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736" w:rsidRPr="003B332E" w:rsidRDefault="00E50736" w:rsidP="00E45F3B">
      <w:pPr>
        <w:spacing w:after="0" w:line="240" w:lineRule="auto"/>
        <w:jc w:val="center"/>
        <w:rPr>
          <w:rFonts w:ascii="Times New Roman" w:hAnsi="Times New Roman"/>
          <w:b/>
          <w:sz w:val="24"/>
          <w:szCs w:val="24"/>
        </w:rPr>
      </w:pPr>
      <w:r w:rsidRPr="003B332E">
        <w:rPr>
          <w:rFonts w:ascii="Times New Roman" w:hAnsi="Times New Roman"/>
          <w:b/>
          <w:sz w:val="24"/>
          <w:szCs w:val="24"/>
        </w:rPr>
        <w:t>О Г Л А В Л Е Н И Е</w:t>
      </w:r>
    </w:p>
    <w:p w:rsidR="00E50736" w:rsidRPr="003B332E" w:rsidRDefault="00E50736" w:rsidP="00E45F3B">
      <w:pPr>
        <w:spacing w:after="0" w:line="240" w:lineRule="auto"/>
        <w:rPr>
          <w:rFonts w:ascii="Times New Roman" w:hAnsi="Times New Roman"/>
          <w:sz w:val="24"/>
          <w:szCs w:val="24"/>
        </w:rPr>
      </w:pPr>
    </w:p>
    <w:p w:rsidR="00E50736" w:rsidRPr="003B332E" w:rsidRDefault="00E50736" w:rsidP="0040793D">
      <w:pPr>
        <w:spacing w:after="0" w:line="240" w:lineRule="auto"/>
        <w:ind w:firstLine="426"/>
        <w:jc w:val="both"/>
        <w:rPr>
          <w:rFonts w:ascii="Times New Roman" w:hAnsi="Times New Roman"/>
          <w:b/>
          <w:sz w:val="24"/>
          <w:szCs w:val="24"/>
        </w:rPr>
      </w:pPr>
      <w:r w:rsidRPr="003B332E">
        <w:rPr>
          <w:rFonts w:ascii="Times New Roman" w:hAnsi="Times New Roman"/>
          <w:b/>
          <w:sz w:val="24"/>
          <w:szCs w:val="24"/>
        </w:rPr>
        <w:t>Общие указания к плану формирования грузовых поездов</w:t>
      </w:r>
    </w:p>
    <w:p w:rsidR="00E50736" w:rsidRPr="003B332E" w:rsidRDefault="00E50736" w:rsidP="00E45F3B">
      <w:pPr>
        <w:spacing w:after="0" w:line="240" w:lineRule="auto"/>
        <w:ind w:left="426"/>
        <w:jc w:val="both"/>
        <w:rPr>
          <w:rFonts w:ascii="Times New Roman" w:hAnsi="Times New Roman"/>
          <w:b/>
          <w:sz w:val="24"/>
          <w:szCs w:val="24"/>
        </w:rPr>
      </w:pPr>
    </w:p>
    <w:p w:rsidR="00E50736" w:rsidRPr="003B332E" w:rsidRDefault="00E50736" w:rsidP="00E45F3B">
      <w:pPr>
        <w:numPr>
          <w:ilvl w:val="0"/>
          <w:numId w:val="4"/>
        </w:numPr>
        <w:spacing w:after="0" w:line="240" w:lineRule="auto"/>
        <w:ind w:left="426" w:hanging="426"/>
        <w:jc w:val="both"/>
        <w:rPr>
          <w:rFonts w:ascii="Times New Roman" w:hAnsi="Times New Roman"/>
          <w:b/>
          <w:sz w:val="24"/>
          <w:szCs w:val="24"/>
        </w:rPr>
      </w:pPr>
      <w:r w:rsidRPr="003B332E">
        <w:rPr>
          <w:rFonts w:ascii="Times New Roman" w:hAnsi="Times New Roman"/>
          <w:b/>
          <w:sz w:val="24"/>
          <w:szCs w:val="24"/>
        </w:rPr>
        <w:t xml:space="preserve">План формирования грузовых поездов по станциям </w:t>
      </w:r>
      <w:r w:rsidR="00C948FF" w:rsidRPr="003B332E">
        <w:rPr>
          <w:rFonts w:ascii="Times New Roman" w:hAnsi="Times New Roman"/>
          <w:b/>
          <w:sz w:val="24"/>
          <w:szCs w:val="24"/>
        </w:rPr>
        <w:t>КЗХ</w:t>
      </w:r>
      <w:r w:rsidRPr="003B332E">
        <w:rPr>
          <w:rFonts w:ascii="Times New Roman" w:hAnsi="Times New Roman"/>
          <w:b/>
          <w:sz w:val="24"/>
          <w:szCs w:val="24"/>
        </w:rPr>
        <w:t xml:space="preserve"> на 20</w:t>
      </w:r>
      <w:r w:rsidR="00BF2047">
        <w:rPr>
          <w:rFonts w:ascii="Times New Roman" w:hAnsi="Times New Roman"/>
          <w:b/>
          <w:sz w:val="24"/>
          <w:szCs w:val="24"/>
        </w:rPr>
        <w:t>20</w:t>
      </w:r>
      <w:r w:rsidRPr="003B332E">
        <w:rPr>
          <w:rFonts w:ascii="Times New Roman" w:hAnsi="Times New Roman"/>
          <w:b/>
          <w:sz w:val="24"/>
          <w:szCs w:val="24"/>
        </w:rPr>
        <w:t>-20</w:t>
      </w:r>
      <w:r w:rsidR="007A1DC9">
        <w:rPr>
          <w:rFonts w:ascii="Times New Roman" w:hAnsi="Times New Roman"/>
          <w:b/>
          <w:sz w:val="24"/>
          <w:szCs w:val="24"/>
        </w:rPr>
        <w:t>2</w:t>
      </w:r>
      <w:r w:rsidR="00BF2047">
        <w:rPr>
          <w:rFonts w:ascii="Times New Roman" w:hAnsi="Times New Roman"/>
          <w:b/>
          <w:sz w:val="24"/>
          <w:szCs w:val="24"/>
        </w:rPr>
        <w:t>1</w:t>
      </w:r>
      <w:r w:rsidRPr="003B332E">
        <w:rPr>
          <w:rFonts w:ascii="Times New Roman" w:hAnsi="Times New Roman"/>
          <w:b/>
          <w:sz w:val="24"/>
          <w:szCs w:val="24"/>
        </w:rPr>
        <w:t xml:space="preserve"> год</w:t>
      </w:r>
    </w:p>
    <w:p w:rsidR="00624347" w:rsidRDefault="00624347" w:rsidP="00624347">
      <w:pPr>
        <w:spacing w:before="20" w:after="20" w:line="240" w:lineRule="auto"/>
        <w:jc w:val="center"/>
        <w:rPr>
          <w:rFonts w:ascii="Times New Roman" w:hAnsi="Times New Roman" w:cs="Times New Roman"/>
          <w:b/>
        </w:rPr>
      </w:pPr>
      <w:r w:rsidRPr="00225A88">
        <w:rPr>
          <w:rFonts w:ascii="Times New Roman" w:hAnsi="Times New Roman" w:cs="Times New Roman"/>
          <w:b/>
        </w:rPr>
        <w:t>НОДГП-1</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297"/>
        <w:gridCol w:w="5360"/>
      </w:tblGrid>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68570" w:history="1">
              <w:r w:rsidR="00624347">
                <w:rPr>
                  <w:rStyle w:val="a3"/>
                </w:rPr>
                <w:t>68570</w:t>
              </w:r>
            </w:hyperlink>
          </w:p>
        </w:tc>
        <w:tc>
          <w:tcPr>
            <w:tcW w:w="5360" w:type="dxa"/>
            <w:shd w:val="clear" w:color="auto" w:fill="auto"/>
          </w:tcPr>
          <w:p w:rsidR="00624347" w:rsidRPr="006D3ABC" w:rsidRDefault="00624347" w:rsidP="00624347">
            <w:pPr>
              <w:spacing w:before="20" w:after="20" w:line="240" w:lineRule="auto"/>
              <w:rPr>
                <w:rFonts w:ascii="Times New Roman" w:hAnsi="Times New Roman" w:cs="Times New Roman"/>
                <w:lang w:val="kk-KZ"/>
              </w:rPr>
            </w:pPr>
            <w:r>
              <w:rPr>
                <w:rFonts w:ascii="Times New Roman" w:hAnsi="Times New Roman" w:cs="Times New Roman"/>
                <w:lang w:val="kk-KZ"/>
              </w:rPr>
              <w:t>ЖАҢАЕСІЛ</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68640" w:history="1">
              <w:r w:rsidR="00624347">
                <w:rPr>
                  <w:rStyle w:val="a3"/>
                </w:rPr>
                <w:t>68640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ПРЕСНОГОРЬКОВСКАЯ</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68700" w:history="1">
              <w:r w:rsidR="00624347">
                <w:rPr>
                  <w:rStyle w:val="a3"/>
                </w:rPr>
                <w:t>68700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КОКШЕТАУ I</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68730" w:history="1">
              <w:r w:rsidR="00624347">
                <w:rPr>
                  <w:rStyle w:val="a3"/>
                </w:rPr>
                <w:t>68730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ЗЕРНОВАЯ</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68740" w:history="1">
              <w:r w:rsidR="00624347">
                <w:rPr>
                  <w:rStyle w:val="a3"/>
                </w:rPr>
                <w:t>68740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ЖАМАН-АЩИ (РЗД)</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68850" w:history="1">
              <w:r w:rsidR="00624347">
                <w:rPr>
                  <w:rStyle w:val="a3"/>
                </w:rPr>
                <w:t>68850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ТАЛЬЩИК</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69000" w:history="1">
              <w:r w:rsidR="00624347">
                <w:rPr>
                  <w:rStyle w:val="a3"/>
                </w:rPr>
                <w:t>69000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Н</w:t>
            </w:r>
            <w:r>
              <w:rPr>
                <w:rFonts w:ascii="Times New Roman" w:hAnsi="Times New Roman" w:cs="Times New Roman"/>
                <w:lang w:val="kk-KZ"/>
              </w:rPr>
              <w:t>Ұ</w:t>
            </w:r>
            <w:r>
              <w:rPr>
                <w:rFonts w:ascii="Times New Roman" w:hAnsi="Times New Roman" w:cs="Times New Roman"/>
              </w:rPr>
              <w:t>Р-С</w:t>
            </w:r>
            <w:r>
              <w:rPr>
                <w:rFonts w:ascii="Times New Roman" w:hAnsi="Times New Roman" w:cs="Times New Roman"/>
                <w:lang w:val="kk-KZ"/>
              </w:rPr>
              <w:t>Ұ</w:t>
            </w:r>
            <w:r>
              <w:rPr>
                <w:rFonts w:ascii="Times New Roman" w:hAnsi="Times New Roman" w:cs="Times New Roman"/>
              </w:rPr>
              <w:t>ЛТАН I</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69020" w:history="1">
              <w:r w:rsidR="00624347">
                <w:rPr>
                  <w:rStyle w:val="a3"/>
                </w:rPr>
                <w:t>69020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СОРОКОВАЯ</w:t>
            </w:r>
          </w:p>
        </w:tc>
      </w:tr>
    </w:tbl>
    <w:p w:rsidR="00624347" w:rsidRDefault="00624347" w:rsidP="00624347">
      <w:pPr>
        <w:spacing w:before="20" w:after="20" w:line="240" w:lineRule="auto"/>
        <w:jc w:val="center"/>
        <w:rPr>
          <w:rFonts w:ascii="Times New Roman" w:hAnsi="Times New Roman" w:cs="Times New Roman"/>
          <w:b/>
        </w:rPr>
      </w:pPr>
      <w:r w:rsidRPr="00225A88">
        <w:rPr>
          <w:rFonts w:ascii="Times New Roman" w:hAnsi="Times New Roman" w:cs="Times New Roman"/>
          <w:b/>
        </w:rPr>
        <w:t>НОДГП-2</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297"/>
        <w:gridCol w:w="5360"/>
      </w:tblGrid>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68000" w:history="1">
              <w:r w:rsidR="00624347">
                <w:rPr>
                  <w:rStyle w:val="a3"/>
                </w:rPr>
                <w:t>68000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ЕСИЛЬ</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68140" w:history="1">
              <w:r w:rsidR="00624347">
                <w:rPr>
                  <w:rStyle w:val="a3"/>
                </w:rPr>
                <w:t>68140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АРКАЛЫК</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68240" w:history="1">
              <w:r w:rsidR="00624347">
                <w:rPr>
                  <w:rStyle w:val="a3"/>
                </w:rPr>
                <w:t>68240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АРКА</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68260" w:history="1">
              <w:r w:rsidR="00624347">
                <w:rPr>
                  <w:rStyle w:val="a3"/>
                </w:rPr>
                <w:t>68260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Баталы</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68300" w:history="1">
              <w:r w:rsidR="00624347">
                <w:rPr>
                  <w:rStyle w:val="a3"/>
                </w:rPr>
                <w:t>68300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ПРИТОБОЛЬСКАЯ</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68310" w:history="1">
              <w:r w:rsidR="00624347">
                <w:rPr>
                  <w:rStyle w:val="a3"/>
                </w:rPr>
                <w:t>68310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ТОБОЛ</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68320" w:history="1">
              <w:r w:rsidR="00624347">
                <w:rPr>
                  <w:rStyle w:val="a3"/>
                </w:rPr>
                <w:t>68320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АРЫСТАНСОР</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68330" w:history="1">
              <w:r w:rsidR="00624347">
                <w:rPr>
                  <w:rStyle w:val="a3"/>
                </w:rPr>
                <w:t>68330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МАЙЛИН</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68380" w:history="1">
              <w:r w:rsidR="00624347">
                <w:rPr>
                  <w:rStyle w:val="a3"/>
                </w:rPr>
                <w:t>68380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ЖИТИКАРА</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68390" w:history="1">
              <w:r w:rsidR="00624347">
                <w:rPr>
                  <w:rStyle w:val="a3"/>
                </w:rPr>
                <w:t>68390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ЖЕЛЕЗОРУДНАЯ</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68400" w:history="1">
              <w:r w:rsidR="00624347">
                <w:rPr>
                  <w:rStyle w:val="a3"/>
                </w:rPr>
                <w:t>68400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КОСТАНАЙ</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68520" w:history="1">
              <w:r w:rsidR="00624347">
                <w:rPr>
                  <w:rStyle w:val="a3"/>
                </w:rPr>
                <w:t>68520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КАЕРАК</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68890" w:history="1">
              <w:r w:rsidR="00624347">
                <w:rPr>
                  <w:rStyle w:val="a3"/>
                </w:rPr>
                <w:t>68890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ШОЛАКСАЙ</w:t>
            </w:r>
          </w:p>
        </w:tc>
      </w:tr>
    </w:tbl>
    <w:p w:rsidR="00624347" w:rsidRDefault="00624347" w:rsidP="00624347">
      <w:pPr>
        <w:spacing w:before="20" w:after="20" w:line="240" w:lineRule="auto"/>
        <w:jc w:val="center"/>
        <w:rPr>
          <w:rFonts w:ascii="Times New Roman" w:hAnsi="Times New Roman" w:cs="Times New Roman"/>
          <w:b/>
        </w:rPr>
      </w:pPr>
      <w:r w:rsidRPr="00225A88">
        <w:rPr>
          <w:rFonts w:ascii="Times New Roman" w:hAnsi="Times New Roman" w:cs="Times New Roman"/>
          <w:b/>
        </w:rPr>
        <w:t>НОДГП-3</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297"/>
        <w:gridCol w:w="5360"/>
      </w:tblGrid>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69340" w:history="1">
              <w:r w:rsidR="00624347">
                <w:rPr>
                  <w:rStyle w:val="a3"/>
                </w:rPr>
                <w:t>69340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ЕРЕЙМЕНТАУ</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69390" w:history="1">
              <w:r w:rsidR="00624347">
                <w:rPr>
                  <w:rStyle w:val="a3"/>
                </w:rPr>
                <w:t>69390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АЛТЫНТАУ</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69400" w:history="1">
              <w:r w:rsidR="00624347">
                <w:rPr>
                  <w:rStyle w:val="a3"/>
                </w:rPr>
                <w:t>69400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ЕНБЕКШИЛЬДЕР</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69420" w:history="1">
              <w:r w:rsidR="00624347">
                <w:rPr>
                  <w:rStyle w:val="a3"/>
                </w:rPr>
                <w:t>69420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КОРЖУНКУЛЬ</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69430" w:history="1">
              <w:r w:rsidR="00624347">
                <w:rPr>
                  <w:rStyle w:val="a3"/>
                </w:rPr>
                <w:t>69430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ЕКИБАСТУЗ-СЕВЕРНЫЙ II</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69440" w:history="1">
              <w:r w:rsidR="00624347">
                <w:rPr>
                  <w:rStyle w:val="a3"/>
                </w:rPr>
                <w:t>69440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БОЗШАКОЛЬ</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69460" w:history="1">
              <w:r w:rsidR="00624347">
                <w:rPr>
                  <w:rStyle w:val="a3"/>
                </w:rPr>
                <w:t>69460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ЕКИБАСТУЗ I</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69470" w:history="1">
              <w:r w:rsidR="00624347">
                <w:rPr>
                  <w:rStyle w:val="a3"/>
                </w:rPr>
                <w:t>69470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ЕКИБАСТУЗ  II</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69480" w:history="1">
              <w:r w:rsidR="00624347">
                <w:rPr>
                  <w:rStyle w:val="a3"/>
                </w:rPr>
                <w:t>69480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ЕКИБАСТУЗ-СЕВЕРНЫЙ</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69490" w:history="1">
              <w:r w:rsidR="00624347">
                <w:rPr>
                  <w:rStyle w:val="a3"/>
                </w:rPr>
                <w:t>69490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ЕКИБАСТУЗ III</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69510" w:history="1">
              <w:r w:rsidR="00624347">
                <w:rPr>
                  <w:rStyle w:val="a3"/>
                </w:rPr>
                <w:t>69510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АТЫГАЙ</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69520" w:history="1">
              <w:r w:rsidR="00624347">
                <w:rPr>
                  <w:rStyle w:val="a3"/>
                </w:rPr>
                <w:t>69520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УШКУЛЫН</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69570" w:history="1">
              <w:r w:rsidR="00624347">
                <w:rPr>
                  <w:rStyle w:val="a3"/>
                </w:rPr>
                <w:t>69570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АКСУ I</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69610" w:history="1">
              <w:r w:rsidR="00624347">
                <w:rPr>
                  <w:rStyle w:val="a3"/>
                </w:rPr>
                <w:t>69610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ПАВЛОДАР</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69620" w:history="1">
              <w:r w:rsidR="00624347">
                <w:rPr>
                  <w:rStyle w:val="a3"/>
                </w:rPr>
                <w:t>69620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ПАВЛОДАР-ЮЖНЫЙ</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69630" w:history="1">
              <w:r w:rsidR="00624347">
                <w:rPr>
                  <w:rStyle w:val="a3"/>
                </w:rPr>
                <w:t>69630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ПАВЛОДАР-СЕВЕРНЫЙ</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69640" w:history="1">
              <w:r w:rsidR="00624347">
                <w:rPr>
                  <w:rStyle w:val="a3"/>
                </w:rPr>
                <w:t>69640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ПАВЛОДАР-ПОРТ</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69690" w:history="1">
              <w:r w:rsidR="00624347">
                <w:rPr>
                  <w:rStyle w:val="a3"/>
                </w:rPr>
                <w:t>69690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МАРАЛДЫ</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69720" w:history="1">
              <w:r w:rsidR="00624347">
                <w:rPr>
                  <w:rStyle w:val="a3"/>
                </w:rPr>
                <w:t>69720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ТУЗ-КАЛА</w:t>
            </w:r>
          </w:p>
        </w:tc>
      </w:tr>
    </w:tbl>
    <w:p w:rsidR="00624347" w:rsidRDefault="00624347" w:rsidP="00624347">
      <w:pPr>
        <w:spacing w:before="20" w:after="20" w:line="240" w:lineRule="auto"/>
        <w:jc w:val="center"/>
        <w:rPr>
          <w:rFonts w:ascii="Times New Roman" w:hAnsi="Times New Roman" w:cs="Times New Roman"/>
          <w:b/>
        </w:rPr>
      </w:pPr>
      <w:r w:rsidRPr="00225A88">
        <w:rPr>
          <w:rFonts w:ascii="Times New Roman" w:hAnsi="Times New Roman" w:cs="Times New Roman"/>
          <w:b/>
        </w:rPr>
        <w:lastRenderedPageBreak/>
        <w:t>НОДГП-4</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297"/>
        <w:gridCol w:w="5360"/>
      </w:tblGrid>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67300" w:history="1">
              <w:r w:rsidR="00624347">
                <w:rPr>
                  <w:rStyle w:val="a3"/>
                </w:rPr>
                <w:t>67300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КАРАГАНДА-СОРТИРОВОЧНАЯ</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67320" w:history="1">
              <w:r w:rsidR="00624347">
                <w:rPr>
                  <w:rStyle w:val="a3"/>
                </w:rPr>
                <w:t>67320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НУРА</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67330" w:history="1">
              <w:r w:rsidR="00624347">
                <w:rPr>
                  <w:rStyle w:val="a3"/>
                </w:rPr>
                <w:t>67330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МЫРЗА</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67400" w:history="1">
              <w:r w:rsidR="00624347">
                <w:rPr>
                  <w:rStyle w:val="a3"/>
                </w:rPr>
                <w:t>67400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КАРАГАНДА-УГОЛЬНАЯ</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67410" w:history="1">
              <w:r w:rsidR="00624347">
                <w:rPr>
                  <w:rStyle w:val="a3"/>
                </w:rPr>
                <w:t>67410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ЖАНААУЛ ( б.ЖАНА-АУЛ)</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67430" w:history="1">
              <w:r w:rsidR="00624347">
                <w:rPr>
                  <w:rStyle w:val="a3"/>
                </w:rPr>
                <w:t>67430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ТЕМИРТАУ (б,ТЕМИР-ТАУ)</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67440" w:history="1">
              <w:r w:rsidR="00624347">
                <w:rPr>
                  <w:rStyle w:val="a3"/>
                </w:rPr>
                <w:t>67440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УГЛЕРУДНАЯ</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67460" w:history="1">
              <w:r w:rsidR="00624347">
                <w:rPr>
                  <w:rStyle w:val="a3"/>
                </w:rPr>
                <w:t>67460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ПОСТ № 5</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67520" w:history="1">
              <w:r w:rsidR="00624347">
                <w:rPr>
                  <w:rStyle w:val="a3"/>
                </w:rPr>
                <w:t>67520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КАРАГАЙЛЫ</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67540" w:history="1">
              <w:r w:rsidR="00624347">
                <w:rPr>
                  <w:rStyle w:val="a3"/>
                </w:rPr>
                <w:t>67540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КАРАБАС</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67550" w:history="1">
              <w:r w:rsidR="00624347">
                <w:rPr>
                  <w:rStyle w:val="a3"/>
                </w:rPr>
                <w:t>67550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ТОПАР</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67570" w:history="1">
              <w:r w:rsidR="00624347">
                <w:rPr>
                  <w:rStyle w:val="a3"/>
                </w:rPr>
                <w:t>67570</w:t>
              </w:r>
            </w:hyperlink>
          </w:p>
        </w:tc>
        <w:tc>
          <w:tcPr>
            <w:tcW w:w="5360" w:type="dxa"/>
            <w:shd w:val="clear" w:color="auto" w:fill="auto"/>
          </w:tcPr>
          <w:p w:rsidR="00624347" w:rsidRPr="00923230" w:rsidRDefault="00624347" w:rsidP="00624347">
            <w:pPr>
              <w:spacing w:before="20" w:after="20" w:line="240" w:lineRule="auto"/>
              <w:rPr>
                <w:rFonts w:ascii="Times New Roman" w:hAnsi="Times New Roman" w:cs="Times New Roman"/>
                <w:lang w:val="kk-KZ"/>
              </w:rPr>
            </w:pPr>
            <w:r>
              <w:rPr>
                <w:rFonts w:ascii="Times New Roman" w:hAnsi="Times New Roman" w:cs="Times New Roman"/>
                <w:lang w:val="kk-KZ"/>
              </w:rPr>
              <w:t>ҚҰЛАЙҒЫР</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67590" w:history="1">
              <w:r w:rsidR="00624347">
                <w:rPr>
                  <w:rStyle w:val="a3"/>
                </w:rPr>
                <w:t>67590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ЖАРЫК</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67620" w:history="1">
              <w:r w:rsidR="00624347">
                <w:rPr>
                  <w:rStyle w:val="a3"/>
                </w:rPr>
                <w:t>67620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ЖАНААРКА</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67640" w:history="1">
              <w:r w:rsidR="00624347">
                <w:rPr>
                  <w:rStyle w:val="a3"/>
                </w:rPr>
                <w:t>67640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КАРАЖАЛ</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67650" w:history="1">
              <w:r w:rsidR="00624347">
                <w:rPr>
                  <w:rStyle w:val="a3"/>
                </w:rPr>
                <w:t>67650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ЖОМАРТ</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67670" w:history="1">
              <w:r w:rsidR="00624347">
                <w:rPr>
                  <w:rStyle w:val="a3"/>
                </w:rPr>
                <w:t>67670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КЫЗЫЛЖАР</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67700" w:history="1">
              <w:r w:rsidR="00624347">
                <w:rPr>
                  <w:rStyle w:val="a3"/>
                </w:rPr>
                <w:t>67700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ЖЕЗКАЗГАН</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67730" w:history="1">
              <w:r w:rsidR="00624347">
                <w:rPr>
                  <w:rStyle w:val="a3"/>
                </w:rPr>
                <w:t>67730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МОЙЫНТЫ (б.МОИНТЫ)</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67750" w:history="1">
              <w:r w:rsidR="00624347">
                <w:rPr>
                  <w:rStyle w:val="a3"/>
                </w:rPr>
                <w:t>67750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БАЛХАШ I</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67770" w:history="1">
              <w:r w:rsidR="00624347">
                <w:rPr>
                  <w:rStyle w:val="a3"/>
                </w:rPr>
                <w:t>67770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САЯК</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68910" w:history="1">
              <w:r w:rsidR="00624347">
                <w:rPr>
                  <w:rStyle w:val="a3"/>
                </w:rPr>
                <w:t>68910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ШУБАРКОЛЬ</w:t>
            </w:r>
          </w:p>
        </w:tc>
      </w:tr>
    </w:tbl>
    <w:p w:rsidR="00624347" w:rsidRDefault="00624347" w:rsidP="00624347">
      <w:pPr>
        <w:spacing w:before="20" w:after="20" w:line="240" w:lineRule="auto"/>
        <w:jc w:val="center"/>
        <w:rPr>
          <w:rFonts w:ascii="Times New Roman" w:hAnsi="Times New Roman" w:cs="Times New Roman"/>
          <w:b/>
        </w:rPr>
      </w:pPr>
      <w:r>
        <w:rPr>
          <w:rFonts w:ascii="Times New Roman" w:hAnsi="Times New Roman" w:cs="Times New Roman"/>
          <w:b/>
        </w:rPr>
        <w:t>НОДГП-6</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297"/>
        <w:gridCol w:w="5360"/>
      </w:tblGrid>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71170" w:history="1">
              <w:r w:rsidR="00624347">
                <w:rPr>
                  <w:rStyle w:val="a3"/>
                </w:rPr>
                <w:t>71170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НЕВЕРОВСКАЯ</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71200" w:history="1">
              <w:r w:rsidR="00624347">
                <w:rPr>
                  <w:rStyle w:val="a3"/>
                </w:rPr>
                <w:t>71200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ШАЛАБАЙ</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71210" w:history="1">
              <w:r w:rsidR="00624347">
                <w:rPr>
                  <w:rStyle w:val="a3"/>
                </w:rPr>
                <w:t>71210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ШЕМОНАИХА</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71220" w:history="1">
              <w:r w:rsidR="00624347">
                <w:rPr>
                  <w:rStyle w:val="a3"/>
                </w:rPr>
                <w:t>71220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УСТЬ-ТАЛОВКА</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71300" w:history="1">
              <w:r w:rsidR="00624347">
                <w:rPr>
                  <w:rStyle w:val="a3"/>
                </w:rPr>
                <w:t>71300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ОСКЕМЕН I</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71310" w:history="1">
              <w:r w:rsidR="00624347">
                <w:rPr>
                  <w:rStyle w:val="a3"/>
                </w:rPr>
                <w:t>71310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КОРШУНОВО</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71340" w:history="1">
              <w:r w:rsidR="00624347">
                <w:rPr>
                  <w:rStyle w:val="a3"/>
                </w:rPr>
                <w:t>71340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ЧЕРЕМШАНКА</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71350" w:history="1">
              <w:r w:rsidR="00624347">
                <w:rPr>
                  <w:rStyle w:val="a3"/>
                </w:rPr>
                <w:t>71350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ТИШИНСКАЯ</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71360" w:history="1">
              <w:r w:rsidR="00624347">
                <w:rPr>
                  <w:rStyle w:val="a3"/>
                </w:rPr>
                <w:t>71360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РИДДЕР</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71380" w:history="1">
              <w:r w:rsidR="00624347">
                <w:rPr>
                  <w:rStyle w:val="a3"/>
                </w:rPr>
                <w:t>71380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НОВОУСТЬКАМЕНОГОРСК</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71410" w:history="1">
              <w:r w:rsidR="00624347">
                <w:rPr>
                  <w:rStyle w:val="a3"/>
                </w:rPr>
                <w:t>71410</w:t>
              </w:r>
            </w:hyperlink>
          </w:p>
        </w:tc>
        <w:tc>
          <w:tcPr>
            <w:tcW w:w="5360" w:type="dxa"/>
            <w:shd w:val="clear" w:color="auto" w:fill="auto"/>
          </w:tcPr>
          <w:p w:rsidR="00624347" w:rsidRPr="006D3ABC" w:rsidRDefault="00624347" w:rsidP="00624347">
            <w:pPr>
              <w:spacing w:before="20" w:after="20" w:line="240" w:lineRule="auto"/>
              <w:rPr>
                <w:rFonts w:ascii="Times New Roman" w:hAnsi="Times New Roman" w:cs="Times New Roman"/>
                <w:lang w:val="kk-KZ"/>
              </w:rPr>
            </w:pPr>
            <w:r>
              <w:rPr>
                <w:rFonts w:ascii="Times New Roman" w:hAnsi="Times New Roman" w:cs="Times New Roman"/>
                <w:lang w:val="kk-KZ"/>
              </w:rPr>
              <w:t>КҮМІСТАУ</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71420" w:history="1">
              <w:r w:rsidR="00624347">
                <w:rPr>
                  <w:rStyle w:val="a3"/>
                </w:rPr>
                <w:t>71420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БУХТАРМА</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71460" w:history="1">
              <w:r w:rsidR="00624347">
                <w:rPr>
                  <w:rStyle w:val="a3"/>
                </w:rPr>
                <w:t>71460</w:t>
              </w:r>
            </w:hyperlink>
          </w:p>
        </w:tc>
        <w:tc>
          <w:tcPr>
            <w:tcW w:w="5360" w:type="dxa"/>
            <w:shd w:val="clear" w:color="auto" w:fill="auto"/>
          </w:tcPr>
          <w:p w:rsidR="00624347" w:rsidRPr="006D3ABC" w:rsidRDefault="00624347" w:rsidP="00624347">
            <w:pPr>
              <w:spacing w:before="20" w:after="20" w:line="240" w:lineRule="auto"/>
              <w:rPr>
                <w:rFonts w:ascii="Times New Roman" w:hAnsi="Times New Roman" w:cs="Times New Roman"/>
                <w:lang w:val="kk-KZ"/>
              </w:rPr>
            </w:pPr>
            <w:r>
              <w:rPr>
                <w:rFonts w:ascii="Times New Roman" w:hAnsi="Times New Roman" w:cs="Times New Roman"/>
                <w:lang w:val="kk-KZ"/>
              </w:rPr>
              <w:t>АЛТАЙ</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70910" w:history="1">
              <w:r w:rsidR="00624347">
                <w:rPr>
                  <w:rStyle w:val="a3"/>
                </w:rPr>
                <w:t>70910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ШАР</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70920" w:history="1">
              <w:r w:rsidR="00624347">
                <w:rPr>
                  <w:rStyle w:val="a3"/>
                </w:rPr>
                <w:t>70920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СУУК-БУЛАК</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70930" w:history="1">
              <w:r w:rsidR="00624347">
                <w:rPr>
                  <w:rStyle w:val="a3"/>
                </w:rPr>
                <w:t>70930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ЖАНА-СЕМЕЙ</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70940" w:history="1">
              <w:r w:rsidR="00624347">
                <w:rPr>
                  <w:rStyle w:val="a3"/>
                </w:rPr>
                <w:t>70940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СЕМЕЙ</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70970" w:history="1">
              <w:r w:rsidR="00624347">
                <w:rPr>
                  <w:rStyle w:val="a3"/>
                </w:rPr>
                <w:t>70970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ДЕГЕЛЕН</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71100" w:history="1">
              <w:r w:rsidR="00624347">
                <w:rPr>
                  <w:rStyle w:val="a3"/>
                </w:rPr>
                <w:t>71100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ЛОКОТЬ</w:t>
            </w:r>
          </w:p>
        </w:tc>
      </w:tr>
    </w:tbl>
    <w:p w:rsidR="00624347" w:rsidRDefault="00624347" w:rsidP="00624347">
      <w:pPr>
        <w:spacing w:before="20" w:after="20" w:line="240" w:lineRule="auto"/>
        <w:jc w:val="center"/>
        <w:rPr>
          <w:rFonts w:ascii="Times New Roman" w:hAnsi="Times New Roman" w:cs="Times New Roman"/>
          <w:b/>
        </w:rPr>
      </w:pPr>
      <w:r w:rsidRPr="00225A88">
        <w:rPr>
          <w:rFonts w:ascii="Times New Roman" w:hAnsi="Times New Roman" w:cs="Times New Roman"/>
          <w:b/>
        </w:rPr>
        <w:t>НОДГП-7</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297"/>
        <w:gridCol w:w="5360"/>
      </w:tblGrid>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70000" w:history="1">
              <w:r w:rsidR="00624347">
                <w:rPr>
                  <w:rStyle w:val="a3"/>
                </w:rPr>
                <w:t>70000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АЛМАТЫ I</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70010" w:history="1">
              <w:r w:rsidR="00624347">
                <w:rPr>
                  <w:rStyle w:val="a3"/>
                </w:rPr>
                <w:t>70010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АЛМАТЫ II</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70050" w:history="1">
              <w:r w:rsidR="00624347">
                <w:rPr>
                  <w:rStyle w:val="a3"/>
                </w:rPr>
                <w:t>70050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ЖЕТЫГЕН</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70070" w:history="1">
              <w:r w:rsidR="00624347">
                <w:rPr>
                  <w:rStyle w:val="a3"/>
                </w:rPr>
                <w:t>70070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КАПЧАГАЙ</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70150" w:history="1">
              <w:r w:rsidR="00624347">
                <w:rPr>
                  <w:rStyle w:val="a3"/>
                </w:rPr>
                <w:t>70150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КОКСУ</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70170" w:history="1">
              <w:r w:rsidR="00624347">
                <w:rPr>
                  <w:rStyle w:val="a3"/>
                </w:rPr>
                <w:t>70170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КАРАБУЛАК</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70180" w:history="1">
              <w:r w:rsidR="00624347">
                <w:rPr>
                  <w:rStyle w:val="a3"/>
                </w:rPr>
                <w:t>70180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ТАЛДЫКОРГАН</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70190" w:history="1">
              <w:r w:rsidR="00624347">
                <w:rPr>
                  <w:rStyle w:val="a3"/>
                </w:rPr>
                <w:t>70190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ТЕКЕЛИ</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70210" w:history="1">
              <w:r w:rsidR="00624347">
                <w:rPr>
                  <w:rStyle w:val="a3"/>
                </w:rPr>
                <w:t>70210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УШ-ТОБЕ</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70390" w:history="1">
              <w:r w:rsidR="00624347">
                <w:rPr>
                  <w:rStyle w:val="a3"/>
                </w:rPr>
                <w:t>70390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БУРУНДАЙ</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70760" w:history="1">
              <w:r w:rsidR="00624347">
                <w:rPr>
                  <w:rStyle w:val="a3"/>
                </w:rPr>
                <w:t>70760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АЛТЫНКОЛЬ</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70800" w:history="1">
              <w:r w:rsidR="00624347">
                <w:rPr>
                  <w:rStyle w:val="a3"/>
                </w:rPr>
                <w:t>70800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АКТОГАЙ</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70840" w:history="1">
              <w:r w:rsidR="00624347">
                <w:rPr>
                  <w:rStyle w:val="a3"/>
                </w:rPr>
                <w:t>70840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ДОСТЫК</w:t>
            </w:r>
          </w:p>
        </w:tc>
      </w:tr>
    </w:tbl>
    <w:p w:rsidR="00624347" w:rsidRDefault="00624347" w:rsidP="00624347">
      <w:pPr>
        <w:spacing w:before="20" w:after="20" w:line="240" w:lineRule="auto"/>
        <w:jc w:val="center"/>
        <w:rPr>
          <w:rFonts w:ascii="Times New Roman" w:hAnsi="Times New Roman" w:cs="Times New Roman"/>
          <w:b/>
        </w:rPr>
      </w:pPr>
      <w:r w:rsidRPr="00225A88">
        <w:rPr>
          <w:rFonts w:ascii="Times New Roman" w:hAnsi="Times New Roman" w:cs="Times New Roman"/>
          <w:b/>
        </w:rPr>
        <w:t>НОДГП-8</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297"/>
        <w:gridCol w:w="5360"/>
      </w:tblGrid>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70450" w:history="1">
              <w:r w:rsidR="00624347">
                <w:rPr>
                  <w:rStyle w:val="a3"/>
                </w:rPr>
                <w:t>70450</w:t>
              </w:r>
            </w:hyperlink>
          </w:p>
        </w:tc>
        <w:tc>
          <w:tcPr>
            <w:tcW w:w="5360" w:type="dxa"/>
            <w:shd w:val="clear" w:color="auto" w:fill="auto"/>
          </w:tcPr>
          <w:p w:rsidR="00624347" w:rsidRPr="004951EE" w:rsidRDefault="00624347" w:rsidP="00624347">
            <w:pPr>
              <w:spacing w:before="20" w:after="20" w:line="240" w:lineRule="auto"/>
              <w:rPr>
                <w:rFonts w:ascii="Times New Roman" w:hAnsi="Times New Roman" w:cs="Times New Roman"/>
                <w:lang w:val="kk-KZ"/>
              </w:rPr>
            </w:pPr>
            <w:r>
              <w:rPr>
                <w:rFonts w:ascii="Times New Roman" w:hAnsi="Times New Roman" w:cs="Times New Roman"/>
              </w:rPr>
              <w:t>Т</w:t>
            </w:r>
            <w:r>
              <w:rPr>
                <w:rFonts w:ascii="Times New Roman" w:hAnsi="Times New Roman" w:cs="Times New Roman"/>
                <w:lang w:val="kk-KZ"/>
              </w:rPr>
              <w:t>ҮРКСІБ</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70460" w:history="1">
              <w:r w:rsidR="00624347">
                <w:rPr>
                  <w:rStyle w:val="a3"/>
                </w:rPr>
                <w:t>70460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ШУ</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70630" w:history="1">
              <w:r w:rsidR="00624347">
                <w:rPr>
                  <w:rStyle w:val="a3"/>
                </w:rPr>
                <w:t>70630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ТАРАЗ</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70640" w:history="1">
              <w:r w:rsidR="00624347">
                <w:rPr>
                  <w:rStyle w:val="a3"/>
                </w:rPr>
                <w:t>70640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ЖА</w:t>
            </w:r>
            <w:r>
              <w:rPr>
                <w:rFonts w:ascii="Times New Roman" w:hAnsi="Times New Roman" w:cs="Times New Roman"/>
                <w:lang w:val="kk-KZ"/>
              </w:rPr>
              <w:t>Ң</w:t>
            </w:r>
            <w:r>
              <w:rPr>
                <w:rFonts w:ascii="Times New Roman" w:hAnsi="Times New Roman" w:cs="Times New Roman"/>
              </w:rPr>
              <w:t>АТАС</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70650" w:history="1">
              <w:r w:rsidR="00624347">
                <w:rPr>
                  <w:rStyle w:val="a3"/>
                </w:rPr>
                <w:t>70650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БУГУНЬ</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70660" w:history="1">
              <w:r w:rsidR="00624347">
                <w:rPr>
                  <w:rStyle w:val="a3"/>
                </w:rPr>
                <w:t>70660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КАРАТАУ</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70670" w:history="1">
              <w:r w:rsidR="00624347">
                <w:rPr>
                  <w:rStyle w:val="a3"/>
                </w:rPr>
                <w:t>70670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АСА</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70690" w:history="1">
              <w:r w:rsidR="00624347">
                <w:rPr>
                  <w:rStyle w:val="a3"/>
                </w:rPr>
                <w:t>70690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ШАЙКОРЫК</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70700" w:history="1">
              <w:r w:rsidR="00624347">
                <w:rPr>
                  <w:rStyle w:val="a3"/>
                </w:rPr>
                <w:t>70700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БУР</w:t>
            </w:r>
            <w:r>
              <w:rPr>
                <w:rFonts w:ascii="Times New Roman" w:hAnsi="Times New Roman" w:cs="Times New Roman"/>
                <w:lang w:val="kk-KZ"/>
              </w:rPr>
              <w:t>Ы</w:t>
            </w:r>
            <w:r>
              <w:rPr>
                <w:rFonts w:ascii="Times New Roman" w:hAnsi="Times New Roman" w:cs="Times New Roman"/>
              </w:rPr>
              <w:t>Л</w:t>
            </w:r>
          </w:p>
        </w:tc>
      </w:tr>
    </w:tbl>
    <w:p w:rsidR="00624347" w:rsidRDefault="00624347" w:rsidP="00624347">
      <w:pPr>
        <w:spacing w:before="20" w:after="20" w:line="240" w:lineRule="auto"/>
        <w:jc w:val="center"/>
        <w:rPr>
          <w:rFonts w:ascii="Times New Roman" w:hAnsi="Times New Roman" w:cs="Times New Roman"/>
          <w:b/>
        </w:rPr>
      </w:pPr>
      <w:r w:rsidRPr="00225A88">
        <w:rPr>
          <w:rFonts w:ascii="Times New Roman" w:hAnsi="Times New Roman" w:cs="Times New Roman"/>
          <w:b/>
        </w:rPr>
        <w:t>НОДГП-9</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297"/>
        <w:gridCol w:w="5360"/>
      </w:tblGrid>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66090" w:history="1">
              <w:r w:rsidR="00624347">
                <w:rPr>
                  <w:rStyle w:val="a3"/>
                </w:rPr>
                <w:t>66090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МЕНЛИБАЙ</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69700" w:history="1">
              <w:r w:rsidR="00624347">
                <w:rPr>
                  <w:rStyle w:val="a3"/>
                </w:rPr>
                <w:t>69700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МАКТААРАЛ</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69780" w:history="1">
              <w:r w:rsidR="00624347">
                <w:rPr>
                  <w:rStyle w:val="a3"/>
                </w:rPr>
                <w:t>69780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ТУРКЕСТАН</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69800" w:history="1">
              <w:r w:rsidR="00624347">
                <w:rPr>
                  <w:rStyle w:val="a3"/>
                </w:rPr>
                <w:t>69800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АРЫС I</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69830" w:history="1">
              <w:r w:rsidR="00624347">
                <w:rPr>
                  <w:rStyle w:val="a3"/>
                </w:rPr>
                <w:t>69830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САРЫАГАШ</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69860" w:history="1">
              <w:r w:rsidR="00624347">
                <w:rPr>
                  <w:rStyle w:val="a3"/>
                </w:rPr>
                <w:t>69860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ШЫМКЕНТ</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69870" w:history="1">
              <w:r w:rsidR="00624347">
                <w:rPr>
                  <w:rStyle w:val="a3"/>
                </w:rPr>
                <w:t>69870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КАЗЫКУРТ</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69900" w:history="1">
              <w:r w:rsidR="00624347">
                <w:rPr>
                  <w:rStyle w:val="a3"/>
                </w:rPr>
                <w:t>69900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ЛЕНГЕР</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69910" w:history="1">
              <w:r w:rsidR="00624347">
                <w:rPr>
                  <w:rStyle w:val="a3"/>
                </w:rPr>
                <w:t>69910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ТЕКЕСУ</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69920" w:history="1">
              <w:r w:rsidR="00624347">
                <w:rPr>
                  <w:rStyle w:val="a3"/>
                </w:rPr>
                <w:t>69920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КЫЗЫЛСАЙ</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70400" w:history="1">
              <w:r w:rsidR="00624347">
                <w:rPr>
                  <w:rStyle w:val="a3"/>
                </w:rPr>
                <w:t>70400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ЖЕТЫСАЙ</w:t>
            </w:r>
          </w:p>
        </w:tc>
      </w:tr>
    </w:tbl>
    <w:p w:rsidR="00624347" w:rsidRDefault="00624347" w:rsidP="00624347">
      <w:pPr>
        <w:spacing w:before="20" w:after="20" w:line="240" w:lineRule="auto"/>
        <w:jc w:val="center"/>
        <w:rPr>
          <w:rFonts w:ascii="Times New Roman" w:hAnsi="Times New Roman" w:cs="Times New Roman"/>
          <w:b/>
        </w:rPr>
      </w:pPr>
      <w:r w:rsidRPr="00225A88">
        <w:rPr>
          <w:rFonts w:ascii="Times New Roman" w:hAnsi="Times New Roman" w:cs="Times New Roman"/>
          <w:b/>
        </w:rPr>
        <w:t>НОДГП-10</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297"/>
        <w:gridCol w:w="5360"/>
      </w:tblGrid>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67010" w:history="1">
              <w:r w:rsidR="00624347">
                <w:rPr>
                  <w:rStyle w:val="a3"/>
                </w:rPr>
                <w:t>67010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СЕКСЕУЛ</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67170" w:history="1">
              <w:r w:rsidR="00624347">
                <w:rPr>
                  <w:rStyle w:val="a3"/>
                </w:rPr>
                <w:t>67170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КЫЗЫЛОРДА</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67180" w:history="1">
              <w:r w:rsidR="00624347">
                <w:rPr>
                  <w:rStyle w:val="a3"/>
                </w:rPr>
                <w:t>67180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БЕЛКОЛ</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67250" w:history="1">
              <w:r w:rsidR="00624347">
                <w:rPr>
                  <w:rStyle w:val="a3"/>
                </w:rPr>
                <w:t>67250</w:t>
              </w:r>
            </w:hyperlink>
          </w:p>
        </w:tc>
        <w:tc>
          <w:tcPr>
            <w:tcW w:w="5360" w:type="dxa"/>
            <w:shd w:val="clear" w:color="auto" w:fill="auto"/>
          </w:tcPr>
          <w:p w:rsidR="00624347" w:rsidRPr="00F77085" w:rsidRDefault="00624347" w:rsidP="00624347">
            <w:pPr>
              <w:spacing w:before="20" w:after="20" w:line="240" w:lineRule="auto"/>
              <w:rPr>
                <w:rFonts w:ascii="Times New Roman" w:hAnsi="Times New Roman" w:cs="Times New Roman"/>
                <w:lang w:val="kk-KZ"/>
              </w:rPr>
            </w:pPr>
            <w:r>
              <w:rPr>
                <w:rFonts w:ascii="Times New Roman" w:hAnsi="Times New Roman" w:cs="Times New Roman"/>
                <w:lang w:val="kk-KZ"/>
              </w:rPr>
              <w:t>ЖАҢАҚОРҒАН</w:t>
            </w:r>
          </w:p>
        </w:tc>
      </w:tr>
    </w:tbl>
    <w:p w:rsidR="00624347" w:rsidRDefault="00624347" w:rsidP="00624347">
      <w:pPr>
        <w:spacing w:before="20" w:after="20" w:line="240" w:lineRule="auto"/>
        <w:jc w:val="center"/>
        <w:rPr>
          <w:rFonts w:ascii="Times New Roman" w:hAnsi="Times New Roman" w:cs="Times New Roman"/>
          <w:b/>
        </w:rPr>
      </w:pPr>
      <w:r w:rsidRPr="00225A88">
        <w:rPr>
          <w:rFonts w:ascii="Times New Roman" w:hAnsi="Times New Roman" w:cs="Times New Roman"/>
          <w:b/>
        </w:rPr>
        <w:t>НОДГП-11</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297"/>
        <w:gridCol w:w="5360"/>
      </w:tblGrid>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66000" w:history="1">
              <w:r w:rsidR="00624347">
                <w:rPr>
                  <w:rStyle w:val="a3"/>
                </w:rPr>
                <w:t>66000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КАНДЫАГАШ</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66780" w:history="1">
              <w:r w:rsidR="00624347">
                <w:rPr>
                  <w:rStyle w:val="a3"/>
                </w:rPr>
                <w:t>66780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ЖИНИШКЕ</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66800" w:history="1">
              <w:r w:rsidR="00624347">
                <w:rPr>
                  <w:rStyle w:val="a3"/>
                </w:rPr>
                <w:t>66800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САРЫСАЙ</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66860" w:history="1">
              <w:r w:rsidR="00624347">
                <w:rPr>
                  <w:rStyle w:val="a3"/>
                </w:rPr>
                <w:t>66860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НИКЕЛЬТАУ</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66870" w:history="1">
              <w:r w:rsidR="00624347">
                <w:rPr>
                  <w:rStyle w:val="a3"/>
                </w:rPr>
                <w:t>66870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ДОН</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66920" w:history="1">
              <w:r w:rsidR="00624347">
                <w:rPr>
                  <w:rStyle w:val="a3"/>
                </w:rPr>
                <w:t>66920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КЕМПИРСАЙ</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66940" w:history="1">
              <w:r w:rsidR="00624347">
                <w:rPr>
                  <w:rStyle w:val="a3"/>
                </w:rPr>
                <w:t>66940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ЖЕМ</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66950" w:history="1">
              <w:r w:rsidR="00624347">
                <w:rPr>
                  <w:rStyle w:val="a3"/>
                </w:rPr>
                <w:t>66950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МУГАЛЖАР</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66960" w:history="1">
              <w:r w:rsidR="00624347">
                <w:rPr>
                  <w:rStyle w:val="a3"/>
                </w:rPr>
                <w:t>66960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БЕРШУГИР</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66990" w:history="1">
              <w:r w:rsidR="00624347">
                <w:rPr>
                  <w:rStyle w:val="a3"/>
                </w:rPr>
                <w:t>66990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ШАЛКАР</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67830" w:history="1">
              <w:r w:rsidR="00624347">
                <w:rPr>
                  <w:rStyle w:val="a3"/>
                </w:rPr>
                <w:t>67830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АЩЕЛИСАЙСКАЯ</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68960" w:history="1">
              <w:r w:rsidR="00624347">
                <w:rPr>
                  <w:rStyle w:val="a3"/>
                </w:rPr>
                <w:t>68960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АКТОБЕ II</w:t>
            </w:r>
          </w:p>
        </w:tc>
      </w:tr>
    </w:tbl>
    <w:p w:rsidR="00624347" w:rsidRDefault="00624347" w:rsidP="00624347">
      <w:pPr>
        <w:spacing w:before="20" w:after="20" w:line="240" w:lineRule="auto"/>
        <w:jc w:val="center"/>
        <w:rPr>
          <w:rFonts w:ascii="Times New Roman" w:hAnsi="Times New Roman" w:cs="Times New Roman"/>
          <w:b/>
        </w:rPr>
      </w:pPr>
      <w:r w:rsidRPr="00225A88">
        <w:rPr>
          <w:rFonts w:ascii="Times New Roman" w:hAnsi="Times New Roman" w:cs="Times New Roman"/>
          <w:b/>
        </w:rPr>
        <w:t>НОДГП-12</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297"/>
        <w:gridCol w:w="5360"/>
      </w:tblGrid>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66540" w:history="1">
              <w:r w:rsidR="00624347">
                <w:rPr>
                  <w:rStyle w:val="a3"/>
                </w:rPr>
                <w:t>66540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БЕЛЕС</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66560" w:history="1">
              <w:r w:rsidR="00624347">
                <w:rPr>
                  <w:rStyle w:val="a3"/>
                </w:rPr>
                <w:t>66560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УРАЛЬСК</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66640" w:history="1">
              <w:r w:rsidR="00624347">
                <w:rPr>
                  <w:rStyle w:val="a3"/>
                </w:rPr>
                <w:t>66640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КАЗАХСТАН</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66680" w:history="1">
              <w:r w:rsidR="00624347">
                <w:rPr>
                  <w:rStyle w:val="a3"/>
                </w:rPr>
                <w:t>66680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ЦВИЛИНГА</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66690" w:history="1">
              <w:r w:rsidR="00624347">
                <w:rPr>
                  <w:rStyle w:val="a3"/>
                </w:rPr>
                <w:t>66690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ИЛЕЦК I</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66730" w:history="1">
              <w:r w:rsidR="00624347">
                <w:rPr>
                  <w:rStyle w:val="a3"/>
                </w:rPr>
                <w:t>66730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АК-БУЛАК</w:t>
            </w:r>
          </w:p>
        </w:tc>
      </w:tr>
    </w:tbl>
    <w:p w:rsidR="00624347" w:rsidRDefault="00624347" w:rsidP="00624347">
      <w:pPr>
        <w:spacing w:before="20" w:after="20" w:line="240" w:lineRule="auto"/>
        <w:jc w:val="center"/>
        <w:rPr>
          <w:rFonts w:ascii="Times New Roman" w:hAnsi="Times New Roman" w:cs="Times New Roman"/>
          <w:b/>
        </w:rPr>
      </w:pPr>
      <w:r w:rsidRPr="00225A88">
        <w:rPr>
          <w:rFonts w:ascii="Times New Roman" w:hAnsi="Times New Roman" w:cs="Times New Roman"/>
          <w:b/>
        </w:rPr>
        <w:t>НОДГП-13</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297"/>
        <w:gridCol w:w="5360"/>
      </w:tblGrid>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66100" w:history="1">
              <w:r w:rsidR="00624347">
                <w:rPr>
                  <w:rStyle w:val="a3"/>
                </w:rPr>
                <w:t>66100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ЖАМАНСОР</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66110" w:history="1">
              <w:r w:rsidR="00624347">
                <w:rPr>
                  <w:rStyle w:val="a3"/>
                </w:rPr>
                <w:t>66110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МАКАТ</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66120" w:history="1">
              <w:r w:rsidR="00624347">
                <w:rPr>
                  <w:rStyle w:val="a3"/>
                </w:rPr>
                <w:t>66120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КАРАБАТАНО</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66150" w:history="1">
              <w:r w:rsidR="00624347">
                <w:rPr>
                  <w:rStyle w:val="a3"/>
                </w:rPr>
                <w:t>66150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ТЕНДЫК</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66160" w:history="1">
              <w:r w:rsidR="00624347">
                <w:rPr>
                  <w:rStyle w:val="a3"/>
                </w:rPr>
                <w:t>66160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АКЖАЙЫК</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66170" w:history="1">
              <w:r w:rsidR="00624347">
                <w:rPr>
                  <w:rStyle w:val="a3"/>
                </w:rPr>
                <w:t>66170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АТЫРАУ</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66180" w:history="1">
              <w:r w:rsidR="00624347">
                <w:rPr>
                  <w:rStyle w:val="a3"/>
                </w:rPr>
                <w:t>66180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МАХАМБЕТ</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66220" w:history="1">
              <w:r w:rsidR="00624347">
                <w:rPr>
                  <w:rStyle w:val="a3"/>
                </w:rPr>
                <w:t>66220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САЗАНКУРАК</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66230" w:history="1">
              <w:r w:rsidR="00624347">
                <w:rPr>
                  <w:rStyle w:val="a3"/>
                </w:rPr>
                <w:t>66230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ГАНЮШКИНО</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66250" w:history="1">
              <w:r w:rsidR="00624347">
                <w:rPr>
                  <w:rStyle w:val="a3"/>
                </w:rPr>
                <w:t>66250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КУЛЬСАРЫ</w:t>
            </w:r>
          </w:p>
        </w:tc>
      </w:tr>
    </w:tbl>
    <w:p w:rsidR="00624347" w:rsidRDefault="00624347" w:rsidP="00624347">
      <w:pPr>
        <w:spacing w:before="20" w:after="20" w:line="240" w:lineRule="auto"/>
        <w:jc w:val="center"/>
        <w:rPr>
          <w:rFonts w:ascii="Times New Roman" w:hAnsi="Times New Roman" w:cs="Times New Roman"/>
          <w:b/>
        </w:rPr>
      </w:pPr>
      <w:r w:rsidRPr="00225A88">
        <w:rPr>
          <w:rFonts w:ascii="Times New Roman" w:hAnsi="Times New Roman" w:cs="Times New Roman"/>
          <w:b/>
        </w:rPr>
        <w:t>НОДГП-14</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297"/>
        <w:gridCol w:w="5360"/>
      </w:tblGrid>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66280" w:history="1">
              <w:r w:rsidR="00624347">
                <w:rPr>
                  <w:rStyle w:val="a3"/>
                </w:rPr>
                <w:t>66280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БЕЙНЕУ</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66310" w:history="1">
              <w:r w:rsidR="00624347">
                <w:rPr>
                  <w:rStyle w:val="a3"/>
                </w:rPr>
                <w:t>66310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САЙ-УТЕС</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66320" w:history="1">
              <w:r w:rsidR="00624347">
                <w:rPr>
                  <w:rStyle w:val="a3"/>
                </w:rPr>
                <w:t>66320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ШЕТПЕ</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66330" w:history="1">
              <w:r w:rsidR="00624347">
                <w:rPr>
                  <w:rStyle w:val="a3"/>
                </w:rPr>
                <w:t>66330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МАНГИСТАУ</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66350" w:history="1">
              <w:r w:rsidR="00624347">
                <w:rPr>
                  <w:rStyle w:val="a3"/>
                </w:rPr>
                <w:t>66350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АКТАУ-ПОРТ</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66390" w:history="1">
              <w:r w:rsidR="00624347">
                <w:rPr>
                  <w:rStyle w:val="a3"/>
                </w:rPr>
                <w:t>66390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УЗЕНЬ</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66400" w:history="1">
              <w:r w:rsidR="00624347">
                <w:rPr>
                  <w:rStyle w:val="a3"/>
                </w:rPr>
                <w:t>66400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РАЗЪЕЗД № 1</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66460" w:history="1">
              <w:r w:rsidR="00624347">
                <w:rPr>
                  <w:rStyle w:val="a3"/>
                </w:rPr>
                <w:t>66460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БОЛАШАК</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69160" w:history="1">
              <w:r w:rsidR="00624347">
                <w:rPr>
                  <w:rStyle w:val="a3"/>
                </w:rPr>
                <w:t>69160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КУРЫК-ПОРТ</w:t>
            </w:r>
          </w:p>
        </w:tc>
      </w:tr>
    </w:tbl>
    <w:p w:rsidR="00624347" w:rsidRDefault="00624347" w:rsidP="00624347">
      <w:pPr>
        <w:spacing w:before="20" w:after="20" w:line="240" w:lineRule="auto"/>
        <w:jc w:val="center"/>
        <w:rPr>
          <w:rFonts w:ascii="Times New Roman" w:hAnsi="Times New Roman" w:cs="Times New Roman"/>
        </w:rPr>
        <w:sectPr w:rsidR="00624347">
          <w:pgSz w:w="11906" w:h="16838"/>
          <w:pgMar w:top="1134" w:right="850" w:bottom="1134" w:left="1701" w:header="708" w:footer="708" w:gutter="0"/>
          <w:cols w:space="708"/>
          <w:docGrid w:linePitch="360"/>
        </w:sectPr>
      </w:pPr>
    </w:p>
    <w:p w:rsidR="00624347" w:rsidRDefault="00624347" w:rsidP="00624347">
      <w:pPr>
        <w:spacing w:before="20" w:after="20" w:line="240" w:lineRule="auto"/>
        <w:jc w:val="center"/>
        <w:rPr>
          <w:rFonts w:ascii="Times New Roman" w:hAnsi="Times New Roman" w:cs="Times New Roman"/>
          <w:b/>
        </w:rPr>
      </w:pPr>
      <w:r w:rsidRPr="00225A88">
        <w:rPr>
          <w:rFonts w:ascii="Times New Roman" w:hAnsi="Times New Roman" w:cs="Times New Roman"/>
          <w:b/>
        </w:rPr>
        <w:lastRenderedPageBreak/>
        <w:t>Станции формирования грузовых поездов</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297"/>
        <w:gridCol w:w="5360"/>
      </w:tblGrid>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66000" w:history="1">
              <w:r w:rsidR="00624347">
                <w:rPr>
                  <w:rStyle w:val="a3"/>
                </w:rPr>
                <w:t>66000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КАНДЫАГАШ</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66090" w:history="1">
              <w:r w:rsidR="00624347">
                <w:rPr>
                  <w:rStyle w:val="a3"/>
                </w:rPr>
                <w:t>66090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МЕНЛИБАЙ</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66100" w:history="1">
              <w:r w:rsidR="00624347">
                <w:rPr>
                  <w:rStyle w:val="a3"/>
                </w:rPr>
                <w:t>66100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ЖАМАНСОР</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66110" w:history="1">
              <w:r w:rsidR="00624347">
                <w:rPr>
                  <w:rStyle w:val="a3"/>
                </w:rPr>
                <w:t>66110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МАКАТ</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66120" w:history="1">
              <w:r w:rsidR="00624347">
                <w:rPr>
                  <w:rStyle w:val="a3"/>
                </w:rPr>
                <w:t>66120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КАРАБАТАНО</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66150" w:history="1">
              <w:r w:rsidR="00624347">
                <w:rPr>
                  <w:rStyle w:val="a3"/>
                </w:rPr>
                <w:t>66150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ТЕНДЫК</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66160" w:history="1">
              <w:r w:rsidR="00624347">
                <w:rPr>
                  <w:rStyle w:val="a3"/>
                </w:rPr>
                <w:t>66160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АКЖАЙЫК</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66170" w:history="1">
              <w:r w:rsidR="00624347">
                <w:rPr>
                  <w:rStyle w:val="a3"/>
                </w:rPr>
                <w:t>66170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АТЫРАУ</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66180" w:history="1">
              <w:r w:rsidR="00624347">
                <w:rPr>
                  <w:rStyle w:val="a3"/>
                </w:rPr>
                <w:t>66180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МАХАМБЕТ</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66220" w:history="1">
              <w:r w:rsidR="00624347">
                <w:rPr>
                  <w:rStyle w:val="a3"/>
                </w:rPr>
                <w:t>66220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САЗАНКУРАК</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66230" w:history="1">
              <w:r w:rsidR="00624347">
                <w:rPr>
                  <w:rStyle w:val="a3"/>
                </w:rPr>
                <w:t>66230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ГАНЮШКИНО</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66250" w:history="1">
              <w:r w:rsidR="00624347">
                <w:rPr>
                  <w:rStyle w:val="a3"/>
                </w:rPr>
                <w:t>66250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КУЛЬСАРЫ</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66280" w:history="1">
              <w:r w:rsidR="00624347">
                <w:rPr>
                  <w:rStyle w:val="a3"/>
                </w:rPr>
                <w:t>66280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БЕЙНЕУ</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66310" w:history="1">
              <w:r w:rsidR="00624347">
                <w:rPr>
                  <w:rStyle w:val="a3"/>
                </w:rPr>
                <w:t>66310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САЙ-УТЕС</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66320" w:history="1">
              <w:r w:rsidR="00624347">
                <w:rPr>
                  <w:rStyle w:val="a3"/>
                </w:rPr>
                <w:t>66320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ШЕТПЕ</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66330" w:history="1">
              <w:r w:rsidR="00624347">
                <w:rPr>
                  <w:rStyle w:val="a3"/>
                </w:rPr>
                <w:t>66330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МАНГИСТАУ</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66350" w:history="1">
              <w:r w:rsidR="00624347">
                <w:rPr>
                  <w:rStyle w:val="a3"/>
                </w:rPr>
                <w:t>66350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АКТАУ-ПОРТ</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66390" w:history="1">
              <w:r w:rsidR="00624347">
                <w:rPr>
                  <w:rStyle w:val="a3"/>
                </w:rPr>
                <w:t>66390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УЗЕНЬ</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66400" w:history="1">
              <w:r w:rsidR="00624347">
                <w:rPr>
                  <w:rStyle w:val="a3"/>
                </w:rPr>
                <w:t>66400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РАЗЪЕЗД № 1</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66460" w:history="1">
              <w:r w:rsidR="00624347">
                <w:rPr>
                  <w:rStyle w:val="a3"/>
                </w:rPr>
                <w:t>66460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БОЛАШАК</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66540" w:history="1">
              <w:r w:rsidR="00624347">
                <w:rPr>
                  <w:rStyle w:val="a3"/>
                </w:rPr>
                <w:t>66540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БЕЛЕС</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66560" w:history="1">
              <w:r w:rsidR="00624347">
                <w:rPr>
                  <w:rStyle w:val="a3"/>
                </w:rPr>
                <w:t>66560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УРАЛЬСК</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66640" w:history="1">
              <w:r w:rsidR="00624347">
                <w:rPr>
                  <w:rStyle w:val="a3"/>
                </w:rPr>
                <w:t>66640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КАЗАХСТАН</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66680" w:history="1">
              <w:r w:rsidR="00624347">
                <w:rPr>
                  <w:rStyle w:val="a3"/>
                </w:rPr>
                <w:t>66680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ЦВИЛИНГА</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66690" w:history="1">
              <w:r w:rsidR="00624347">
                <w:rPr>
                  <w:rStyle w:val="a3"/>
                </w:rPr>
                <w:t>66690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ИЛЕЦК I</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66730" w:history="1">
              <w:r w:rsidR="00624347">
                <w:rPr>
                  <w:rStyle w:val="a3"/>
                </w:rPr>
                <w:t>66730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АК-БУЛАК</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66780" w:history="1">
              <w:r w:rsidR="00624347">
                <w:rPr>
                  <w:rStyle w:val="a3"/>
                </w:rPr>
                <w:t>66780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ЖИНИШКЕ</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66800" w:history="1">
              <w:r w:rsidR="00624347">
                <w:rPr>
                  <w:rStyle w:val="a3"/>
                </w:rPr>
                <w:t>66800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САРЫСАЙ</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66860" w:history="1">
              <w:r w:rsidR="00624347">
                <w:rPr>
                  <w:rStyle w:val="a3"/>
                </w:rPr>
                <w:t>66860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НИКЕЛЬТАУ</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66870" w:history="1">
              <w:r w:rsidR="00624347">
                <w:rPr>
                  <w:rStyle w:val="a3"/>
                </w:rPr>
                <w:t>66870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ДОН</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66920" w:history="1">
              <w:r w:rsidR="00624347">
                <w:rPr>
                  <w:rStyle w:val="a3"/>
                </w:rPr>
                <w:t>66920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КЕМПИРСАЙ</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66940" w:history="1">
              <w:r w:rsidR="00624347">
                <w:rPr>
                  <w:rStyle w:val="a3"/>
                </w:rPr>
                <w:t>66940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ЖЕМ</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66950" w:history="1">
              <w:r w:rsidR="00624347">
                <w:rPr>
                  <w:rStyle w:val="a3"/>
                </w:rPr>
                <w:t>66950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МУГАЛЖАР</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66960" w:history="1">
              <w:r w:rsidR="00624347">
                <w:rPr>
                  <w:rStyle w:val="a3"/>
                </w:rPr>
                <w:t>66960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БЕРШУГИР</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66990" w:history="1">
              <w:r w:rsidR="00624347">
                <w:rPr>
                  <w:rStyle w:val="a3"/>
                </w:rPr>
                <w:t>66990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ШАЛКАР</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67010" w:history="1">
              <w:r w:rsidR="00624347">
                <w:rPr>
                  <w:rStyle w:val="a3"/>
                </w:rPr>
                <w:t>67010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СЕКСЕУЛ</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67170" w:history="1">
              <w:r w:rsidR="00624347">
                <w:rPr>
                  <w:rStyle w:val="a3"/>
                </w:rPr>
                <w:t>67170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КЫЗЫЛОРДА</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67180" w:history="1">
              <w:r w:rsidR="00624347">
                <w:rPr>
                  <w:rStyle w:val="a3"/>
                </w:rPr>
                <w:t>67180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БЕЛКОЛ</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67250" w:history="1">
              <w:r w:rsidR="00624347">
                <w:rPr>
                  <w:rStyle w:val="a3"/>
                </w:rPr>
                <w:t>67250</w:t>
              </w:r>
            </w:hyperlink>
          </w:p>
        </w:tc>
        <w:tc>
          <w:tcPr>
            <w:tcW w:w="5360" w:type="dxa"/>
            <w:shd w:val="clear" w:color="auto" w:fill="auto"/>
          </w:tcPr>
          <w:p w:rsidR="00624347" w:rsidRPr="0008464C" w:rsidRDefault="00624347" w:rsidP="00624347">
            <w:pPr>
              <w:spacing w:before="20" w:after="20" w:line="240" w:lineRule="auto"/>
              <w:rPr>
                <w:rFonts w:ascii="Times New Roman" w:hAnsi="Times New Roman" w:cs="Times New Roman"/>
                <w:lang w:val="kk-KZ"/>
              </w:rPr>
            </w:pPr>
            <w:r>
              <w:rPr>
                <w:rFonts w:ascii="Times New Roman" w:hAnsi="Times New Roman" w:cs="Times New Roman"/>
                <w:lang w:val="kk-KZ"/>
              </w:rPr>
              <w:t>ЖАҢАҚОҒАН</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67300" w:history="1">
              <w:r w:rsidR="00624347">
                <w:rPr>
                  <w:rStyle w:val="a3"/>
                </w:rPr>
                <w:t>67300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КАРАГАНДА-СОРТИРОВОЧНАЯ</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67320" w:history="1">
              <w:r w:rsidR="00624347">
                <w:rPr>
                  <w:rStyle w:val="a3"/>
                </w:rPr>
                <w:t>67320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НУРА</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67330" w:history="1">
              <w:r w:rsidR="00624347">
                <w:rPr>
                  <w:rStyle w:val="a3"/>
                </w:rPr>
                <w:t>67330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МЫРЗА</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67400" w:history="1">
              <w:r w:rsidR="00624347">
                <w:rPr>
                  <w:rStyle w:val="a3"/>
                </w:rPr>
                <w:t>67400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КАРАГАНДА-УГОЛЬНАЯ</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67410" w:history="1">
              <w:r w:rsidR="00624347">
                <w:rPr>
                  <w:rStyle w:val="a3"/>
                </w:rPr>
                <w:t>67410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ЖАНААУЛ ( б.ЖАНА-АУЛ)</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67430" w:history="1">
              <w:r w:rsidR="00624347">
                <w:rPr>
                  <w:rStyle w:val="a3"/>
                </w:rPr>
                <w:t>67430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ТЕМИРТАУ (б,ТЕМИР-ТАУ)</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67440" w:history="1">
              <w:r w:rsidR="00624347">
                <w:rPr>
                  <w:rStyle w:val="a3"/>
                </w:rPr>
                <w:t>67440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УГЛЕРУДНАЯ</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67460" w:history="1">
              <w:r w:rsidR="00624347">
                <w:rPr>
                  <w:rStyle w:val="a3"/>
                </w:rPr>
                <w:t>67460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ПОСТ № 5</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67520" w:history="1">
              <w:r w:rsidR="00624347">
                <w:rPr>
                  <w:rStyle w:val="a3"/>
                </w:rPr>
                <w:t>67520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КАРАГАЙЛЫ</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67540" w:history="1">
              <w:r w:rsidR="00624347">
                <w:rPr>
                  <w:rStyle w:val="a3"/>
                </w:rPr>
                <w:t>67540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КАРАБАС</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67550" w:history="1">
              <w:r w:rsidR="00624347">
                <w:rPr>
                  <w:rStyle w:val="a3"/>
                </w:rPr>
                <w:t>67550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ТОПАР</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67570" w:history="1">
              <w:r w:rsidR="00624347">
                <w:rPr>
                  <w:rStyle w:val="a3"/>
                </w:rPr>
                <w:t>67570</w:t>
              </w:r>
            </w:hyperlink>
          </w:p>
        </w:tc>
        <w:tc>
          <w:tcPr>
            <w:tcW w:w="5360" w:type="dxa"/>
            <w:shd w:val="clear" w:color="auto" w:fill="auto"/>
          </w:tcPr>
          <w:p w:rsidR="00624347" w:rsidRPr="004951EE" w:rsidRDefault="00624347" w:rsidP="00624347">
            <w:pPr>
              <w:spacing w:before="20" w:after="20" w:line="240" w:lineRule="auto"/>
              <w:rPr>
                <w:rFonts w:ascii="Times New Roman" w:hAnsi="Times New Roman" w:cs="Times New Roman"/>
                <w:lang w:val="kk-KZ"/>
              </w:rPr>
            </w:pPr>
            <w:r>
              <w:rPr>
                <w:rFonts w:ascii="Times New Roman" w:hAnsi="Times New Roman" w:cs="Times New Roman"/>
                <w:lang w:val="kk-KZ"/>
              </w:rPr>
              <w:t>ҚҰЛАЙҒЫР</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67590" w:history="1">
              <w:r w:rsidR="00624347">
                <w:rPr>
                  <w:rStyle w:val="a3"/>
                </w:rPr>
                <w:t>67590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ЖАРЫК</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67620" w:history="1">
              <w:r w:rsidR="00624347">
                <w:rPr>
                  <w:rStyle w:val="a3"/>
                </w:rPr>
                <w:t>67620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ЖАНААРКА</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67640" w:history="1">
              <w:r w:rsidR="00624347">
                <w:rPr>
                  <w:rStyle w:val="a3"/>
                </w:rPr>
                <w:t>67640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КАРАЖАЛ</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67650" w:history="1">
              <w:r w:rsidR="00624347">
                <w:rPr>
                  <w:rStyle w:val="a3"/>
                </w:rPr>
                <w:t>67650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ЖОМАРТ</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67670" w:history="1">
              <w:r w:rsidR="00624347">
                <w:rPr>
                  <w:rStyle w:val="a3"/>
                </w:rPr>
                <w:t>67670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КЫЗЫЛЖАР</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67700" w:history="1">
              <w:r w:rsidR="00624347">
                <w:rPr>
                  <w:rStyle w:val="a3"/>
                </w:rPr>
                <w:t>67700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ЖЕЗКАЗГАН</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67730" w:history="1">
              <w:r w:rsidR="00624347">
                <w:rPr>
                  <w:rStyle w:val="a3"/>
                </w:rPr>
                <w:t>67730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МОЙЫНТЫ (б.МОИНТЫ)</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67750" w:history="1">
              <w:r w:rsidR="00624347">
                <w:rPr>
                  <w:rStyle w:val="a3"/>
                </w:rPr>
                <w:t>67750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БАЛХАШ I</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67770" w:history="1">
              <w:r w:rsidR="00624347">
                <w:rPr>
                  <w:rStyle w:val="a3"/>
                </w:rPr>
                <w:t>67770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САЯК</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67830" w:history="1">
              <w:r w:rsidR="00624347">
                <w:rPr>
                  <w:rStyle w:val="a3"/>
                </w:rPr>
                <w:t>67830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АЩЕЛИСАЙСКАЯ</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68000" w:history="1">
              <w:r w:rsidR="00624347">
                <w:rPr>
                  <w:rStyle w:val="a3"/>
                </w:rPr>
                <w:t>68000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ЕСИЛЬ</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68140" w:history="1">
              <w:r w:rsidR="00624347">
                <w:rPr>
                  <w:rStyle w:val="a3"/>
                </w:rPr>
                <w:t>68140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АРКАЛЫК</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68240" w:history="1">
              <w:r w:rsidR="00624347">
                <w:rPr>
                  <w:rStyle w:val="a3"/>
                </w:rPr>
                <w:t>68240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АРКА</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68260" w:history="1">
              <w:r w:rsidR="00624347">
                <w:rPr>
                  <w:rStyle w:val="a3"/>
                </w:rPr>
                <w:t>68260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Баталы</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68300" w:history="1">
              <w:r w:rsidR="00624347">
                <w:rPr>
                  <w:rStyle w:val="a3"/>
                </w:rPr>
                <w:t>68300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ПРИТОБОЛЬСКАЯ</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68310" w:history="1">
              <w:r w:rsidR="00624347">
                <w:rPr>
                  <w:rStyle w:val="a3"/>
                </w:rPr>
                <w:t>68310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ТОБОЛ</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68320" w:history="1">
              <w:r w:rsidR="00624347">
                <w:rPr>
                  <w:rStyle w:val="a3"/>
                </w:rPr>
                <w:t>68320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АРЫСТАНСОР</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68330" w:history="1">
              <w:r w:rsidR="00624347">
                <w:rPr>
                  <w:rStyle w:val="a3"/>
                </w:rPr>
                <w:t>68330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МАЙЛИН</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68380" w:history="1">
              <w:r w:rsidR="00624347">
                <w:rPr>
                  <w:rStyle w:val="a3"/>
                </w:rPr>
                <w:t>68380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ЖИТИКАРА</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68390" w:history="1">
              <w:r w:rsidR="00624347">
                <w:rPr>
                  <w:rStyle w:val="a3"/>
                </w:rPr>
                <w:t>68390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ЖЕЛЕЗОРУДНАЯ</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68400" w:history="1">
              <w:r w:rsidR="00624347">
                <w:rPr>
                  <w:rStyle w:val="a3"/>
                </w:rPr>
                <w:t>68400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КОСТАНАЙ</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68520" w:history="1">
              <w:r w:rsidR="00624347">
                <w:rPr>
                  <w:rStyle w:val="a3"/>
                </w:rPr>
                <w:t>68520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КАЕРАК</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68570" w:history="1">
              <w:r w:rsidR="00624347">
                <w:rPr>
                  <w:rStyle w:val="a3"/>
                </w:rPr>
                <w:t>68570</w:t>
              </w:r>
            </w:hyperlink>
          </w:p>
        </w:tc>
        <w:tc>
          <w:tcPr>
            <w:tcW w:w="5360" w:type="dxa"/>
            <w:shd w:val="clear" w:color="auto" w:fill="auto"/>
          </w:tcPr>
          <w:p w:rsidR="00624347" w:rsidRPr="0008464C" w:rsidRDefault="00624347" w:rsidP="00624347">
            <w:pPr>
              <w:spacing w:before="20" w:after="20" w:line="240" w:lineRule="auto"/>
              <w:rPr>
                <w:rFonts w:ascii="Times New Roman" w:hAnsi="Times New Roman" w:cs="Times New Roman"/>
              </w:rPr>
            </w:pPr>
            <w:r w:rsidRPr="0008464C">
              <w:rPr>
                <w:rFonts w:ascii="Times New Roman" w:hAnsi="Times New Roman" w:cs="Times New Roman"/>
                <w:lang w:val="kk-KZ"/>
              </w:rPr>
              <w:t>ЖАҢАЕСІЛ</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68640" w:history="1">
              <w:r w:rsidR="00624347">
                <w:rPr>
                  <w:rStyle w:val="a3"/>
                </w:rPr>
                <w:t>68640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ПРЕСНОГОРЬКОВСКАЯ</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68700" w:history="1">
              <w:r w:rsidR="00624347">
                <w:rPr>
                  <w:rStyle w:val="a3"/>
                </w:rPr>
                <w:t>68700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КОКШЕТАУ I</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68730" w:history="1">
              <w:r w:rsidR="00624347">
                <w:rPr>
                  <w:rStyle w:val="a3"/>
                </w:rPr>
                <w:t>68730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ЗЕРНОВАЯ</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68740" w:history="1">
              <w:r w:rsidR="00624347">
                <w:rPr>
                  <w:rStyle w:val="a3"/>
                </w:rPr>
                <w:t>68740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ЖАМАН-АЩИ (РЗД)</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68850" w:history="1">
              <w:r w:rsidR="00624347">
                <w:rPr>
                  <w:rStyle w:val="a3"/>
                </w:rPr>
                <w:t>68850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ТАЛЬЩИК</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68890" w:history="1">
              <w:r w:rsidR="00624347">
                <w:rPr>
                  <w:rStyle w:val="a3"/>
                </w:rPr>
                <w:t>68890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ШОЛАКСАЙ</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68910" w:history="1">
              <w:r w:rsidR="00624347">
                <w:rPr>
                  <w:rStyle w:val="a3"/>
                </w:rPr>
                <w:t>68910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ШУБАРКОЛЬ</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68960" w:history="1">
              <w:r w:rsidR="00624347">
                <w:rPr>
                  <w:rStyle w:val="a3"/>
                </w:rPr>
                <w:t>68960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АКТОБЕ II</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69000" w:history="1">
              <w:r w:rsidR="00624347">
                <w:rPr>
                  <w:rStyle w:val="a3"/>
                </w:rPr>
                <w:t>69000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Н</w:t>
            </w:r>
            <w:r>
              <w:rPr>
                <w:rFonts w:ascii="Times New Roman" w:hAnsi="Times New Roman" w:cs="Times New Roman"/>
                <w:lang w:val="kk-KZ"/>
              </w:rPr>
              <w:t>Ұ</w:t>
            </w:r>
            <w:r>
              <w:rPr>
                <w:rFonts w:ascii="Times New Roman" w:hAnsi="Times New Roman" w:cs="Times New Roman"/>
              </w:rPr>
              <w:t>Р-С</w:t>
            </w:r>
            <w:r>
              <w:rPr>
                <w:rFonts w:ascii="Times New Roman" w:hAnsi="Times New Roman" w:cs="Times New Roman"/>
                <w:lang w:val="kk-KZ"/>
              </w:rPr>
              <w:t>Ұ</w:t>
            </w:r>
            <w:r>
              <w:rPr>
                <w:rFonts w:ascii="Times New Roman" w:hAnsi="Times New Roman" w:cs="Times New Roman"/>
              </w:rPr>
              <w:t>ЛТАН I</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69020" w:history="1">
              <w:r w:rsidR="00624347">
                <w:rPr>
                  <w:rStyle w:val="a3"/>
                </w:rPr>
                <w:t>69020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СОРОКОВАЯ</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69160" w:history="1">
              <w:r w:rsidR="00624347">
                <w:rPr>
                  <w:rStyle w:val="a3"/>
                </w:rPr>
                <w:t>69160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КУРЫК-ПОРТ</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69340" w:history="1">
              <w:r w:rsidR="00624347">
                <w:rPr>
                  <w:rStyle w:val="a3"/>
                </w:rPr>
                <w:t>69340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ЕРЕЙМЕНТАУ</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69390" w:history="1">
              <w:r w:rsidR="00624347">
                <w:rPr>
                  <w:rStyle w:val="a3"/>
                </w:rPr>
                <w:t>69390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АЛТЫНТАУ</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69400" w:history="1">
              <w:r w:rsidR="00624347">
                <w:rPr>
                  <w:rStyle w:val="a3"/>
                </w:rPr>
                <w:t>69400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ЕНБЕКШИЛЬДЕР</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69420" w:history="1">
              <w:r w:rsidR="00624347">
                <w:rPr>
                  <w:rStyle w:val="a3"/>
                </w:rPr>
                <w:t>69420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КОРЖУНКУЛЬ</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69430" w:history="1">
              <w:r w:rsidR="00624347">
                <w:rPr>
                  <w:rStyle w:val="a3"/>
                </w:rPr>
                <w:t>69430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ЕКИБАСТУЗ-СЕВЕРНЫЙ II</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69440" w:history="1">
              <w:r w:rsidR="00624347">
                <w:rPr>
                  <w:rStyle w:val="a3"/>
                </w:rPr>
                <w:t>69440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БОЗШАКОЛЬ</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69460" w:history="1">
              <w:r w:rsidR="00624347">
                <w:rPr>
                  <w:rStyle w:val="a3"/>
                </w:rPr>
                <w:t>69460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ЕКИБАСТУЗ I</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69470" w:history="1">
              <w:r w:rsidR="00624347">
                <w:rPr>
                  <w:rStyle w:val="a3"/>
                </w:rPr>
                <w:t>69470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ЕКИБАСТУЗ  II</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69480" w:history="1">
              <w:r w:rsidR="00624347">
                <w:rPr>
                  <w:rStyle w:val="a3"/>
                </w:rPr>
                <w:t>69480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ЕКИБАСТУЗ-СЕВЕРНЫЙ</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69490" w:history="1">
              <w:r w:rsidR="00624347">
                <w:rPr>
                  <w:rStyle w:val="a3"/>
                </w:rPr>
                <w:t>69490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ЕКИБАСТУЗ III</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69510" w:history="1">
              <w:r w:rsidR="00624347">
                <w:rPr>
                  <w:rStyle w:val="a3"/>
                </w:rPr>
                <w:t>69510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АТЫГАЙ</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69520" w:history="1">
              <w:r w:rsidR="00624347">
                <w:rPr>
                  <w:rStyle w:val="a3"/>
                </w:rPr>
                <w:t>69520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УШКУЛЫН</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69570" w:history="1">
              <w:r w:rsidR="00624347">
                <w:rPr>
                  <w:rStyle w:val="a3"/>
                </w:rPr>
                <w:t>69570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АКСУ I</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69610" w:history="1">
              <w:r w:rsidR="00624347">
                <w:rPr>
                  <w:rStyle w:val="a3"/>
                </w:rPr>
                <w:t>69610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ПАВЛОДАР</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69620" w:history="1">
              <w:r w:rsidR="00624347">
                <w:rPr>
                  <w:rStyle w:val="a3"/>
                </w:rPr>
                <w:t>69620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ПАВЛОДАР-ЮЖНЫЙ</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69630" w:history="1">
              <w:r w:rsidR="00624347">
                <w:rPr>
                  <w:rStyle w:val="a3"/>
                </w:rPr>
                <w:t>69630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ПАВЛОДАР-СЕВЕРНЫЙ</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69640" w:history="1">
              <w:r w:rsidR="00624347">
                <w:rPr>
                  <w:rStyle w:val="a3"/>
                </w:rPr>
                <w:t>69640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ПАВЛОДАР-ПОРТ</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69690" w:history="1">
              <w:r w:rsidR="00624347">
                <w:rPr>
                  <w:rStyle w:val="a3"/>
                </w:rPr>
                <w:t>69690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МАРАЛДЫ</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69700" w:history="1">
              <w:r w:rsidR="00624347">
                <w:rPr>
                  <w:rStyle w:val="a3"/>
                </w:rPr>
                <w:t>69700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МАКТААРАЛ</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69720" w:history="1">
              <w:r w:rsidR="00624347">
                <w:rPr>
                  <w:rStyle w:val="a3"/>
                </w:rPr>
                <w:t>69720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ТУЗ-КАЛА</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69780" w:history="1">
              <w:r w:rsidR="00624347">
                <w:rPr>
                  <w:rStyle w:val="a3"/>
                </w:rPr>
                <w:t>69780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ТУРКЕСТАН</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69800" w:history="1">
              <w:r w:rsidR="00624347">
                <w:rPr>
                  <w:rStyle w:val="a3"/>
                </w:rPr>
                <w:t>69800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АРЫС I</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69830" w:history="1">
              <w:r w:rsidR="00624347">
                <w:rPr>
                  <w:rStyle w:val="a3"/>
                </w:rPr>
                <w:t>69830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САРЫАГАШ</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69860" w:history="1">
              <w:r w:rsidR="00624347">
                <w:rPr>
                  <w:rStyle w:val="a3"/>
                </w:rPr>
                <w:t>69860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ШЫМКЕНТ</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69870" w:history="1">
              <w:r w:rsidR="00624347">
                <w:rPr>
                  <w:rStyle w:val="a3"/>
                </w:rPr>
                <w:t>69870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КАЗЫКУРТ</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69900" w:history="1">
              <w:r w:rsidR="00624347">
                <w:rPr>
                  <w:rStyle w:val="a3"/>
                </w:rPr>
                <w:t>69900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ЛЕНГЕР</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69910" w:history="1">
              <w:r w:rsidR="00624347">
                <w:rPr>
                  <w:rStyle w:val="a3"/>
                </w:rPr>
                <w:t>69910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ТЕКЕСУ</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69920" w:history="1">
              <w:r w:rsidR="00624347">
                <w:rPr>
                  <w:rStyle w:val="a3"/>
                </w:rPr>
                <w:t>69920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КЫЗЫЛСАЙ</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70000" w:history="1">
              <w:r w:rsidR="00624347">
                <w:rPr>
                  <w:rStyle w:val="a3"/>
                </w:rPr>
                <w:t>70000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АЛМАТЫ I</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70010" w:history="1">
              <w:r w:rsidR="00624347">
                <w:rPr>
                  <w:rStyle w:val="a3"/>
                </w:rPr>
                <w:t>70010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АЛМАТЫ II</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70050" w:history="1">
              <w:r w:rsidR="00624347">
                <w:rPr>
                  <w:rStyle w:val="a3"/>
                </w:rPr>
                <w:t>70050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ЖЕТЫГЕН</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70070" w:history="1">
              <w:r w:rsidR="00624347">
                <w:rPr>
                  <w:rStyle w:val="a3"/>
                </w:rPr>
                <w:t>70070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КАПЧАГАЙ</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70150" w:history="1">
              <w:r w:rsidR="00624347">
                <w:rPr>
                  <w:rStyle w:val="a3"/>
                </w:rPr>
                <w:t>70150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КОКСУ</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70170" w:history="1">
              <w:r w:rsidR="00624347">
                <w:rPr>
                  <w:rStyle w:val="a3"/>
                </w:rPr>
                <w:t>70170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КАРАБУЛАК</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70180" w:history="1">
              <w:r w:rsidR="00624347">
                <w:rPr>
                  <w:rStyle w:val="a3"/>
                </w:rPr>
                <w:t>70180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ТАЛДЫКОРГАН</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70190" w:history="1">
              <w:r w:rsidR="00624347">
                <w:rPr>
                  <w:rStyle w:val="a3"/>
                </w:rPr>
                <w:t>70190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ТЕКЕЛИ</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70210" w:history="1">
              <w:r w:rsidR="00624347">
                <w:rPr>
                  <w:rStyle w:val="a3"/>
                </w:rPr>
                <w:t>70210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УШ-ТОБЕ</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70390" w:history="1">
              <w:r w:rsidR="00624347">
                <w:rPr>
                  <w:rStyle w:val="a3"/>
                </w:rPr>
                <w:t>70390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БУРУНДАЙ</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70400" w:history="1">
              <w:r w:rsidR="00624347">
                <w:rPr>
                  <w:rStyle w:val="a3"/>
                </w:rPr>
                <w:t>70400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ЖЕТЫСАЙ</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70450" w:history="1">
              <w:r w:rsidR="00624347">
                <w:rPr>
                  <w:rStyle w:val="a3"/>
                </w:rPr>
                <w:t>70450</w:t>
              </w:r>
            </w:hyperlink>
          </w:p>
        </w:tc>
        <w:tc>
          <w:tcPr>
            <w:tcW w:w="5360" w:type="dxa"/>
            <w:shd w:val="clear" w:color="auto" w:fill="auto"/>
          </w:tcPr>
          <w:p w:rsidR="00624347" w:rsidRPr="00055E27" w:rsidRDefault="00624347" w:rsidP="00624347">
            <w:pPr>
              <w:spacing w:before="20" w:after="20" w:line="240" w:lineRule="auto"/>
              <w:rPr>
                <w:rFonts w:ascii="Times New Roman" w:hAnsi="Times New Roman" w:cs="Times New Roman"/>
                <w:lang w:val="kk-KZ"/>
              </w:rPr>
            </w:pPr>
            <w:r>
              <w:rPr>
                <w:rFonts w:ascii="Times New Roman" w:hAnsi="Times New Roman" w:cs="Times New Roman"/>
                <w:lang w:val="kk-KZ"/>
              </w:rPr>
              <w:t>ТУРКСІБ</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70460" w:history="1">
              <w:r w:rsidR="00624347">
                <w:rPr>
                  <w:rStyle w:val="a3"/>
                </w:rPr>
                <w:t>70460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ШУ</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70630" w:history="1">
              <w:r w:rsidR="00624347">
                <w:rPr>
                  <w:rStyle w:val="a3"/>
                </w:rPr>
                <w:t>70630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ТАРАЗ</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70640" w:history="1">
              <w:r w:rsidR="00624347">
                <w:rPr>
                  <w:rStyle w:val="a3"/>
                </w:rPr>
                <w:t>70640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ЖА</w:t>
            </w:r>
            <w:r>
              <w:rPr>
                <w:rFonts w:ascii="Times New Roman" w:hAnsi="Times New Roman" w:cs="Times New Roman"/>
                <w:lang w:val="kk-KZ"/>
              </w:rPr>
              <w:t>Ң</w:t>
            </w:r>
            <w:r>
              <w:rPr>
                <w:rFonts w:ascii="Times New Roman" w:hAnsi="Times New Roman" w:cs="Times New Roman"/>
              </w:rPr>
              <w:t>АТАС</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70650" w:history="1">
              <w:r w:rsidR="00624347">
                <w:rPr>
                  <w:rStyle w:val="a3"/>
                </w:rPr>
                <w:t>70650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БУГУНЬ</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70660" w:history="1">
              <w:r w:rsidR="00624347">
                <w:rPr>
                  <w:rStyle w:val="a3"/>
                </w:rPr>
                <w:t>70660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КАРАТАУ</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70670" w:history="1">
              <w:r w:rsidR="00624347">
                <w:rPr>
                  <w:rStyle w:val="a3"/>
                </w:rPr>
                <w:t>70670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АСА</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70690" w:history="1">
              <w:r w:rsidR="00624347">
                <w:rPr>
                  <w:rStyle w:val="a3"/>
                </w:rPr>
                <w:t>70690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ШАЙКОРЫК</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70700" w:history="1">
              <w:r w:rsidR="00624347">
                <w:rPr>
                  <w:rStyle w:val="a3"/>
                </w:rPr>
                <w:t>70700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БУР</w:t>
            </w:r>
            <w:r>
              <w:rPr>
                <w:rFonts w:ascii="Times New Roman" w:hAnsi="Times New Roman" w:cs="Times New Roman"/>
                <w:lang w:val="kk-KZ"/>
              </w:rPr>
              <w:t>Ы</w:t>
            </w:r>
            <w:r>
              <w:rPr>
                <w:rFonts w:ascii="Times New Roman" w:hAnsi="Times New Roman" w:cs="Times New Roman"/>
              </w:rPr>
              <w:t>Л</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70760" w:history="1">
              <w:r w:rsidR="00624347">
                <w:rPr>
                  <w:rStyle w:val="a3"/>
                </w:rPr>
                <w:t>70760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АЛТЫНКОЛЬ</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70800" w:history="1">
              <w:r w:rsidR="00624347">
                <w:rPr>
                  <w:rStyle w:val="a3"/>
                </w:rPr>
                <w:t>70800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АКТОГАЙ</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70840" w:history="1">
              <w:r w:rsidR="00624347">
                <w:rPr>
                  <w:rStyle w:val="a3"/>
                </w:rPr>
                <w:t>70840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ДОСТЫК</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70910" w:history="1">
              <w:r w:rsidR="00624347">
                <w:rPr>
                  <w:rStyle w:val="a3"/>
                </w:rPr>
                <w:t>70910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ШАР</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70920" w:history="1">
              <w:r w:rsidR="00624347">
                <w:rPr>
                  <w:rStyle w:val="a3"/>
                </w:rPr>
                <w:t>70920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СУУК-БУЛАК</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70930" w:history="1">
              <w:r w:rsidR="00624347">
                <w:rPr>
                  <w:rStyle w:val="a3"/>
                </w:rPr>
                <w:t>70930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ЖАНА-СЕМЕЙ</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70940" w:history="1">
              <w:r w:rsidR="00624347">
                <w:rPr>
                  <w:rStyle w:val="a3"/>
                </w:rPr>
                <w:t>70940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СЕМЕЙ</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70970" w:history="1">
              <w:r w:rsidR="00624347">
                <w:rPr>
                  <w:rStyle w:val="a3"/>
                </w:rPr>
                <w:t>70970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ДЕГЕЛЕН</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71100" w:history="1">
              <w:r w:rsidR="00624347">
                <w:rPr>
                  <w:rStyle w:val="a3"/>
                </w:rPr>
                <w:t>71100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ЛОКОТЬ</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71170" w:history="1">
              <w:r w:rsidR="00624347">
                <w:rPr>
                  <w:rStyle w:val="a3"/>
                </w:rPr>
                <w:t>71170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НЕВЕРОВСКАЯ</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71200" w:history="1">
              <w:r w:rsidR="00624347">
                <w:rPr>
                  <w:rStyle w:val="a3"/>
                </w:rPr>
                <w:t>71200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ШАЛАБАЙ</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71210" w:history="1">
              <w:r w:rsidR="00624347">
                <w:rPr>
                  <w:rStyle w:val="a3"/>
                </w:rPr>
                <w:t>71210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ШЕМОНАИХА</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71220" w:history="1">
              <w:r w:rsidR="00624347">
                <w:rPr>
                  <w:rStyle w:val="a3"/>
                </w:rPr>
                <w:t>71220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УСТЬ-ТАЛОВКА</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71300" w:history="1">
              <w:r w:rsidR="00624347">
                <w:rPr>
                  <w:rStyle w:val="a3"/>
                </w:rPr>
                <w:t>71300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ОСКЕМЕН I</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71310" w:history="1">
              <w:r w:rsidR="00624347">
                <w:rPr>
                  <w:rStyle w:val="a3"/>
                </w:rPr>
                <w:t>71310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КОРШУНОВО</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71340" w:history="1">
              <w:r w:rsidR="00624347">
                <w:rPr>
                  <w:rStyle w:val="a3"/>
                </w:rPr>
                <w:t>71340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ЧЕРЕМШАНКА</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71350" w:history="1">
              <w:r w:rsidR="00624347">
                <w:rPr>
                  <w:rStyle w:val="a3"/>
                </w:rPr>
                <w:t>71350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ТИШИНСКАЯ</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71360" w:history="1">
              <w:r w:rsidR="00624347">
                <w:rPr>
                  <w:rStyle w:val="a3"/>
                </w:rPr>
                <w:t>71360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РИДДЕР</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71380" w:history="1">
              <w:r w:rsidR="00624347">
                <w:rPr>
                  <w:rStyle w:val="a3"/>
                </w:rPr>
                <w:t>71380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НОВОУСТЬКАМЕНОГОРСК</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71410" w:history="1">
              <w:r w:rsidR="00624347">
                <w:rPr>
                  <w:rStyle w:val="a3"/>
                </w:rPr>
                <w:t>71410</w:t>
              </w:r>
            </w:hyperlink>
          </w:p>
        </w:tc>
        <w:tc>
          <w:tcPr>
            <w:tcW w:w="5360" w:type="dxa"/>
            <w:shd w:val="clear" w:color="auto" w:fill="auto"/>
          </w:tcPr>
          <w:p w:rsidR="00624347" w:rsidRPr="00055E27" w:rsidRDefault="00624347" w:rsidP="00624347">
            <w:pPr>
              <w:spacing w:before="20" w:after="20" w:line="240" w:lineRule="auto"/>
              <w:rPr>
                <w:rFonts w:ascii="Times New Roman" w:hAnsi="Times New Roman" w:cs="Times New Roman"/>
                <w:lang w:val="kk-KZ"/>
              </w:rPr>
            </w:pPr>
            <w:r>
              <w:rPr>
                <w:rFonts w:ascii="Times New Roman" w:hAnsi="Times New Roman" w:cs="Times New Roman"/>
                <w:lang w:val="kk-KZ"/>
              </w:rPr>
              <w:t>КҮМІСТАУ</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71420" w:history="1">
              <w:r w:rsidR="00624347">
                <w:rPr>
                  <w:rStyle w:val="a3"/>
                </w:rPr>
                <w:t>71420</w:t>
              </w:r>
            </w:hyperlink>
          </w:p>
        </w:tc>
        <w:tc>
          <w:tcPr>
            <w:tcW w:w="5360" w:type="dxa"/>
            <w:shd w:val="clear" w:color="auto" w:fill="auto"/>
          </w:tcPr>
          <w:p w:rsidR="00624347" w:rsidRPr="00225A88" w:rsidRDefault="00624347" w:rsidP="00624347">
            <w:pPr>
              <w:spacing w:before="20" w:after="20" w:line="240" w:lineRule="auto"/>
              <w:rPr>
                <w:rFonts w:ascii="Times New Roman" w:hAnsi="Times New Roman" w:cs="Times New Roman"/>
              </w:rPr>
            </w:pPr>
            <w:r>
              <w:rPr>
                <w:rFonts w:ascii="Times New Roman" w:hAnsi="Times New Roman" w:cs="Times New Roman"/>
              </w:rPr>
              <w:t>БУХТАРМА</w:t>
            </w:r>
          </w:p>
        </w:tc>
      </w:tr>
      <w:tr w:rsidR="00624347" w:rsidRPr="00225A88" w:rsidTr="00624347">
        <w:trPr>
          <w:jc w:val="center"/>
        </w:trPr>
        <w:tc>
          <w:tcPr>
            <w:tcW w:w="2297" w:type="dxa"/>
            <w:shd w:val="clear" w:color="auto" w:fill="auto"/>
          </w:tcPr>
          <w:p w:rsidR="00624347" w:rsidRPr="00225A88" w:rsidRDefault="00AC5025" w:rsidP="00624347">
            <w:pPr>
              <w:spacing w:after="0" w:line="240" w:lineRule="auto"/>
              <w:rPr>
                <w:rFonts w:ascii="Times New Roman" w:hAnsi="Times New Roman" w:cs="Times New Roman"/>
              </w:rPr>
            </w:pPr>
            <w:hyperlink w:anchor="BM71460" w:history="1">
              <w:r w:rsidR="00624347">
                <w:rPr>
                  <w:rStyle w:val="a3"/>
                </w:rPr>
                <w:t>71460</w:t>
              </w:r>
            </w:hyperlink>
          </w:p>
        </w:tc>
        <w:tc>
          <w:tcPr>
            <w:tcW w:w="5360" w:type="dxa"/>
            <w:shd w:val="clear" w:color="auto" w:fill="auto"/>
          </w:tcPr>
          <w:p w:rsidR="00624347" w:rsidRPr="00055E27" w:rsidRDefault="00624347" w:rsidP="00624347">
            <w:pPr>
              <w:spacing w:before="20" w:after="20" w:line="240" w:lineRule="auto"/>
              <w:rPr>
                <w:rFonts w:ascii="Times New Roman" w:hAnsi="Times New Roman" w:cs="Times New Roman"/>
                <w:lang w:val="kk-KZ"/>
              </w:rPr>
            </w:pPr>
            <w:r>
              <w:rPr>
                <w:rFonts w:ascii="Times New Roman" w:hAnsi="Times New Roman" w:cs="Times New Roman"/>
                <w:lang w:val="kk-KZ"/>
              </w:rPr>
              <w:t>АЛТАЙ</w:t>
            </w:r>
          </w:p>
        </w:tc>
      </w:tr>
    </w:tbl>
    <w:p w:rsidR="008D470A" w:rsidRPr="003B332E" w:rsidRDefault="008D470A" w:rsidP="00E45F3B">
      <w:pPr>
        <w:spacing w:before="20" w:after="20" w:line="240" w:lineRule="auto"/>
        <w:jc w:val="center"/>
        <w:rPr>
          <w:rFonts w:ascii="Times New Roman" w:hAnsi="Times New Roman" w:cs="Times New Roman"/>
          <w:b/>
        </w:rPr>
      </w:pPr>
    </w:p>
    <w:p w:rsidR="00E50736" w:rsidRPr="003B332E" w:rsidRDefault="00E50736" w:rsidP="00E45F3B">
      <w:pPr>
        <w:numPr>
          <w:ilvl w:val="0"/>
          <w:numId w:val="4"/>
        </w:numPr>
        <w:spacing w:after="0" w:line="240" w:lineRule="auto"/>
        <w:ind w:left="426" w:hanging="426"/>
        <w:jc w:val="both"/>
        <w:rPr>
          <w:rFonts w:ascii="Times New Roman" w:hAnsi="Times New Roman"/>
          <w:b/>
          <w:sz w:val="24"/>
          <w:szCs w:val="24"/>
        </w:rPr>
      </w:pPr>
      <w:r w:rsidRPr="003B332E">
        <w:rPr>
          <w:rFonts w:ascii="Times New Roman" w:hAnsi="Times New Roman"/>
          <w:b/>
          <w:sz w:val="24"/>
          <w:szCs w:val="24"/>
        </w:rPr>
        <w:t>Межгосударственный план формирования грузовых поездов на 20</w:t>
      </w:r>
      <w:r w:rsidR="00BF2047">
        <w:rPr>
          <w:rFonts w:ascii="Times New Roman" w:hAnsi="Times New Roman"/>
          <w:b/>
          <w:sz w:val="24"/>
          <w:szCs w:val="24"/>
        </w:rPr>
        <w:t>20</w:t>
      </w:r>
      <w:r w:rsidRPr="003B332E">
        <w:rPr>
          <w:rFonts w:ascii="Times New Roman" w:hAnsi="Times New Roman"/>
          <w:b/>
          <w:sz w:val="24"/>
          <w:szCs w:val="24"/>
        </w:rPr>
        <w:t>-20</w:t>
      </w:r>
      <w:r w:rsidR="007A1DC9">
        <w:rPr>
          <w:rFonts w:ascii="Times New Roman" w:hAnsi="Times New Roman"/>
          <w:b/>
          <w:sz w:val="24"/>
          <w:szCs w:val="24"/>
        </w:rPr>
        <w:t>2</w:t>
      </w:r>
      <w:r w:rsidR="00BF2047">
        <w:rPr>
          <w:rFonts w:ascii="Times New Roman" w:hAnsi="Times New Roman"/>
          <w:b/>
          <w:sz w:val="24"/>
          <w:szCs w:val="24"/>
        </w:rPr>
        <w:t>1</w:t>
      </w:r>
      <w:r w:rsidRPr="003B332E">
        <w:rPr>
          <w:rFonts w:ascii="Times New Roman" w:hAnsi="Times New Roman"/>
          <w:b/>
          <w:sz w:val="24"/>
          <w:szCs w:val="24"/>
        </w:rPr>
        <w:t xml:space="preserve"> год</w:t>
      </w:r>
    </w:p>
    <w:p w:rsidR="00E50736" w:rsidRPr="003B332E" w:rsidRDefault="00E50736" w:rsidP="00E45F3B">
      <w:pPr>
        <w:spacing w:after="0" w:line="240" w:lineRule="auto"/>
        <w:ind w:left="426"/>
        <w:jc w:val="both"/>
        <w:rPr>
          <w:rFonts w:ascii="Times New Roman" w:hAnsi="Times New Roman"/>
          <w:b/>
          <w:sz w:val="24"/>
          <w:szCs w:val="24"/>
        </w:rPr>
      </w:pPr>
    </w:p>
    <w:p w:rsidR="00E50736" w:rsidRPr="003B332E" w:rsidRDefault="00E50736" w:rsidP="00E45F3B">
      <w:pPr>
        <w:numPr>
          <w:ilvl w:val="0"/>
          <w:numId w:val="4"/>
        </w:numPr>
        <w:spacing w:after="0" w:line="240" w:lineRule="auto"/>
        <w:ind w:left="426" w:hanging="426"/>
        <w:jc w:val="both"/>
        <w:rPr>
          <w:rFonts w:ascii="Times New Roman" w:hAnsi="Times New Roman"/>
          <w:b/>
          <w:sz w:val="24"/>
          <w:szCs w:val="24"/>
        </w:rPr>
      </w:pPr>
      <w:r w:rsidRPr="003B332E">
        <w:rPr>
          <w:rFonts w:ascii="Times New Roman" w:hAnsi="Times New Roman"/>
          <w:b/>
          <w:sz w:val="24"/>
          <w:szCs w:val="24"/>
        </w:rPr>
        <w:t>Таблицы пунктов перехода вагонопотоков в межгосударственном сообщении</w:t>
      </w:r>
    </w:p>
    <w:p w:rsidR="00E50736" w:rsidRPr="003B332E" w:rsidRDefault="00E50736" w:rsidP="00E45F3B">
      <w:pPr>
        <w:pStyle w:val="a6"/>
        <w:spacing w:after="0" w:line="240" w:lineRule="auto"/>
        <w:ind w:left="0"/>
        <w:rPr>
          <w:rFonts w:ascii="Times New Roman" w:hAnsi="Times New Roman"/>
          <w:b/>
          <w:sz w:val="24"/>
          <w:szCs w:val="24"/>
        </w:rPr>
      </w:pPr>
    </w:p>
    <w:p w:rsidR="00E50736" w:rsidRPr="003B332E" w:rsidRDefault="00E50736" w:rsidP="00E45F3B">
      <w:pPr>
        <w:numPr>
          <w:ilvl w:val="0"/>
          <w:numId w:val="4"/>
        </w:numPr>
        <w:spacing w:after="0" w:line="240" w:lineRule="auto"/>
        <w:ind w:left="426" w:hanging="426"/>
        <w:jc w:val="both"/>
        <w:rPr>
          <w:rFonts w:ascii="Times New Roman" w:hAnsi="Times New Roman"/>
          <w:b/>
          <w:sz w:val="24"/>
          <w:szCs w:val="24"/>
        </w:rPr>
      </w:pPr>
      <w:r w:rsidRPr="003B332E">
        <w:rPr>
          <w:rFonts w:ascii="Times New Roman" w:hAnsi="Times New Roman"/>
          <w:b/>
          <w:sz w:val="24"/>
          <w:szCs w:val="24"/>
        </w:rPr>
        <w:t>Коды железнодорожных администраций и железных дорог</w:t>
      </w:r>
    </w:p>
    <w:p w:rsidR="00E50736" w:rsidRPr="003B332E" w:rsidRDefault="00E50736" w:rsidP="00E45F3B">
      <w:pPr>
        <w:pStyle w:val="a6"/>
        <w:spacing w:after="0" w:line="240" w:lineRule="auto"/>
        <w:rPr>
          <w:rFonts w:ascii="Times New Roman" w:hAnsi="Times New Roman"/>
          <w:b/>
          <w:sz w:val="24"/>
          <w:szCs w:val="24"/>
        </w:rPr>
      </w:pPr>
    </w:p>
    <w:p w:rsidR="00BF2047" w:rsidRPr="00624347" w:rsidRDefault="00E50736" w:rsidP="00E45F3B">
      <w:pPr>
        <w:numPr>
          <w:ilvl w:val="0"/>
          <w:numId w:val="4"/>
        </w:numPr>
        <w:spacing w:after="0" w:line="240" w:lineRule="auto"/>
        <w:ind w:left="426" w:hanging="426"/>
        <w:jc w:val="both"/>
        <w:rPr>
          <w:rFonts w:ascii="Times New Roman" w:hAnsi="Times New Roman"/>
          <w:sz w:val="24"/>
          <w:szCs w:val="24"/>
        </w:rPr>
      </w:pPr>
      <w:r w:rsidRPr="00624347">
        <w:rPr>
          <w:rFonts w:ascii="Times New Roman" w:hAnsi="Times New Roman"/>
          <w:b/>
          <w:sz w:val="24"/>
          <w:szCs w:val="24"/>
        </w:rPr>
        <w:t>Данные по весу тары и условной длине подвижного состава и специального подвижного состава</w:t>
      </w:r>
      <w:r w:rsidR="00624347" w:rsidRPr="00624347">
        <w:rPr>
          <w:rFonts w:ascii="Times New Roman" w:hAnsi="Times New Roman"/>
          <w:b/>
          <w:sz w:val="24"/>
          <w:szCs w:val="24"/>
        </w:rPr>
        <w:t>.</w:t>
      </w:r>
    </w:p>
    <w:p w:rsidR="00BF2047" w:rsidRPr="003B332E" w:rsidRDefault="00BF2047" w:rsidP="00E45F3B">
      <w:pPr>
        <w:spacing w:after="0" w:line="240" w:lineRule="auto"/>
        <w:jc w:val="both"/>
        <w:rPr>
          <w:rFonts w:ascii="Times New Roman" w:hAnsi="Times New Roman"/>
          <w:sz w:val="24"/>
          <w:szCs w:val="24"/>
        </w:rPr>
      </w:pPr>
    </w:p>
    <w:p w:rsidR="00E50736" w:rsidRPr="003B332E" w:rsidRDefault="00E50736" w:rsidP="00E45F3B">
      <w:pPr>
        <w:spacing w:after="0" w:line="240" w:lineRule="auto"/>
        <w:jc w:val="both"/>
        <w:rPr>
          <w:rFonts w:ascii="Times New Roman" w:hAnsi="Times New Roman"/>
          <w:sz w:val="24"/>
          <w:szCs w:val="24"/>
        </w:rPr>
      </w:pPr>
      <w:r w:rsidRPr="003B332E">
        <w:rPr>
          <w:rFonts w:ascii="Times New Roman" w:hAnsi="Times New Roman"/>
          <w:sz w:val="24"/>
          <w:szCs w:val="24"/>
        </w:rPr>
        <w:t>Ответственны</w:t>
      </w:r>
      <w:r w:rsidR="00115B84">
        <w:rPr>
          <w:rFonts w:ascii="Times New Roman" w:hAnsi="Times New Roman"/>
          <w:sz w:val="24"/>
          <w:szCs w:val="24"/>
        </w:rPr>
        <w:t>й</w:t>
      </w:r>
      <w:r w:rsidRPr="003B332E">
        <w:rPr>
          <w:rFonts w:ascii="Times New Roman" w:hAnsi="Times New Roman"/>
          <w:sz w:val="24"/>
          <w:szCs w:val="24"/>
        </w:rPr>
        <w:t xml:space="preserve"> за выпуск: </w:t>
      </w:r>
    </w:p>
    <w:p w:rsidR="00E50736" w:rsidRPr="003B332E" w:rsidRDefault="00E50736" w:rsidP="00E45F3B">
      <w:pPr>
        <w:spacing w:after="0" w:line="240" w:lineRule="auto"/>
        <w:jc w:val="both"/>
        <w:rPr>
          <w:rFonts w:ascii="Times New Roman" w:hAnsi="Times New Roman"/>
          <w:sz w:val="24"/>
          <w:szCs w:val="24"/>
        </w:rPr>
      </w:pPr>
      <w:r w:rsidRPr="003B332E">
        <w:rPr>
          <w:rFonts w:ascii="Times New Roman" w:hAnsi="Times New Roman"/>
          <w:sz w:val="24"/>
          <w:szCs w:val="24"/>
        </w:rPr>
        <w:t>Главны</w:t>
      </w:r>
      <w:r w:rsidR="00115B84">
        <w:rPr>
          <w:rFonts w:ascii="Times New Roman" w:hAnsi="Times New Roman"/>
          <w:sz w:val="24"/>
          <w:szCs w:val="24"/>
        </w:rPr>
        <w:t>й менеджер</w:t>
      </w:r>
      <w:r w:rsidRPr="003B332E">
        <w:rPr>
          <w:rFonts w:ascii="Times New Roman" w:hAnsi="Times New Roman"/>
          <w:sz w:val="24"/>
          <w:szCs w:val="24"/>
        </w:rPr>
        <w:t xml:space="preserve"> Группы моделирования перевозочного процесса с ИС </w:t>
      </w:r>
      <w:r w:rsidRPr="003B332E">
        <w:rPr>
          <w:rFonts w:ascii="Times New Roman" w:hAnsi="Times New Roman"/>
          <w:sz w:val="24"/>
          <w:szCs w:val="24"/>
          <w:lang w:val="en-US"/>
        </w:rPr>
        <w:t>MREE</w:t>
      </w:r>
      <w:r w:rsidRPr="003B332E">
        <w:rPr>
          <w:rFonts w:ascii="Times New Roman" w:hAnsi="Times New Roman"/>
          <w:sz w:val="24"/>
          <w:szCs w:val="24"/>
        </w:rPr>
        <w:t xml:space="preserve"> и разработки плана формирования поездов Департамента </w:t>
      </w:r>
      <w:r w:rsidR="007A1DC9">
        <w:rPr>
          <w:rFonts w:ascii="Times New Roman" w:hAnsi="Times New Roman"/>
          <w:sz w:val="24"/>
          <w:szCs w:val="24"/>
        </w:rPr>
        <w:t>разработки графиков движения и планов формирования поездов</w:t>
      </w:r>
      <w:r w:rsidR="00826F1A">
        <w:rPr>
          <w:rFonts w:ascii="Times New Roman" w:hAnsi="Times New Roman"/>
          <w:sz w:val="24"/>
          <w:szCs w:val="24"/>
        </w:rPr>
        <w:t xml:space="preserve"> ТО</w:t>
      </w:r>
      <w:r w:rsidRPr="003B332E">
        <w:rPr>
          <w:rFonts w:ascii="Times New Roman" w:hAnsi="Times New Roman"/>
          <w:sz w:val="24"/>
          <w:szCs w:val="24"/>
        </w:rPr>
        <w:t>О «</w:t>
      </w:r>
      <w:r w:rsidR="00D473AD" w:rsidRPr="003B332E">
        <w:rPr>
          <w:rFonts w:ascii="Times New Roman" w:hAnsi="Times New Roman"/>
          <w:sz w:val="24"/>
          <w:szCs w:val="24"/>
          <w:lang w:val="kk-KZ"/>
        </w:rPr>
        <w:t>К</w:t>
      </w:r>
      <w:r w:rsidRPr="003B332E">
        <w:rPr>
          <w:rFonts w:ascii="Times New Roman" w:hAnsi="Times New Roman"/>
          <w:sz w:val="24"/>
          <w:szCs w:val="24"/>
          <w:lang w:val="kk-KZ"/>
        </w:rPr>
        <w:t>ТЖ</w:t>
      </w:r>
      <w:r w:rsidR="008D470A" w:rsidRPr="003B332E">
        <w:rPr>
          <w:rFonts w:ascii="Times New Roman" w:hAnsi="Times New Roman"/>
          <w:sz w:val="24"/>
          <w:szCs w:val="24"/>
          <w:lang w:val="kk-KZ"/>
        </w:rPr>
        <w:t>-</w:t>
      </w:r>
      <w:r w:rsidRPr="003B332E">
        <w:rPr>
          <w:rFonts w:ascii="Times New Roman" w:hAnsi="Times New Roman"/>
          <w:sz w:val="24"/>
          <w:szCs w:val="24"/>
          <w:lang w:val="kk-KZ"/>
        </w:rPr>
        <w:t>Грузовые перевозки</w:t>
      </w:r>
      <w:r w:rsidRPr="003B332E">
        <w:rPr>
          <w:rFonts w:ascii="Times New Roman" w:hAnsi="Times New Roman"/>
          <w:sz w:val="24"/>
          <w:szCs w:val="24"/>
        </w:rPr>
        <w:t xml:space="preserve">» </w:t>
      </w:r>
      <w:r w:rsidR="00FC185E">
        <w:rPr>
          <w:rFonts w:ascii="Times New Roman" w:hAnsi="Times New Roman"/>
          <w:sz w:val="24"/>
          <w:szCs w:val="24"/>
        </w:rPr>
        <w:t>Мурсал М</w:t>
      </w:r>
      <w:r w:rsidR="0098048A">
        <w:rPr>
          <w:rFonts w:ascii="Times New Roman" w:hAnsi="Times New Roman"/>
          <w:sz w:val="24"/>
          <w:szCs w:val="24"/>
        </w:rPr>
        <w:t xml:space="preserve">арат </w:t>
      </w:r>
      <w:r w:rsidR="00FC185E">
        <w:rPr>
          <w:rFonts w:ascii="Times New Roman" w:hAnsi="Times New Roman"/>
          <w:sz w:val="24"/>
          <w:szCs w:val="24"/>
        </w:rPr>
        <w:t>Е</w:t>
      </w:r>
      <w:r w:rsidR="0098048A">
        <w:rPr>
          <w:rFonts w:ascii="Times New Roman" w:hAnsi="Times New Roman"/>
          <w:sz w:val="24"/>
          <w:szCs w:val="24"/>
        </w:rPr>
        <w:t>рсалович</w:t>
      </w:r>
      <w:r w:rsidR="00FC185E">
        <w:rPr>
          <w:rFonts w:ascii="Times New Roman" w:hAnsi="Times New Roman"/>
          <w:sz w:val="24"/>
          <w:szCs w:val="24"/>
        </w:rPr>
        <w:t>.</w:t>
      </w:r>
    </w:p>
    <w:p w:rsidR="001A04B6" w:rsidRPr="001A04B6" w:rsidRDefault="00C948FF" w:rsidP="00115B84">
      <w:pPr>
        <w:spacing w:after="0" w:line="240" w:lineRule="auto"/>
        <w:jc w:val="both"/>
        <w:rPr>
          <w:rFonts w:ascii="Times New Roman" w:hAnsi="Times New Roman" w:cs="Times New Roman"/>
          <w:sz w:val="24"/>
          <w:szCs w:val="24"/>
          <w:lang w:val="en-US"/>
        </w:rPr>
      </w:pPr>
      <w:r w:rsidRPr="003B332E">
        <w:rPr>
          <w:rFonts w:ascii="Times New Roman" w:hAnsi="Times New Roman"/>
          <w:sz w:val="24"/>
          <w:szCs w:val="24"/>
        </w:rPr>
        <w:t>ГП</w:t>
      </w:r>
      <w:r w:rsidR="00E50736" w:rsidRPr="003B332E">
        <w:rPr>
          <w:rFonts w:ascii="Times New Roman" w:hAnsi="Times New Roman"/>
          <w:sz w:val="24"/>
          <w:szCs w:val="24"/>
        </w:rPr>
        <w:t>ПГп</w:t>
      </w:r>
      <w:r w:rsidR="00E50736" w:rsidRPr="003B332E">
        <w:rPr>
          <w:rFonts w:ascii="Times New Roman" w:hAnsi="Times New Roman"/>
          <w:sz w:val="24"/>
          <w:szCs w:val="24"/>
          <w:lang w:val="it-IT"/>
        </w:rPr>
        <w:t xml:space="preserve"> (+7-7172) 603</w:t>
      </w:r>
      <w:r w:rsidR="00E50736" w:rsidRPr="003B332E">
        <w:rPr>
          <w:rFonts w:ascii="Times New Roman" w:hAnsi="Times New Roman"/>
          <w:sz w:val="24"/>
          <w:szCs w:val="24"/>
          <w:lang w:val="en-US"/>
        </w:rPr>
        <w:t>-918</w:t>
      </w:r>
      <w:r w:rsidR="00115B84" w:rsidRPr="00115B84">
        <w:rPr>
          <w:rFonts w:ascii="Times New Roman" w:hAnsi="Times New Roman"/>
          <w:sz w:val="24"/>
          <w:szCs w:val="24"/>
          <w:lang w:val="en-US"/>
        </w:rPr>
        <w:t>,</w:t>
      </w:r>
      <w:r w:rsidR="00E50736" w:rsidRPr="003B332E">
        <w:rPr>
          <w:rFonts w:ascii="Times New Roman" w:hAnsi="Times New Roman"/>
          <w:sz w:val="24"/>
          <w:szCs w:val="24"/>
          <w:lang w:val="it-IT"/>
        </w:rPr>
        <w:t xml:space="preserve"> </w:t>
      </w:r>
      <w:r w:rsidR="00E50736" w:rsidRPr="003B332E">
        <w:rPr>
          <w:rFonts w:ascii="Times New Roman" w:hAnsi="Times New Roman"/>
          <w:sz w:val="24"/>
          <w:szCs w:val="24"/>
          <w:u w:val="single"/>
          <w:lang w:val="it-IT"/>
        </w:rPr>
        <w:t>E-mail:</w:t>
      </w:r>
      <w:r w:rsidR="00E50736" w:rsidRPr="003B332E">
        <w:rPr>
          <w:rFonts w:ascii="Times New Roman" w:hAnsi="Times New Roman"/>
          <w:sz w:val="24"/>
          <w:szCs w:val="24"/>
          <w:lang w:val="en-US"/>
        </w:rPr>
        <w:t xml:space="preserve"> </w:t>
      </w:r>
      <w:r w:rsidR="001A04B6" w:rsidRPr="001A04B6">
        <w:rPr>
          <w:rFonts w:ascii="Times New Roman" w:hAnsi="Times New Roman" w:cs="Times New Roman"/>
          <w:bCs/>
          <w:sz w:val="24"/>
          <w:szCs w:val="24"/>
          <w:lang w:val="en-US"/>
        </w:rPr>
        <w:t>Mursal_ME@Railways.kz</w:t>
      </w:r>
    </w:p>
    <w:p w:rsidR="00E50736" w:rsidRPr="003B332E" w:rsidRDefault="00E50736" w:rsidP="00E45F3B">
      <w:pPr>
        <w:spacing w:after="0" w:line="240" w:lineRule="auto"/>
        <w:ind w:firstLine="708"/>
        <w:jc w:val="both"/>
        <w:rPr>
          <w:rFonts w:ascii="Times New Roman" w:hAnsi="Times New Roman"/>
          <w:b/>
          <w:sz w:val="24"/>
          <w:szCs w:val="24"/>
        </w:rPr>
      </w:pPr>
      <w:r w:rsidRPr="003B332E">
        <w:rPr>
          <w:rFonts w:ascii="Times New Roman" w:hAnsi="Times New Roman"/>
          <w:b/>
          <w:sz w:val="24"/>
          <w:szCs w:val="24"/>
        </w:rPr>
        <w:t xml:space="preserve">План формирования грузовых поездов </w:t>
      </w:r>
      <w:r w:rsidR="002D471B" w:rsidRPr="003B332E">
        <w:rPr>
          <w:rFonts w:ascii="Times New Roman" w:hAnsi="Times New Roman"/>
          <w:b/>
          <w:sz w:val="24"/>
          <w:szCs w:val="24"/>
        </w:rPr>
        <w:t xml:space="preserve">КЗХ </w:t>
      </w:r>
      <w:r w:rsidRPr="003B332E">
        <w:rPr>
          <w:rFonts w:ascii="Times New Roman" w:hAnsi="Times New Roman"/>
          <w:b/>
          <w:sz w:val="24"/>
          <w:szCs w:val="24"/>
        </w:rPr>
        <w:t>состоит из четырех частей:</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b/>
          <w:sz w:val="24"/>
          <w:szCs w:val="24"/>
        </w:rPr>
        <w:t xml:space="preserve">Часть 1. </w:t>
      </w:r>
      <w:r w:rsidRPr="003B332E">
        <w:rPr>
          <w:rFonts w:ascii="Times New Roman" w:hAnsi="Times New Roman"/>
          <w:sz w:val="24"/>
          <w:szCs w:val="24"/>
        </w:rPr>
        <w:t>«Внутридорожный План формирования грузовых поездов по станциям»:</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b/>
          <w:sz w:val="24"/>
          <w:szCs w:val="24"/>
        </w:rPr>
        <w:t>-</w:t>
      </w:r>
      <w:r w:rsidRPr="003B332E">
        <w:rPr>
          <w:rFonts w:ascii="Times New Roman" w:hAnsi="Times New Roman"/>
          <w:sz w:val="24"/>
          <w:szCs w:val="24"/>
        </w:rPr>
        <w:t xml:space="preserve"> план формирования поездов с описанием вагонопотоков, включаемых в каждое назначение; </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b/>
          <w:sz w:val="24"/>
          <w:szCs w:val="24"/>
        </w:rPr>
        <w:t>-</w:t>
      </w:r>
      <w:r w:rsidRPr="003B332E">
        <w:rPr>
          <w:rFonts w:ascii="Times New Roman" w:hAnsi="Times New Roman"/>
          <w:sz w:val="24"/>
          <w:szCs w:val="24"/>
        </w:rPr>
        <w:t xml:space="preserve"> план организации (формирования) маршрутов;</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b/>
          <w:sz w:val="24"/>
          <w:szCs w:val="24"/>
        </w:rPr>
        <w:t>-</w:t>
      </w:r>
      <w:r w:rsidRPr="003B332E">
        <w:rPr>
          <w:rFonts w:ascii="Times New Roman" w:hAnsi="Times New Roman"/>
          <w:sz w:val="24"/>
          <w:szCs w:val="24"/>
        </w:rPr>
        <w:t xml:space="preserve"> план формирования поездов в кодах станций.</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b/>
          <w:sz w:val="24"/>
          <w:szCs w:val="24"/>
        </w:rPr>
        <w:t xml:space="preserve">Часть 2. </w:t>
      </w:r>
      <w:r w:rsidRPr="003B332E">
        <w:rPr>
          <w:rFonts w:ascii="Times New Roman" w:hAnsi="Times New Roman"/>
          <w:sz w:val="24"/>
          <w:szCs w:val="24"/>
        </w:rPr>
        <w:t>«Межгосударственный</w:t>
      </w:r>
      <w:r w:rsidRPr="003B332E">
        <w:rPr>
          <w:rFonts w:ascii="Times New Roman" w:hAnsi="Times New Roman"/>
          <w:b/>
          <w:sz w:val="24"/>
          <w:szCs w:val="24"/>
        </w:rPr>
        <w:t xml:space="preserve"> </w:t>
      </w:r>
      <w:r w:rsidRPr="003B332E">
        <w:rPr>
          <w:rFonts w:ascii="Times New Roman" w:hAnsi="Times New Roman"/>
          <w:sz w:val="24"/>
          <w:szCs w:val="24"/>
        </w:rPr>
        <w:t>План формирования грузовых поездов»:</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b/>
          <w:sz w:val="24"/>
          <w:szCs w:val="24"/>
        </w:rPr>
        <w:t>-</w:t>
      </w:r>
      <w:r w:rsidRPr="003B332E">
        <w:rPr>
          <w:rFonts w:ascii="Times New Roman" w:hAnsi="Times New Roman"/>
          <w:sz w:val="24"/>
          <w:szCs w:val="24"/>
        </w:rPr>
        <w:t xml:space="preserve"> размеры движения поездов по межгосударственным стыковым пунктам (МГСП) с указанием норм веса и длины поездов; </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b/>
          <w:sz w:val="24"/>
          <w:szCs w:val="24"/>
        </w:rPr>
        <w:t xml:space="preserve">- </w:t>
      </w:r>
      <w:r w:rsidRPr="003B332E">
        <w:rPr>
          <w:rFonts w:ascii="Times New Roman" w:hAnsi="Times New Roman"/>
          <w:sz w:val="24"/>
          <w:szCs w:val="24"/>
        </w:rPr>
        <w:t>план формирования грузовых поездов в межгосударственном сообщении.</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b/>
          <w:sz w:val="24"/>
          <w:szCs w:val="24"/>
        </w:rPr>
        <w:t>Часть 3.</w:t>
      </w:r>
      <w:r w:rsidRPr="003B332E">
        <w:rPr>
          <w:rFonts w:ascii="Times New Roman" w:hAnsi="Times New Roman"/>
          <w:sz w:val="24"/>
          <w:szCs w:val="24"/>
        </w:rPr>
        <w:t xml:space="preserve"> «Таблицы пунктов перехода вагонопотоков в межгосударственном сообщении».</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b/>
          <w:sz w:val="24"/>
          <w:szCs w:val="24"/>
        </w:rPr>
        <w:t>Часть 4.</w:t>
      </w:r>
      <w:r w:rsidRPr="003B332E">
        <w:rPr>
          <w:rFonts w:ascii="Times New Roman" w:hAnsi="Times New Roman"/>
          <w:sz w:val="24"/>
          <w:szCs w:val="24"/>
        </w:rPr>
        <w:t xml:space="preserve"> Приложения к Плану формирования грузовых поездов.</w:t>
      </w:r>
    </w:p>
    <w:p w:rsidR="00E50736" w:rsidRDefault="00E50736" w:rsidP="00E45F3B">
      <w:pPr>
        <w:spacing w:after="0" w:line="240" w:lineRule="auto"/>
        <w:jc w:val="both"/>
        <w:rPr>
          <w:rFonts w:ascii="Times New Roman" w:hAnsi="Times New Roman"/>
          <w:sz w:val="24"/>
          <w:szCs w:val="24"/>
        </w:rPr>
      </w:pPr>
    </w:p>
    <w:p w:rsidR="00624347" w:rsidRDefault="00624347" w:rsidP="00E45F3B">
      <w:pPr>
        <w:spacing w:after="0" w:line="240" w:lineRule="auto"/>
        <w:jc w:val="both"/>
        <w:rPr>
          <w:rFonts w:ascii="Times New Roman" w:hAnsi="Times New Roman"/>
          <w:sz w:val="24"/>
          <w:szCs w:val="24"/>
        </w:rPr>
      </w:pPr>
    </w:p>
    <w:p w:rsidR="00624347" w:rsidRPr="003B332E" w:rsidRDefault="00624347" w:rsidP="00E45F3B">
      <w:pPr>
        <w:spacing w:after="0" w:line="240" w:lineRule="auto"/>
        <w:jc w:val="both"/>
        <w:rPr>
          <w:rFonts w:ascii="Times New Roman" w:hAnsi="Times New Roman"/>
          <w:sz w:val="24"/>
          <w:szCs w:val="24"/>
        </w:rPr>
      </w:pPr>
    </w:p>
    <w:p w:rsidR="00E50736" w:rsidRPr="003B332E" w:rsidRDefault="00E50736" w:rsidP="0040793D">
      <w:pPr>
        <w:spacing w:after="0" w:line="240" w:lineRule="auto"/>
        <w:ind w:firstLine="708"/>
        <w:jc w:val="both"/>
        <w:rPr>
          <w:rFonts w:ascii="Times New Roman" w:hAnsi="Times New Roman"/>
          <w:b/>
          <w:sz w:val="24"/>
          <w:szCs w:val="24"/>
        </w:rPr>
      </w:pPr>
      <w:r w:rsidRPr="003B332E">
        <w:rPr>
          <w:rFonts w:ascii="Times New Roman" w:hAnsi="Times New Roman"/>
          <w:b/>
          <w:sz w:val="24"/>
          <w:szCs w:val="24"/>
        </w:rPr>
        <w:lastRenderedPageBreak/>
        <w:t>Общие указания к Плану формирования грузовых поездов</w:t>
      </w:r>
    </w:p>
    <w:p w:rsidR="00E50736" w:rsidRPr="003B332E" w:rsidRDefault="00E50736" w:rsidP="00E45F3B">
      <w:pPr>
        <w:spacing w:after="0" w:line="240" w:lineRule="auto"/>
        <w:jc w:val="both"/>
        <w:rPr>
          <w:rFonts w:ascii="Times New Roman" w:hAnsi="Times New Roman"/>
          <w:sz w:val="24"/>
          <w:szCs w:val="24"/>
        </w:rPr>
      </w:pPr>
    </w:p>
    <w:p w:rsidR="00E50736" w:rsidRPr="003B332E" w:rsidRDefault="00E50736" w:rsidP="00E45F3B">
      <w:pPr>
        <w:numPr>
          <w:ilvl w:val="1"/>
          <w:numId w:val="1"/>
        </w:numPr>
        <w:spacing w:after="0" w:line="240" w:lineRule="auto"/>
        <w:ind w:left="0" w:firstLine="709"/>
        <w:jc w:val="both"/>
        <w:rPr>
          <w:rFonts w:ascii="Times New Roman" w:hAnsi="Times New Roman"/>
          <w:sz w:val="24"/>
          <w:szCs w:val="24"/>
        </w:rPr>
      </w:pPr>
      <w:r w:rsidRPr="003B332E">
        <w:rPr>
          <w:rFonts w:ascii="Times New Roman" w:hAnsi="Times New Roman"/>
          <w:sz w:val="24"/>
          <w:szCs w:val="24"/>
        </w:rPr>
        <w:t>Порядок использования грузовых вагонов принадлежности железнодорожных администраций государств – участников Соглашения о совместном использовании грузовых вагонов и контейнеров установлен действующими «Правилами эксплуатации, пономерного учета и расчетов за пользование грузовыми вагонами собственности других государств» и «Правилами эксплуатации и пономерного учета собственных грузовых вагонов».</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Правильная организация  вагонопотоков, т.е. установление наиболее рациональной системы формирования поездов и порядка их следования по направлениям, является важнейшей технологической задачей эксплуатационной работы организаций железнодорожного транспорта.</w:t>
      </w:r>
    </w:p>
    <w:p w:rsidR="00E50736" w:rsidRPr="003B332E" w:rsidRDefault="00E50736" w:rsidP="00E45F3B">
      <w:pPr>
        <w:numPr>
          <w:ilvl w:val="1"/>
          <w:numId w:val="1"/>
        </w:numPr>
        <w:spacing w:after="0" w:line="240" w:lineRule="auto"/>
        <w:ind w:hanging="719"/>
        <w:jc w:val="both"/>
        <w:rPr>
          <w:rFonts w:ascii="Times New Roman" w:hAnsi="Times New Roman"/>
          <w:sz w:val="24"/>
          <w:szCs w:val="24"/>
        </w:rPr>
      </w:pPr>
      <w:r w:rsidRPr="003B332E">
        <w:rPr>
          <w:rFonts w:ascii="Times New Roman" w:hAnsi="Times New Roman"/>
          <w:sz w:val="24"/>
          <w:szCs w:val="24"/>
        </w:rPr>
        <w:t>Организация вагонопотоков в поезда производится:</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по Плану формирования, который устанавливает род и назначение, т.е. станции расформирования (или выгрузки) поездов (и групп вагонов), формируемых железнодорожными станциями;</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xml:space="preserve">- </w:t>
      </w:r>
      <w:r w:rsidRPr="00187EEA">
        <w:rPr>
          <w:rFonts w:ascii="Times New Roman" w:hAnsi="Times New Roman"/>
          <w:sz w:val="24"/>
          <w:szCs w:val="24"/>
        </w:rPr>
        <w:t xml:space="preserve">установленными Департаментом </w:t>
      </w:r>
      <w:r w:rsidR="00187EEA" w:rsidRPr="00187EEA">
        <w:rPr>
          <w:rFonts w:ascii="Times New Roman" w:hAnsi="Times New Roman"/>
          <w:sz w:val="24"/>
          <w:szCs w:val="24"/>
        </w:rPr>
        <w:t xml:space="preserve">разработки графиков движения и планов формирования поездов </w:t>
      </w:r>
      <w:r w:rsidR="00826F1A">
        <w:rPr>
          <w:rFonts w:ascii="Times New Roman" w:hAnsi="Times New Roman"/>
          <w:sz w:val="24"/>
          <w:szCs w:val="24"/>
        </w:rPr>
        <w:t>ТО</w:t>
      </w:r>
      <w:r w:rsidRPr="00187EEA">
        <w:rPr>
          <w:rFonts w:ascii="Times New Roman" w:hAnsi="Times New Roman"/>
          <w:sz w:val="24"/>
          <w:szCs w:val="24"/>
        </w:rPr>
        <w:t>О «</w:t>
      </w:r>
      <w:r w:rsidRPr="00187EEA">
        <w:rPr>
          <w:rFonts w:ascii="Times New Roman" w:hAnsi="Times New Roman"/>
          <w:sz w:val="24"/>
          <w:szCs w:val="24"/>
          <w:lang w:val="kk-KZ"/>
        </w:rPr>
        <w:t>КТЖ-Грузовые перевозки</w:t>
      </w:r>
      <w:r w:rsidRPr="00187EEA">
        <w:rPr>
          <w:rFonts w:ascii="Times New Roman" w:hAnsi="Times New Roman"/>
          <w:sz w:val="24"/>
          <w:szCs w:val="24"/>
        </w:rPr>
        <w:t xml:space="preserve">» сетевыми станциями межгосударственного плана формирования (утвержденными на Совете по железнодорожному транспорту государств – участников СНГ, </w:t>
      </w:r>
      <w:r w:rsidRPr="003B332E">
        <w:rPr>
          <w:rFonts w:ascii="Times New Roman" w:hAnsi="Times New Roman"/>
          <w:sz w:val="24"/>
          <w:szCs w:val="24"/>
        </w:rPr>
        <w:t>далее  - Дирекция Совета) и станциями внутридорожного плана формирования, перечень которых определя</w:t>
      </w:r>
      <w:r w:rsidR="00826F1A">
        <w:rPr>
          <w:rFonts w:ascii="Times New Roman" w:hAnsi="Times New Roman"/>
          <w:sz w:val="24"/>
          <w:szCs w:val="24"/>
        </w:rPr>
        <w:t>ется по представлению филиалов ТОО</w:t>
      </w:r>
      <w:r w:rsidRPr="003B332E">
        <w:rPr>
          <w:rFonts w:ascii="Times New Roman" w:hAnsi="Times New Roman"/>
          <w:sz w:val="24"/>
          <w:szCs w:val="24"/>
        </w:rPr>
        <w:t xml:space="preserve"> «</w:t>
      </w:r>
      <w:r w:rsidRPr="003B332E">
        <w:rPr>
          <w:rFonts w:ascii="Times New Roman" w:hAnsi="Times New Roman"/>
          <w:sz w:val="24"/>
          <w:szCs w:val="24"/>
          <w:lang w:val="kk-KZ"/>
        </w:rPr>
        <w:t>КТЖ-Грузовые перевозки</w:t>
      </w:r>
      <w:r w:rsidRPr="003B332E">
        <w:rPr>
          <w:rFonts w:ascii="Times New Roman" w:hAnsi="Times New Roman"/>
          <w:sz w:val="24"/>
          <w:szCs w:val="24"/>
        </w:rPr>
        <w:t>» - отделений ГП.</w:t>
      </w:r>
    </w:p>
    <w:p w:rsidR="00E50736" w:rsidRPr="003B332E" w:rsidRDefault="00E50736" w:rsidP="00E45F3B">
      <w:pPr>
        <w:numPr>
          <w:ilvl w:val="1"/>
          <w:numId w:val="1"/>
        </w:numPr>
        <w:spacing w:after="0" w:line="240" w:lineRule="auto"/>
        <w:ind w:left="0" w:firstLine="709"/>
        <w:jc w:val="both"/>
        <w:rPr>
          <w:rFonts w:ascii="Times New Roman" w:hAnsi="Times New Roman"/>
          <w:sz w:val="24"/>
          <w:szCs w:val="24"/>
        </w:rPr>
      </w:pPr>
      <w:r w:rsidRPr="003B332E">
        <w:rPr>
          <w:rFonts w:ascii="Times New Roman" w:hAnsi="Times New Roman"/>
          <w:sz w:val="24"/>
          <w:szCs w:val="24"/>
        </w:rPr>
        <w:t>Основными принципами порядка направления вагонопотоков и Плана формирования грузовых поездов являются:</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направление груженых вагонопотоков по кратчайшим железнодорожным направлениям на всем пути следования с учетом специализации направления;</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обеспечение выполнения нормативных сроков доставки грузов;</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пропуск вагонов с участием минимального количества межгосударственных стыковых пунктов перехода с целью сокращения времени для выполнения та</w:t>
      </w:r>
      <w:r w:rsidR="00F03ECD" w:rsidRPr="003B332E">
        <w:rPr>
          <w:rFonts w:ascii="Times New Roman" w:hAnsi="Times New Roman"/>
          <w:sz w:val="24"/>
          <w:szCs w:val="24"/>
        </w:rPr>
        <w:t>моженных и пограничных операций;</w:t>
      </w:r>
    </w:p>
    <w:p w:rsidR="00F03ECD" w:rsidRDefault="00F03ECD"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возможности пропускных способностей линий и перерабатывающих спо</w:t>
      </w:r>
      <w:r w:rsidR="000C733C">
        <w:rPr>
          <w:rFonts w:ascii="Times New Roman" w:hAnsi="Times New Roman"/>
          <w:sz w:val="24"/>
          <w:szCs w:val="24"/>
        </w:rPr>
        <w:t>собностей сортировочных станций;</w:t>
      </w:r>
    </w:p>
    <w:p w:rsidR="000C733C" w:rsidRPr="00667D5E" w:rsidRDefault="000C733C" w:rsidP="00667D5E">
      <w:pPr>
        <w:ind w:firstLine="708"/>
        <w:jc w:val="both"/>
        <w:rPr>
          <w:rFonts w:ascii="Times New Roman" w:hAnsi="Times New Roman" w:cs="Times New Roman"/>
          <w:sz w:val="24"/>
          <w:szCs w:val="24"/>
        </w:rPr>
      </w:pPr>
      <w:r>
        <w:rPr>
          <w:rFonts w:ascii="Times New Roman" w:hAnsi="Times New Roman"/>
          <w:sz w:val="24"/>
          <w:szCs w:val="24"/>
        </w:rPr>
        <w:t xml:space="preserve">- </w:t>
      </w:r>
      <w:r w:rsidRPr="000C733C">
        <w:rPr>
          <w:rFonts w:ascii="Times New Roman" w:hAnsi="Times New Roman" w:cs="Times New Roman"/>
          <w:sz w:val="24"/>
          <w:szCs w:val="24"/>
        </w:rPr>
        <w:t xml:space="preserve">минимальные эксплуатационные расходы на направлениях перевозки грузов с учетом экономически выгодных направлений для всех железнодорожных администраций.  </w:t>
      </w:r>
    </w:p>
    <w:p w:rsidR="00E50736" w:rsidRPr="003B332E" w:rsidRDefault="00E50736" w:rsidP="00E45F3B">
      <w:pPr>
        <w:numPr>
          <w:ilvl w:val="1"/>
          <w:numId w:val="1"/>
        </w:numPr>
        <w:spacing w:after="0" w:line="240" w:lineRule="auto"/>
        <w:ind w:left="0" w:firstLine="709"/>
        <w:jc w:val="both"/>
        <w:rPr>
          <w:rFonts w:ascii="Times New Roman" w:hAnsi="Times New Roman"/>
          <w:sz w:val="24"/>
          <w:szCs w:val="24"/>
        </w:rPr>
      </w:pPr>
      <w:r w:rsidRPr="003B332E">
        <w:rPr>
          <w:rFonts w:ascii="Times New Roman" w:hAnsi="Times New Roman"/>
          <w:sz w:val="24"/>
          <w:szCs w:val="24"/>
        </w:rPr>
        <w:t xml:space="preserve">План формирования поездов представляет собой Единый технологический процесс работы всех железнодорожных станций </w:t>
      </w:r>
      <w:r w:rsidR="005B2AF2" w:rsidRPr="003B332E">
        <w:rPr>
          <w:rFonts w:ascii="Times New Roman" w:hAnsi="Times New Roman"/>
          <w:sz w:val="24"/>
          <w:szCs w:val="24"/>
        </w:rPr>
        <w:t>КЗХ</w:t>
      </w:r>
      <w:r w:rsidRPr="003B332E">
        <w:rPr>
          <w:rFonts w:ascii="Times New Roman" w:hAnsi="Times New Roman"/>
          <w:sz w:val="24"/>
          <w:szCs w:val="24"/>
        </w:rPr>
        <w:t>, связывает грузопотоки с нормативным графиком движения поездов, ориентирован на обеспечение выполнения нормативных сроков доставки грузов при условии рационального использования пропускной способности линий и перерабатывающей способности (в т.ч. сортировочных) станций.</w:t>
      </w:r>
    </w:p>
    <w:p w:rsidR="002F3ABF" w:rsidRPr="003B332E" w:rsidRDefault="002F3ABF" w:rsidP="00E45F3B">
      <w:pPr>
        <w:spacing w:after="0" w:line="240" w:lineRule="auto"/>
        <w:ind w:left="709"/>
        <w:jc w:val="both"/>
        <w:rPr>
          <w:rFonts w:ascii="Times New Roman" w:hAnsi="Times New Roman"/>
          <w:sz w:val="24"/>
          <w:szCs w:val="24"/>
        </w:rPr>
      </w:pPr>
    </w:p>
    <w:p w:rsidR="00D23791" w:rsidRPr="003B332E" w:rsidRDefault="00D23791" w:rsidP="00E45F3B">
      <w:pPr>
        <w:spacing w:after="0" w:line="240" w:lineRule="auto"/>
        <w:ind w:left="709"/>
        <w:jc w:val="both"/>
        <w:rPr>
          <w:rFonts w:ascii="Times New Roman" w:hAnsi="Times New Roman"/>
          <w:sz w:val="24"/>
          <w:szCs w:val="24"/>
        </w:rPr>
      </w:pPr>
    </w:p>
    <w:p w:rsidR="00E50736" w:rsidRPr="003B332E" w:rsidRDefault="00E50736" w:rsidP="00E45F3B">
      <w:pPr>
        <w:numPr>
          <w:ilvl w:val="0"/>
          <w:numId w:val="1"/>
        </w:numPr>
        <w:spacing w:after="0" w:line="240" w:lineRule="auto"/>
        <w:ind w:left="993" w:hanging="284"/>
        <w:jc w:val="both"/>
        <w:rPr>
          <w:rFonts w:ascii="Times New Roman" w:hAnsi="Times New Roman"/>
          <w:b/>
          <w:sz w:val="24"/>
          <w:szCs w:val="24"/>
        </w:rPr>
      </w:pPr>
      <w:r w:rsidRPr="003B332E">
        <w:rPr>
          <w:rFonts w:ascii="Times New Roman" w:hAnsi="Times New Roman"/>
          <w:b/>
          <w:sz w:val="24"/>
          <w:szCs w:val="24"/>
        </w:rPr>
        <w:t xml:space="preserve">Технико-технологические требования </w:t>
      </w:r>
    </w:p>
    <w:p w:rsidR="00E50736" w:rsidRPr="003B332E" w:rsidRDefault="00E50736" w:rsidP="00E45F3B">
      <w:pPr>
        <w:spacing w:after="0" w:line="240" w:lineRule="auto"/>
        <w:jc w:val="both"/>
        <w:rPr>
          <w:rFonts w:ascii="Times New Roman" w:hAnsi="Times New Roman"/>
          <w:b/>
          <w:sz w:val="24"/>
          <w:szCs w:val="24"/>
        </w:rPr>
      </w:pPr>
    </w:p>
    <w:p w:rsidR="00E50736" w:rsidRPr="003B332E" w:rsidRDefault="00E50736" w:rsidP="00E45F3B">
      <w:pPr>
        <w:numPr>
          <w:ilvl w:val="1"/>
          <w:numId w:val="1"/>
        </w:numPr>
        <w:spacing w:after="0" w:line="240" w:lineRule="auto"/>
        <w:ind w:hanging="719"/>
        <w:jc w:val="both"/>
        <w:rPr>
          <w:rFonts w:ascii="Times New Roman" w:hAnsi="Times New Roman"/>
          <w:sz w:val="24"/>
          <w:szCs w:val="24"/>
        </w:rPr>
      </w:pPr>
      <w:r w:rsidRPr="003B332E">
        <w:rPr>
          <w:rFonts w:ascii="Times New Roman" w:hAnsi="Times New Roman"/>
          <w:sz w:val="24"/>
          <w:szCs w:val="24"/>
        </w:rPr>
        <w:t>Грузовые поезда классифицируются:</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по условиям формирования;</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по условиям проследования до станций назначения;</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по роду перевозок и скорости движения;</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по состоянию включаемых в них вагонов;</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по числу групп в составе;</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по условиям тягового обслуживания.</w:t>
      </w:r>
    </w:p>
    <w:p w:rsidR="00E50736" w:rsidRPr="003B332E" w:rsidRDefault="00E50736" w:rsidP="00E45F3B">
      <w:pPr>
        <w:numPr>
          <w:ilvl w:val="1"/>
          <w:numId w:val="1"/>
        </w:numPr>
        <w:spacing w:after="0" w:line="240" w:lineRule="auto"/>
        <w:ind w:hanging="719"/>
        <w:jc w:val="both"/>
        <w:rPr>
          <w:rFonts w:ascii="Times New Roman" w:hAnsi="Times New Roman"/>
          <w:sz w:val="24"/>
          <w:szCs w:val="24"/>
        </w:rPr>
      </w:pPr>
      <w:r w:rsidRPr="003B332E">
        <w:rPr>
          <w:rFonts w:ascii="Times New Roman" w:hAnsi="Times New Roman"/>
          <w:sz w:val="24"/>
          <w:szCs w:val="24"/>
        </w:rPr>
        <w:t>По условиям формирования грузовые поезда делятся:</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lastRenderedPageBreak/>
        <w:t>- на поезда, формируемые на сортировочных, участковых и грузовых станциях без участия грузоотправителя;</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xml:space="preserve">- на маршруты установленного веса и (или) длины, организованные с мест погрузки (выгрузки), а также на технической, сортировочной или участковой станциях, сформированные из груженых/порожних вагонов одного или нескольких грузоотправителей, назначением на одну станцию выгрузки (погрузки) или станцию распыления (расформирования) с обязательным освобождением в пути следования </w:t>
      </w:r>
      <w:r w:rsidR="005D6352" w:rsidRPr="003B332E">
        <w:rPr>
          <w:rFonts w:ascii="Times New Roman" w:hAnsi="Times New Roman"/>
          <w:sz w:val="24"/>
          <w:szCs w:val="24"/>
        </w:rPr>
        <w:t xml:space="preserve">не менее одной технической станции </w:t>
      </w:r>
      <w:r w:rsidRPr="003B332E">
        <w:rPr>
          <w:rFonts w:ascii="Times New Roman" w:hAnsi="Times New Roman"/>
          <w:sz w:val="24"/>
          <w:szCs w:val="24"/>
        </w:rPr>
        <w:t>от переработк</w:t>
      </w:r>
      <w:r w:rsidR="005D6352" w:rsidRPr="003B332E">
        <w:rPr>
          <w:rFonts w:ascii="Times New Roman" w:hAnsi="Times New Roman"/>
          <w:sz w:val="24"/>
          <w:szCs w:val="24"/>
        </w:rPr>
        <w:t>и такого поезда</w:t>
      </w:r>
      <w:r w:rsidRPr="003B332E">
        <w:rPr>
          <w:rFonts w:ascii="Times New Roman" w:hAnsi="Times New Roman"/>
          <w:sz w:val="24"/>
          <w:szCs w:val="24"/>
        </w:rPr>
        <w:t>, предусмотренн</w:t>
      </w:r>
      <w:r w:rsidR="005D6352" w:rsidRPr="003B332E">
        <w:rPr>
          <w:rFonts w:ascii="Times New Roman" w:hAnsi="Times New Roman"/>
          <w:sz w:val="24"/>
          <w:szCs w:val="24"/>
        </w:rPr>
        <w:t>ой</w:t>
      </w:r>
      <w:r w:rsidRPr="003B332E">
        <w:rPr>
          <w:rFonts w:ascii="Times New Roman" w:hAnsi="Times New Roman"/>
          <w:sz w:val="24"/>
          <w:szCs w:val="24"/>
        </w:rPr>
        <w:t xml:space="preserve"> планом формирования грузовых поездов.</w:t>
      </w:r>
    </w:p>
    <w:p w:rsidR="00E50736" w:rsidRPr="003B332E" w:rsidRDefault="00E50736" w:rsidP="00E45F3B">
      <w:pPr>
        <w:numPr>
          <w:ilvl w:val="1"/>
          <w:numId w:val="1"/>
        </w:numPr>
        <w:spacing w:after="0" w:line="240" w:lineRule="auto"/>
        <w:ind w:hanging="719"/>
        <w:jc w:val="both"/>
        <w:rPr>
          <w:rFonts w:ascii="Times New Roman" w:hAnsi="Times New Roman"/>
          <w:sz w:val="24"/>
          <w:szCs w:val="24"/>
        </w:rPr>
      </w:pPr>
      <w:r w:rsidRPr="003B332E">
        <w:rPr>
          <w:rFonts w:ascii="Times New Roman" w:hAnsi="Times New Roman"/>
          <w:sz w:val="24"/>
          <w:szCs w:val="24"/>
        </w:rPr>
        <w:t>По числу групп в составе грузовые поезда формируются:</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одногруппными - на одну станцию назначения (выгрузки или расформирования);</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групповыми - из двух и более подобранных групп вагонов на разные станции назначения.</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В необходимых случаях устанавливается формирование групповых поездов из вагонов назначением на одну станцию с подборкой по маневровым районам, сортировочным системам, по роду и состоянию подвижн</w:t>
      </w:r>
      <w:r w:rsidR="00D272AC" w:rsidRPr="003B332E">
        <w:rPr>
          <w:rFonts w:ascii="Times New Roman" w:hAnsi="Times New Roman"/>
          <w:sz w:val="24"/>
          <w:szCs w:val="24"/>
        </w:rPr>
        <w:t xml:space="preserve">ого состава и другим признакам. </w:t>
      </w:r>
      <w:r w:rsidRPr="003B332E">
        <w:rPr>
          <w:rFonts w:ascii="Times New Roman" w:hAnsi="Times New Roman"/>
          <w:sz w:val="24"/>
          <w:szCs w:val="24"/>
        </w:rPr>
        <w:t>Количество групп и порядок их расположения в составе устанавливается планом формирования поездов.</w:t>
      </w:r>
    </w:p>
    <w:p w:rsidR="00E50736" w:rsidRPr="003B332E" w:rsidRDefault="00E50736" w:rsidP="00E45F3B">
      <w:pPr>
        <w:numPr>
          <w:ilvl w:val="1"/>
          <w:numId w:val="1"/>
        </w:numPr>
        <w:spacing w:after="0" w:line="240" w:lineRule="auto"/>
        <w:ind w:left="0" w:firstLine="709"/>
        <w:jc w:val="both"/>
        <w:rPr>
          <w:rFonts w:ascii="Times New Roman" w:hAnsi="Times New Roman"/>
          <w:sz w:val="24"/>
          <w:szCs w:val="24"/>
        </w:rPr>
      </w:pPr>
      <w:r w:rsidRPr="003B332E">
        <w:rPr>
          <w:rFonts w:ascii="Times New Roman" w:hAnsi="Times New Roman"/>
          <w:sz w:val="24"/>
          <w:szCs w:val="24"/>
        </w:rPr>
        <w:t>По состоянию включаемых вагонов грузовые поезда формируются отдельно из вагонов:</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груженых;</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xml:space="preserve">- порожних  - отдельно по роду подвижного состава, а для цистерн – по виду налива; </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комбинированные - из числа порожних разного рода вагонов и/или из числа груженых и порожних вагонов.</w:t>
      </w:r>
    </w:p>
    <w:p w:rsidR="00E50736" w:rsidRPr="003B332E" w:rsidRDefault="00E50736" w:rsidP="00E45F3B">
      <w:pPr>
        <w:numPr>
          <w:ilvl w:val="1"/>
          <w:numId w:val="1"/>
        </w:numPr>
        <w:spacing w:after="0" w:line="240" w:lineRule="auto"/>
        <w:ind w:left="0" w:firstLine="709"/>
        <w:jc w:val="both"/>
        <w:rPr>
          <w:rFonts w:ascii="Times New Roman" w:hAnsi="Times New Roman"/>
          <w:sz w:val="24"/>
          <w:szCs w:val="24"/>
        </w:rPr>
      </w:pPr>
      <w:r w:rsidRPr="003B332E">
        <w:rPr>
          <w:rFonts w:ascii="Times New Roman" w:hAnsi="Times New Roman"/>
          <w:sz w:val="24"/>
          <w:szCs w:val="24"/>
        </w:rPr>
        <w:t>По условиям проследования до железнодорожной станции назначения грузовые поезда, формируемые без участия грузоотправителя на сортировочных, участковых, а также грузовых станциях, подразделяются на:</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сквозные, следующие без переработки через одну или несколько участковых, сортировочных станций;</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участковые, следующие без переформирования по одному участку;</w:t>
      </w:r>
    </w:p>
    <w:p w:rsidR="00E50736" w:rsidRPr="003B332E" w:rsidRDefault="00E50736" w:rsidP="00E45F3B">
      <w:pPr>
        <w:spacing w:after="0" w:line="240" w:lineRule="auto"/>
        <w:jc w:val="both"/>
        <w:rPr>
          <w:rFonts w:ascii="Times New Roman" w:hAnsi="Times New Roman"/>
          <w:sz w:val="24"/>
          <w:szCs w:val="24"/>
        </w:rPr>
      </w:pPr>
      <w:r w:rsidRPr="003B332E">
        <w:rPr>
          <w:rFonts w:ascii="Times New Roman" w:hAnsi="Times New Roman"/>
          <w:sz w:val="24"/>
          <w:szCs w:val="24"/>
        </w:rPr>
        <w:tab/>
        <w:t>- сборные, для развоза и сбора вагонов по промежуточным станциям.</w:t>
      </w:r>
    </w:p>
    <w:p w:rsidR="00E50736" w:rsidRPr="003B332E" w:rsidRDefault="00E50736" w:rsidP="00E45F3B">
      <w:pPr>
        <w:numPr>
          <w:ilvl w:val="1"/>
          <w:numId w:val="1"/>
        </w:numPr>
        <w:spacing w:after="0" w:line="240" w:lineRule="auto"/>
        <w:ind w:left="0" w:firstLine="709"/>
        <w:jc w:val="both"/>
        <w:rPr>
          <w:rFonts w:ascii="Times New Roman" w:hAnsi="Times New Roman"/>
          <w:sz w:val="24"/>
          <w:szCs w:val="24"/>
        </w:rPr>
      </w:pPr>
      <w:r w:rsidRPr="003B332E">
        <w:rPr>
          <w:rFonts w:ascii="Times New Roman" w:hAnsi="Times New Roman"/>
          <w:sz w:val="24"/>
          <w:szCs w:val="24"/>
        </w:rPr>
        <w:t xml:space="preserve">По роду перевозок и скорости движения формируются ускоренные грузовые поезда с параллельной весовой нормой и повышенной маршрутной скоростью. Их отправление и пропуск производится по расписаниям, разрабатываемым </w:t>
      </w:r>
      <w:r w:rsidR="00187EEA" w:rsidRPr="00187EEA">
        <w:rPr>
          <w:rFonts w:ascii="Times New Roman" w:hAnsi="Times New Roman"/>
          <w:sz w:val="24"/>
          <w:szCs w:val="24"/>
        </w:rPr>
        <w:t>Департаментом разработки графиков движения и планов формирования поездов</w:t>
      </w:r>
      <w:r w:rsidR="00187EEA" w:rsidRPr="003B332E">
        <w:rPr>
          <w:rFonts w:ascii="Times New Roman" w:hAnsi="Times New Roman"/>
          <w:sz w:val="24"/>
          <w:szCs w:val="24"/>
        </w:rPr>
        <w:t xml:space="preserve"> </w:t>
      </w:r>
      <w:r w:rsidR="00826F1A">
        <w:rPr>
          <w:rFonts w:ascii="Times New Roman" w:hAnsi="Times New Roman"/>
          <w:sz w:val="24"/>
          <w:szCs w:val="24"/>
        </w:rPr>
        <w:t>ТО</w:t>
      </w:r>
      <w:r w:rsidRPr="003B332E">
        <w:rPr>
          <w:rFonts w:ascii="Times New Roman" w:hAnsi="Times New Roman"/>
          <w:sz w:val="24"/>
          <w:szCs w:val="24"/>
        </w:rPr>
        <w:t>О «</w:t>
      </w:r>
      <w:r w:rsidRPr="003B332E">
        <w:rPr>
          <w:rFonts w:ascii="Times New Roman" w:hAnsi="Times New Roman"/>
          <w:sz w:val="24"/>
          <w:szCs w:val="24"/>
          <w:lang w:val="kk-KZ"/>
        </w:rPr>
        <w:t>КТЖ-Грузовые перевозки</w:t>
      </w:r>
      <w:r w:rsidRPr="003B332E">
        <w:rPr>
          <w:rFonts w:ascii="Times New Roman" w:hAnsi="Times New Roman"/>
          <w:sz w:val="24"/>
          <w:szCs w:val="24"/>
        </w:rPr>
        <w:t>» и установленным только для этих поездов. К ним относятся поезда, предназначенные для организации перевозок:</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скоропортящихся грузов в рефрижераторных вагонах;</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животных, овощей и фруктов в крытых вагонах;</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молока и молочной продукции;</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контейнеров, контрейлеров;</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xml:space="preserve">- из числа вагонов с другими грузами повышенной срочности доставки. </w:t>
      </w:r>
    </w:p>
    <w:p w:rsidR="00E50736" w:rsidRPr="003B332E" w:rsidRDefault="00E50736" w:rsidP="00E45F3B">
      <w:pPr>
        <w:numPr>
          <w:ilvl w:val="1"/>
          <w:numId w:val="1"/>
        </w:numPr>
        <w:spacing w:after="0" w:line="240" w:lineRule="auto"/>
        <w:ind w:hanging="719"/>
        <w:jc w:val="both"/>
        <w:rPr>
          <w:rFonts w:ascii="Times New Roman" w:hAnsi="Times New Roman"/>
          <w:sz w:val="24"/>
          <w:szCs w:val="24"/>
        </w:rPr>
      </w:pPr>
      <w:r w:rsidRPr="003B332E">
        <w:rPr>
          <w:rFonts w:ascii="Times New Roman" w:hAnsi="Times New Roman"/>
          <w:sz w:val="24"/>
          <w:szCs w:val="24"/>
        </w:rPr>
        <w:t>По условиям тягового обслуживания грузовые поезда подразделяются:</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xml:space="preserve">- на обслуживаемые локомотивной тягой </w:t>
      </w:r>
      <w:r w:rsidR="00826F1A">
        <w:rPr>
          <w:rFonts w:ascii="Times New Roman" w:hAnsi="Times New Roman"/>
          <w:sz w:val="24"/>
          <w:szCs w:val="24"/>
        </w:rPr>
        <w:t>ТО</w:t>
      </w:r>
      <w:r w:rsidRPr="003B332E">
        <w:rPr>
          <w:rFonts w:ascii="Times New Roman" w:hAnsi="Times New Roman"/>
          <w:sz w:val="24"/>
          <w:szCs w:val="24"/>
        </w:rPr>
        <w:t>О «КТЖ-Грузовые перевозки»;</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на обслуживаемые собственными или арендованными поездными локомотивами независимых перевозчиков и операторских компаний.</w:t>
      </w:r>
    </w:p>
    <w:p w:rsidR="00E50736" w:rsidRPr="003B332E" w:rsidRDefault="00E50736" w:rsidP="00E45F3B">
      <w:pPr>
        <w:numPr>
          <w:ilvl w:val="1"/>
          <w:numId w:val="1"/>
        </w:numPr>
        <w:spacing w:after="0" w:line="240" w:lineRule="auto"/>
        <w:ind w:left="0" w:firstLine="709"/>
        <w:jc w:val="both"/>
        <w:rPr>
          <w:rFonts w:ascii="Times New Roman" w:hAnsi="Times New Roman"/>
          <w:sz w:val="24"/>
          <w:szCs w:val="24"/>
        </w:rPr>
      </w:pPr>
      <w:r w:rsidRPr="003B332E">
        <w:rPr>
          <w:rFonts w:ascii="Times New Roman" w:hAnsi="Times New Roman"/>
          <w:sz w:val="24"/>
          <w:szCs w:val="24"/>
        </w:rPr>
        <w:t>Во всех случаях поезда  формируются  из  вагонов определенных назначений и установленной нормативным графиком движения нормой веса и длины состава. В зависимости от рода и назначения поездов нормы устанавливаются:</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унифицированные – для пропуска сквозных поездов без переломов веса и длины на направлении;</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lastRenderedPageBreak/>
        <w:t>- параллельные (повышенные или пониженные) – для пропуска без переломов веса и длины маршрутов, ускоренных контейнерных, контрейлерных, рефрижераторных, маршрутов из порожних вагонов и сквозных поездов, поступающих с другого направления (отклоняемых на другое направление) и для поездов определенных назначений;</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критические – устанавливаемые по мощности локомотива для данного участка.</w:t>
      </w:r>
    </w:p>
    <w:p w:rsidR="00E50736" w:rsidRPr="003B332E" w:rsidRDefault="00E50736" w:rsidP="00E45F3B">
      <w:pPr>
        <w:numPr>
          <w:ilvl w:val="1"/>
          <w:numId w:val="1"/>
        </w:numPr>
        <w:spacing w:after="0" w:line="240" w:lineRule="auto"/>
        <w:ind w:left="0" w:firstLine="709"/>
        <w:jc w:val="both"/>
        <w:rPr>
          <w:rFonts w:ascii="Times New Roman" w:hAnsi="Times New Roman"/>
          <w:sz w:val="24"/>
          <w:szCs w:val="24"/>
        </w:rPr>
      </w:pPr>
      <w:r w:rsidRPr="003B332E">
        <w:rPr>
          <w:rFonts w:ascii="Times New Roman" w:hAnsi="Times New Roman"/>
          <w:sz w:val="24"/>
          <w:szCs w:val="24"/>
        </w:rPr>
        <w:t>Унифицированные и параллельные нормы веса и длины грузовых поездов устанавливаются в пределах железнодорожной администрации.</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Вес и длина грузовых поездов устанавливаются:</w:t>
      </w:r>
    </w:p>
    <w:p w:rsidR="00E50736" w:rsidRPr="00A9196A" w:rsidRDefault="00E50736" w:rsidP="00E45F3B">
      <w:pPr>
        <w:spacing w:after="0" w:line="240" w:lineRule="auto"/>
        <w:ind w:firstLine="708"/>
        <w:jc w:val="both"/>
        <w:rPr>
          <w:rFonts w:ascii="Times New Roman" w:hAnsi="Times New Roman" w:cs="Times New Roman"/>
          <w:sz w:val="24"/>
          <w:szCs w:val="24"/>
        </w:rPr>
      </w:pPr>
      <w:r w:rsidRPr="003B332E">
        <w:rPr>
          <w:rFonts w:ascii="Times New Roman" w:hAnsi="Times New Roman"/>
          <w:sz w:val="24"/>
          <w:szCs w:val="24"/>
        </w:rPr>
        <w:t xml:space="preserve">- </w:t>
      </w:r>
      <w:r w:rsidRPr="00A9196A">
        <w:rPr>
          <w:rFonts w:ascii="Times New Roman" w:hAnsi="Times New Roman"/>
          <w:sz w:val="24"/>
          <w:szCs w:val="24"/>
        </w:rPr>
        <w:t xml:space="preserve">внутригосударственных назначений – </w:t>
      </w:r>
      <w:r w:rsidR="00A9196A" w:rsidRPr="00A9196A">
        <w:rPr>
          <w:rFonts w:ascii="Times New Roman" w:hAnsi="Times New Roman" w:cs="Times New Roman"/>
          <w:sz w:val="24"/>
          <w:szCs w:val="24"/>
        </w:rPr>
        <w:t>заместитель Председателя Правления                   по грузовому движению –</w:t>
      </w:r>
      <w:r w:rsidR="00A9196A">
        <w:rPr>
          <w:rFonts w:ascii="Times New Roman" w:hAnsi="Times New Roman" w:cs="Times New Roman"/>
          <w:sz w:val="24"/>
          <w:szCs w:val="24"/>
        </w:rPr>
        <w:t xml:space="preserve"> Генеральный директор</w:t>
      </w:r>
      <w:r w:rsidR="00A9196A" w:rsidRPr="00A9196A">
        <w:rPr>
          <w:rFonts w:ascii="Times New Roman" w:hAnsi="Times New Roman" w:cs="Times New Roman"/>
          <w:sz w:val="24"/>
          <w:szCs w:val="24"/>
        </w:rPr>
        <w:t xml:space="preserve"> </w:t>
      </w:r>
      <w:r w:rsidR="00826F1A" w:rsidRPr="00A9196A">
        <w:rPr>
          <w:rFonts w:ascii="Times New Roman" w:hAnsi="Times New Roman" w:cs="Times New Roman"/>
          <w:sz w:val="24"/>
          <w:szCs w:val="24"/>
        </w:rPr>
        <w:t>ТО</w:t>
      </w:r>
      <w:r w:rsidRPr="00A9196A">
        <w:rPr>
          <w:rFonts w:ascii="Times New Roman" w:hAnsi="Times New Roman" w:cs="Times New Roman"/>
          <w:sz w:val="24"/>
          <w:szCs w:val="24"/>
        </w:rPr>
        <w:t xml:space="preserve">О «КТЖ-Грузовые перевозки»; </w:t>
      </w:r>
    </w:p>
    <w:p w:rsidR="00E50736" w:rsidRPr="003B332E" w:rsidRDefault="00E50736" w:rsidP="00E45F3B">
      <w:pPr>
        <w:spacing w:after="0" w:line="240" w:lineRule="auto"/>
        <w:ind w:firstLine="708"/>
        <w:jc w:val="both"/>
        <w:rPr>
          <w:rFonts w:ascii="Times New Roman" w:hAnsi="Times New Roman"/>
          <w:sz w:val="24"/>
          <w:szCs w:val="24"/>
        </w:rPr>
      </w:pPr>
      <w:r w:rsidRPr="00A9196A">
        <w:rPr>
          <w:rFonts w:ascii="Times New Roman" w:hAnsi="Times New Roman" w:cs="Times New Roman"/>
          <w:sz w:val="24"/>
          <w:szCs w:val="24"/>
        </w:rPr>
        <w:t>- межгосударственных назначений – Центральным Советом по железнодорожному</w:t>
      </w:r>
      <w:r w:rsidRPr="003B332E">
        <w:rPr>
          <w:rFonts w:ascii="Times New Roman" w:hAnsi="Times New Roman"/>
          <w:sz w:val="24"/>
          <w:szCs w:val="24"/>
        </w:rPr>
        <w:t xml:space="preserve"> транспорту государств-участников Содружества по согласованию с причастными железнодорожными администрациями.</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lang w:val="kk-KZ"/>
        </w:rPr>
        <w:t>Нормы веса грузовых поездов по каждому межгосударственному стыковому пункту устанавливаются в соответствии с унифицированной весовой нормой</w:t>
      </w:r>
      <w:r w:rsidRPr="003B332E">
        <w:rPr>
          <w:rFonts w:ascii="Times New Roman" w:hAnsi="Times New Roman"/>
          <w:sz w:val="24"/>
          <w:szCs w:val="24"/>
        </w:rPr>
        <w:t>, критические нормы веса поезда выделяются отдельно.</w:t>
      </w:r>
    </w:p>
    <w:p w:rsidR="00E50736" w:rsidRPr="003B332E" w:rsidRDefault="00E50736" w:rsidP="00E45F3B">
      <w:pPr>
        <w:numPr>
          <w:ilvl w:val="1"/>
          <w:numId w:val="1"/>
        </w:numPr>
        <w:spacing w:after="0" w:line="240" w:lineRule="auto"/>
        <w:ind w:left="0" w:firstLine="709"/>
        <w:jc w:val="both"/>
        <w:rPr>
          <w:rFonts w:ascii="Times New Roman" w:hAnsi="Times New Roman"/>
          <w:sz w:val="24"/>
          <w:szCs w:val="24"/>
        </w:rPr>
      </w:pPr>
      <w:r w:rsidRPr="003B332E">
        <w:rPr>
          <w:rFonts w:ascii="Times New Roman" w:hAnsi="Times New Roman"/>
          <w:sz w:val="24"/>
          <w:szCs w:val="24"/>
        </w:rPr>
        <w:t>Сборные поезда отправляются с начальных станций независимо от числа накопившихся вагонов на основе установленных «ниток» графика.</w:t>
      </w:r>
    </w:p>
    <w:p w:rsidR="00E50736" w:rsidRPr="003B332E" w:rsidRDefault="00E50736" w:rsidP="00E45F3B">
      <w:pPr>
        <w:numPr>
          <w:ilvl w:val="1"/>
          <w:numId w:val="1"/>
        </w:numPr>
        <w:spacing w:after="0" w:line="240" w:lineRule="auto"/>
        <w:ind w:left="0" w:firstLine="709"/>
        <w:jc w:val="both"/>
        <w:rPr>
          <w:rFonts w:ascii="Times New Roman" w:hAnsi="Times New Roman"/>
          <w:sz w:val="24"/>
          <w:szCs w:val="24"/>
        </w:rPr>
      </w:pPr>
      <w:r w:rsidRPr="003B332E">
        <w:rPr>
          <w:rFonts w:ascii="Times New Roman" w:hAnsi="Times New Roman"/>
          <w:sz w:val="24"/>
          <w:szCs w:val="24"/>
        </w:rPr>
        <w:t xml:space="preserve">В качестве унифицированной весовой нормы для железнодорожного направления для сквозных поездов принимается вес поезда, который проходит по силе тяги локомотива на большинстве участков, входящих в данное направление по территории Республики Казахстан. </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Критическая весовая норма определяется по мощности локомотива для расчетного уклона согласно действующим «Правилам тяговых расчетов для поездной работы» по каждому участку и направлению и проверяется опытными поездками с участием динамометрического вагона.</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В качестве унифицированной нормы длины составов на направлении для сквозных поездов принимается длина состава в условных вагонах, которая проходит по длине приемоотправочных путей на большинстве участков, входящих в данное направление.</w:t>
      </w:r>
    </w:p>
    <w:p w:rsidR="00E50736" w:rsidRPr="003B332E" w:rsidRDefault="00E50736" w:rsidP="00E45F3B">
      <w:pPr>
        <w:numPr>
          <w:ilvl w:val="1"/>
          <w:numId w:val="1"/>
        </w:numPr>
        <w:spacing w:after="0" w:line="240" w:lineRule="auto"/>
        <w:ind w:left="0" w:firstLine="709"/>
        <w:jc w:val="both"/>
        <w:rPr>
          <w:rFonts w:ascii="Times New Roman" w:hAnsi="Times New Roman"/>
          <w:sz w:val="24"/>
          <w:szCs w:val="24"/>
        </w:rPr>
      </w:pPr>
      <w:r w:rsidRPr="003B332E">
        <w:rPr>
          <w:rFonts w:ascii="Times New Roman" w:hAnsi="Times New Roman"/>
          <w:sz w:val="24"/>
          <w:szCs w:val="24"/>
        </w:rPr>
        <w:t>Пополнение до весовой нормы, установленной графиком движения, маршрутов  и сквозных поездов в пунктах перелома веса  и длины, а также при отцепке вагонов с коммерческими и/или техническими неисправностями, производится вагонами в соответствии с назначением  поездов. При  отсутствии таких вагонов - вагонами по плану формирования поездов, установленному для данной станции, без изменения индекса поезда.</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Пополнение маршрутов при отцепке вагонов с коммерческими и/или техническими неисправностями (более 3-х вагонов) производится вагонами в соответствии с назначением маршрута, а при отсутствии таких вагонов – вагонами по плану формирования поездов, установленному для данной станции, без изменения индекса поезда.</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xml:space="preserve">При отцепке 1-3 вагонов с коммерческими и/или техническими неисправностями пополнение маршрутов не производится. </w:t>
      </w:r>
    </w:p>
    <w:p w:rsidR="00E50736" w:rsidRPr="003B332E" w:rsidRDefault="00E50736" w:rsidP="00E45F3B">
      <w:pPr>
        <w:numPr>
          <w:ilvl w:val="1"/>
          <w:numId w:val="1"/>
        </w:numPr>
        <w:spacing w:after="0" w:line="240" w:lineRule="auto"/>
        <w:ind w:left="0" w:firstLine="709"/>
        <w:jc w:val="both"/>
        <w:rPr>
          <w:rFonts w:ascii="Times New Roman" w:hAnsi="Times New Roman"/>
          <w:sz w:val="24"/>
          <w:szCs w:val="24"/>
        </w:rPr>
      </w:pPr>
      <w:r w:rsidRPr="003B332E">
        <w:rPr>
          <w:rFonts w:ascii="Times New Roman" w:hAnsi="Times New Roman"/>
          <w:sz w:val="24"/>
          <w:szCs w:val="24"/>
        </w:rPr>
        <w:t>Поезда, для которых установлены параллельные нормы веса и длины, пропускаются через пункты их перелома без изменения состава.</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Для полного использования участковых весовых норм транзитные поезда могут пополняться участковым грузом одной группой. Отцепка и прицепка этих вагонов должна производиться за время, предусмотренное нормативным графиком движения поездов для стоянки поезда.</w:t>
      </w:r>
    </w:p>
    <w:p w:rsidR="00E50736" w:rsidRPr="003B332E" w:rsidRDefault="00E50736" w:rsidP="00E45F3B">
      <w:pPr>
        <w:numPr>
          <w:ilvl w:val="1"/>
          <w:numId w:val="1"/>
        </w:numPr>
        <w:spacing w:after="0" w:line="240" w:lineRule="auto"/>
        <w:ind w:left="0" w:firstLine="709"/>
        <w:jc w:val="both"/>
        <w:rPr>
          <w:rFonts w:ascii="Times New Roman" w:hAnsi="Times New Roman"/>
          <w:sz w:val="24"/>
          <w:szCs w:val="24"/>
        </w:rPr>
      </w:pPr>
      <w:r w:rsidRPr="003B332E">
        <w:rPr>
          <w:rFonts w:ascii="Times New Roman" w:hAnsi="Times New Roman"/>
          <w:sz w:val="24"/>
          <w:szCs w:val="24"/>
        </w:rPr>
        <w:t xml:space="preserve"> Порядок формирования и пропуска транзитных поездов повышенного веса и длины, следующих по двум и более отделениям, устанавливается в нормативном графике движения или предусматривается при сменно-суточном планировании работы по согласованию между соседними отделениями ГП. </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lastRenderedPageBreak/>
        <w:t>При необходимости увеличения длины или веса сверх установленной по  графику для данного участка унифицированной нормы транзитные поезда, следующие за пределы отделения ГП, пополняются вагонами в соответствии с назначением поезда. Такие поезда запрещается пополнять вагонами назначением на станции ближе станции расформирования.</w:t>
      </w:r>
    </w:p>
    <w:p w:rsidR="00E50736" w:rsidRPr="003B332E" w:rsidRDefault="00E50736" w:rsidP="00E45F3B">
      <w:pPr>
        <w:numPr>
          <w:ilvl w:val="1"/>
          <w:numId w:val="1"/>
        </w:numPr>
        <w:spacing w:after="0" w:line="240" w:lineRule="auto"/>
        <w:ind w:left="0" w:firstLine="709"/>
        <w:jc w:val="both"/>
        <w:rPr>
          <w:rFonts w:ascii="Times New Roman" w:hAnsi="Times New Roman"/>
          <w:sz w:val="24"/>
          <w:szCs w:val="24"/>
        </w:rPr>
      </w:pPr>
      <w:r w:rsidRPr="003B332E">
        <w:rPr>
          <w:rFonts w:ascii="Times New Roman" w:hAnsi="Times New Roman"/>
          <w:sz w:val="24"/>
          <w:szCs w:val="24"/>
        </w:rPr>
        <w:t>Выявленные и отцепленные от сквозных поездов или маршрутов вагоны с коммерческими и/или техническими неисправностями, после их устранения, а также вагоны, отцепленные по уменьшению веса и длины, отправляются в поездах по Плану формирования станции, отцепившей вагоны.</w:t>
      </w:r>
    </w:p>
    <w:p w:rsidR="00E50736" w:rsidRPr="003B332E" w:rsidRDefault="00E50736" w:rsidP="00E45F3B">
      <w:pPr>
        <w:numPr>
          <w:ilvl w:val="1"/>
          <w:numId w:val="1"/>
        </w:numPr>
        <w:spacing w:after="0" w:line="240" w:lineRule="auto"/>
        <w:ind w:left="0" w:firstLine="709"/>
        <w:jc w:val="both"/>
        <w:rPr>
          <w:rFonts w:ascii="Times New Roman" w:hAnsi="Times New Roman"/>
          <w:sz w:val="24"/>
          <w:szCs w:val="24"/>
        </w:rPr>
      </w:pPr>
      <w:r w:rsidRPr="003B332E">
        <w:rPr>
          <w:rFonts w:ascii="Times New Roman" w:hAnsi="Times New Roman"/>
          <w:sz w:val="24"/>
          <w:szCs w:val="24"/>
        </w:rPr>
        <w:t>Вывозные, передаточные и участковые поезда формируют по весу и длине в пределах минимальных/ максимальных значений норм, устанавливаем</w:t>
      </w:r>
      <w:r w:rsidR="00826F1A">
        <w:rPr>
          <w:rFonts w:ascii="Times New Roman" w:hAnsi="Times New Roman"/>
          <w:sz w:val="24"/>
          <w:szCs w:val="24"/>
        </w:rPr>
        <w:t>ых соответствующим приказом по ТО</w:t>
      </w:r>
      <w:r w:rsidRPr="003B332E">
        <w:rPr>
          <w:rFonts w:ascii="Times New Roman" w:hAnsi="Times New Roman"/>
          <w:sz w:val="24"/>
          <w:szCs w:val="24"/>
        </w:rPr>
        <w:t>О «</w:t>
      </w:r>
      <w:r w:rsidRPr="003B332E">
        <w:rPr>
          <w:rFonts w:ascii="Times New Roman" w:hAnsi="Times New Roman"/>
          <w:sz w:val="24"/>
          <w:szCs w:val="24"/>
          <w:lang w:val="kk-KZ"/>
        </w:rPr>
        <w:t>КТЖ – Грузовые перевозки</w:t>
      </w:r>
      <w:r w:rsidRPr="003B332E">
        <w:rPr>
          <w:rFonts w:ascii="Times New Roman" w:hAnsi="Times New Roman"/>
          <w:sz w:val="24"/>
          <w:szCs w:val="24"/>
        </w:rPr>
        <w:t>».</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Сборные поезда формируются с подборкой вагонов по станциям участка обслуживания, схема формирования и порядок работы на промежуточных станциях устана</w:t>
      </w:r>
      <w:r w:rsidR="00826F1A">
        <w:rPr>
          <w:rFonts w:ascii="Times New Roman" w:hAnsi="Times New Roman"/>
          <w:sz w:val="24"/>
          <w:szCs w:val="24"/>
        </w:rPr>
        <w:t>вливаются директорами филиалов ТО</w:t>
      </w:r>
      <w:r w:rsidRPr="003B332E">
        <w:rPr>
          <w:rFonts w:ascii="Times New Roman" w:hAnsi="Times New Roman"/>
          <w:sz w:val="24"/>
          <w:szCs w:val="24"/>
        </w:rPr>
        <w:t>О «</w:t>
      </w:r>
      <w:r w:rsidRPr="003B332E">
        <w:rPr>
          <w:rFonts w:ascii="Times New Roman" w:hAnsi="Times New Roman"/>
          <w:sz w:val="24"/>
          <w:szCs w:val="24"/>
          <w:lang w:val="kk-KZ"/>
        </w:rPr>
        <w:t>КТЖ – Грузовые перевозки</w:t>
      </w:r>
      <w:r w:rsidRPr="003B332E">
        <w:rPr>
          <w:rFonts w:ascii="Times New Roman" w:hAnsi="Times New Roman"/>
          <w:sz w:val="24"/>
          <w:szCs w:val="24"/>
        </w:rPr>
        <w:t>» - отделения ГП с учетом выполнения наименьшей маневровой работы на промежуточных станциях и с применением дифференцированных перегонных весовых норм.</w:t>
      </w:r>
    </w:p>
    <w:p w:rsidR="00E50736" w:rsidRPr="003B332E" w:rsidRDefault="00E50736" w:rsidP="00E45F3B">
      <w:pPr>
        <w:numPr>
          <w:ilvl w:val="1"/>
          <w:numId w:val="1"/>
        </w:numPr>
        <w:spacing w:after="0" w:line="240" w:lineRule="auto"/>
        <w:ind w:left="0" w:firstLine="709"/>
        <w:jc w:val="both"/>
        <w:rPr>
          <w:rFonts w:ascii="Times New Roman" w:hAnsi="Times New Roman"/>
          <w:sz w:val="24"/>
          <w:szCs w:val="24"/>
        </w:rPr>
      </w:pPr>
      <w:r w:rsidRPr="003B332E">
        <w:rPr>
          <w:rFonts w:ascii="Times New Roman" w:hAnsi="Times New Roman"/>
          <w:sz w:val="24"/>
          <w:szCs w:val="24"/>
        </w:rPr>
        <w:t>При невозможности размещения вагонопотока в составе сборного поезда, обслуживающего два и более поездо-участка, разрешается формировать участковые поезда из вагонов, соответствующих назначению сборного поезда.</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При этом разновидностями сборных поездов являются:</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зонные – с работой на нескольких промежуточных станциях одного участка;</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удлиненные – с работой на промежуточных станциях двух смежных участков;</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сборно-участковые  –  следующие по нескольким участкам, с работой на промежуточных станциях одних участков и проходящие транзитом другие участки. Сборно-раздаточные вагоны для приема и выдачи мелких отправок на промежуточных станциях ставятся в сборные поезда отдельной группой; погрузка и выгрузка этих вагонов на станциях участка, как правило, производится в пределах времени стоянки сборного поезда;</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вывозные – следующие с сортировочной или участковой станции до отдельных промежуточных (грузовых) станций примыкающего участка или обратно с отдельных промежуточных (грузовых) станций до ближайшей сортировочной или участковой станции;</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xml:space="preserve">- передаточные – следующие между станциями, входящими в один узел. </w:t>
      </w:r>
    </w:p>
    <w:p w:rsidR="00E50736" w:rsidRPr="003B332E" w:rsidRDefault="00E50736" w:rsidP="00E45F3B">
      <w:pPr>
        <w:numPr>
          <w:ilvl w:val="1"/>
          <w:numId w:val="1"/>
        </w:numPr>
        <w:spacing w:after="0" w:line="240" w:lineRule="auto"/>
        <w:ind w:left="0" w:firstLine="709"/>
        <w:jc w:val="both"/>
        <w:rPr>
          <w:rFonts w:ascii="Times New Roman" w:hAnsi="Times New Roman"/>
          <w:sz w:val="24"/>
          <w:szCs w:val="24"/>
        </w:rPr>
      </w:pPr>
      <w:r w:rsidRPr="003B332E">
        <w:rPr>
          <w:rFonts w:ascii="Times New Roman" w:hAnsi="Times New Roman"/>
          <w:sz w:val="24"/>
          <w:szCs w:val="24"/>
        </w:rPr>
        <w:t xml:space="preserve">Планом формирования предусмотрено выделение отдельного назначения при образовании на грузовой станции вагонопотока в назначение по плану формирования впередилежащих на данном направлении станций одного и/или более составов в сутки установленной нормой длины или веса. </w:t>
      </w:r>
    </w:p>
    <w:p w:rsidR="006F2647" w:rsidRPr="003B332E" w:rsidRDefault="006F2647" w:rsidP="00E45F3B">
      <w:pPr>
        <w:numPr>
          <w:ilvl w:val="1"/>
          <w:numId w:val="1"/>
        </w:numPr>
        <w:spacing w:after="0" w:line="240" w:lineRule="auto"/>
        <w:ind w:left="0" w:firstLine="709"/>
        <w:jc w:val="both"/>
        <w:rPr>
          <w:rFonts w:ascii="Times New Roman" w:hAnsi="Times New Roman"/>
          <w:sz w:val="24"/>
          <w:szCs w:val="24"/>
        </w:rPr>
      </w:pPr>
      <w:r w:rsidRPr="003B332E">
        <w:rPr>
          <w:rFonts w:ascii="Times New Roman" w:hAnsi="Times New Roman"/>
          <w:sz w:val="24"/>
          <w:szCs w:val="24"/>
        </w:rPr>
        <w:t>Маршруты, которые не поименованы в книге План формирования грузовых поездов» должны формироваться весом и длиной, установленными графиком движения поездов и в межгосударственном сообщении следовать по пунктам перехода, установленным для груженого вагонопотока.</w:t>
      </w:r>
    </w:p>
    <w:p w:rsidR="00E50736" w:rsidRPr="003B332E" w:rsidRDefault="00E50736" w:rsidP="00E45F3B">
      <w:pPr>
        <w:numPr>
          <w:ilvl w:val="1"/>
          <w:numId w:val="1"/>
        </w:numPr>
        <w:spacing w:after="0" w:line="240" w:lineRule="auto"/>
        <w:ind w:left="0" w:firstLine="709"/>
        <w:jc w:val="both"/>
        <w:rPr>
          <w:rFonts w:ascii="Times New Roman" w:hAnsi="Times New Roman"/>
          <w:sz w:val="24"/>
          <w:szCs w:val="24"/>
        </w:rPr>
      </w:pPr>
      <w:r w:rsidRPr="003B332E">
        <w:rPr>
          <w:rFonts w:ascii="Times New Roman" w:hAnsi="Times New Roman"/>
          <w:sz w:val="24"/>
          <w:szCs w:val="24"/>
        </w:rPr>
        <w:t xml:space="preserve">При отцепке по технической и/или коммерческой неисправностям одного или двух вагонов, разрешается передача поездов по межгосударственному пункту перехода без пополнения до установленных графиком движения поездов веса или длины. </w:t>
      </w:r>
    </w:p>
    <w:p w:rsidR="00E50736" w:rsidRPr="003B332E" w:rsidRDefault="00E50736" w:rsidP="00E45F3B">
      <w:pPr>
        <w:numPr>
          <w:ilvl w:val="1"/>
          <w:numId w:val="1"/>
        </w:numPr>
        <w:spacing w:after="0" w:line="240" w:lineRule="auto"/>
        <w:ind w:left="0" w:firstLine="709"/>
        <w:jc w:val="both"/>
        <w:rPr>
          <w:rFonts w:ascii="Times New Roman" w:hAnsi="Times New Roman"/>
          <w:sz w:val="24"/>
          <w:szCs w:val="24"/>
        </w:rPr>
      </w:pPr>
      <w:r w:rsidRPr="003B332E">
        <w:rPr>
          <w:rFonts w:ascii="Times New Roman" w:hAnsi="Times New Roman"/>
          <w:sz w:val="24"/>
          <w:szCs w:val="24"/>
        </w:rPr>
        <w:t xml:space="preserve">При поступлении на станции вагона (вагонов) с выходным пограничным пунктом, указанным в грузовом документе, несоответствующим пункту, указанному в натурном листе, определяющим является межгосударственный пункт перехода, проставленный в грузовых документах. Дальнейшее проследование такого вагона (вагонов) должно быть обеспечено на основании наличия телеграфного подтверждения станции отправления по фактическому маршруту следования вагона (вагонов). Срок от момента выявления до момента подтверждения не более 1 суток.  </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lastRenderedPageBreak/>
        <w:t>Пограничной станции разрешается в натурном листе изменять, а при его отсутствии, вписывать выходной пограничный пункт согласно грузовому документу, оформленному на данный вагон.</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При подводе вагона на межгосударственный пункт перехода не соответствующий пункту, указанному в грузовом документе, железнодорожная администрация обязана направить его на пункт перехода, указанный в грузовом документе.</w:t>
      </w:r>
    </w:p>
    <w:p w:rsidR="00E50736" w:rsidRPr="003B332E" w:rsidRDefault="00E50736" w:rsidP="00E45F3B">
      <w:pPr>
        <w:numPr>
          <w:ilvl w:val="1"/>
          <w:numId w:val="1"/>
        </w:numPr>
        <w:spacing w:after="0" w:line="240" w:lineRule="auto"/>
        <w:ind w:left="0" w:firstLine="709"/>
        <w:jc w:val="both"/>
        <w:rPr>
          <w:rFonts w:ascii="Times New Roman" w:hAnsi="Times New Roman"/>
          <w:sz w:val="24"/>
          <w:szCs w:val="24"/>
        </w:rPr>
      </w:pPr>
      <w:r w:rsidRPr="003B332E">
        <w:rPr>
          <w:rFonts w:ascii="Times New Roman" w:hAnsi="Times New Roman"/>
          <w:sz w:val="24"/>
          <w:szCs w:val="24"/>
        </w:rPr>
        <w:t>Железнодорожная администрация, выявившая нарушения межгосударственного Плана формирования грузовых поездов и вагонов с контейнерами информирует Дирекцию Совета, которая рассматривает нарушения и его причины с подготовкой предложения по обеспечению выполнения плана формирования грузовых поездов и вагонов с контейнерами.</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При необходимости Дирекция Совета организует рассмотрение с причастными железнодорожными администрациями вопроса на специальных совещаниях.</w:t>
      </w:r>
    </w:p>
    <w:p w:rsidR="00E50736" w:rsidRPr="003B332E" w:rsidRDefault="00E50736" w:rsidP="00E45F3B">
      <w:pPr>
        <w:spacing w:after="0" w:line="240" w:lineRule="auto"/>
        <w:jc w:val="both"/>
        <w:rPr>
          <w:rFonts w:ascii="Times New Roman" w:hAnsi="Times New Roman"/>
          <w:sz w:val="24"/>
          <w:szCs w:val="24"/>
        </w:rPr>
      </w:pPr>
    </w:p>
    <w:p w:rsidR="00E50736" w:rsidRPr="003B332E" w:rsidRDefault="00E50736" w:rsidP="00E45F3B">
      <w:pPr>
        <w:numPr>
          <w:ilvl w:val="0"/>
          <w:numId w:val="1"/>
        </w:numPr>
        <w:tabs>
          <w:tab w:val="left" w:pos="1134"/>
        </w:tabs>
        <w:spacing w:after="0" w:line="240" w:lineRule="auto"/>
        <w:ind w:left="0" w:firstLine="709"/>
        <w:jc w:val="both"/>
        <w:rPr>
          <w:rFonts w:ascii="Times New Roman" w:hAnsi="Times New Roman"/>
          <w:b/>
          <w:sz w:val="24"/>
          <w:szCs w:val="24"/>
        </w:rPr>
      </w:pPr>
      <w:r w:rsidRPr="003B332E">
        <w:rPr>
          <w:rFonts w:ascii="Times New Roman" w:hAnsi="Times New Roman"/>
          <w:b/>
          <w:sz w:val="24"/>
          <w:szCs w:val="24"/>
        </w:rPr>
        <w:t>Порядок разработки, утверждения и корректировка Плана формирования грузовых поездов</w:t>
      </w:r>
    </w:p>
    <w:p w:rsidR="00E50736" w:rsidRPr="003B332E" w:rsidRDefault="00E50736" w:rsidP="00E45F3B">
      <w:pPr>
        <w:spacing w:after="0" w:line="240" w:lineRule="auto"/>
        <w:jc w:val="both"/>
        <w:rPr>
          <w:rFonts w:ascii="Times New Roman" w:hAnsi="Times New Roman"/>
          <w:sz w:val="24"/>
          <w:szCs w:val="24"/>
        </w:rPr>
      </w:pPr>
    </w:p>
    <w:p w:rsidR="00E50736" w:rsidRPr="003B332E" w:rsidRDefault="00E50736" w:rsidP="00E45F3B">
      <w:pPr>
        <w:numPr>
          <w:ilvl w:val="1"/>
          <w:numId w:val="1"/>
        </w:numPr>
        <w:spacing w:after="0" w:line="240" w:lineRule="auto"/>
        <w:ind w:left="0" w:firstLine="709"/>
        <w:jc w:val="both"/>
        <w:rPr>
          <w:rFonts w:ascii="Times New Roman" w:hAnsi="Times New Roman"/>
          <w:sz w:val="24"/>
          <w:szCs w:val="24"/>
        </w:rPr>
      </w:pPr>
      <w:r w:rsidRPr="003B332E">
        <w:rPr>
          <w:rFonts w:ascii="Times New Roman" w:hAnsi="Times New Roman"/>
          <w:sz w:val="24"/>
          <w:szCs w:val="24"/>
        </w:rPr>
        <w:t>План формирования грузовых поездов вводится в действие ежегодно вместе с нормативным графиком движения поездов в сроки, утверждаемые на заседании Центрального Совета по железнодорожному транспорту государств – участников СНГ.</w:t>
      </w:r>
    </w:p>
    <w:p w:rsidR="00E50736" w:rsidRPr="003B332E" w:rsidRDefault="00E50736" w:rsidP="00E45F3B">
      <w:pPr>
        <w:numPr>
          <w:ilvl w:val="1"/>
          <w:numId w:val="1"/>
        </w:numPr>
        <w:spacing w:after="0" w:line="240" w:lineRule="auto"/>
        <w:ind w:left="0" w:firstLine="709"/>
        <w:jc w:val="both"/>
        <w:rPr>
          <w:rFonts w:ascii="Times New Roman" w:hAnsi="Times New Roman"/>
          <w:sz w:val="24"/>
          <w:szCs w:val="24"/>
        </w:rPr>
      </w:pPr>
      <w:r w:rsidRPr="003B332E">
        <w:rPr>
          <w:rFonts w:ascii="Times New Roman" w:hAnsi="Times New Roman"/>
          <w:sz w:val="24"/>
          <w:szCs w:val="24"/>
        </w:rPr>
        <w:t>План формирования и порядок направления вагонопотоков разрабатывается:</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xml:space="preserve">- внутригосударственного – </w:t>
      </w:r>
      <w:r w:rsidR="007A1DC9" w:rsidRPr="003B332E">
        <w:rPr>
          <w:rFonts w:ascii="Times New Roman" w:hAnsi="Times New Roman"/>
          <w:sz w:val="24"/>
          <w:szCs w:val="24"/>
        </w:rPr>
        <w:t>Департамент</w:t>
      </w:r>
      <w:r w:rsidR="007A1DC9">
        <w:rPr>
          <w:rFonts w:ascii="Times New Roman" w:hAnsi="Times New Roman"/>
          <w:sz w:val="24"/>
          <w:szCs w:val="24"/>
        </w:rPr>
        <w:t>ом</w:t>
      </w:r>
      <w:r w:rsidR="007A1DC9" w:rsidRPr="003B332E">
        <w:rPr>
          <w:rFonts w:ascii="Times New Roman" w:hAnsi="Times New Roman"/>
          <w:sz w:val="24"/>
          <w:szCs w:val="24"/>
        </w:rPr>
        <w:t xml:space="preserve"> </w:t>
      </w:r>
      <w:r w:rsidR="007A1DC9">
        <w:rPr>
          <w:rFonts w:ascii="Times New Roman" w:hAnsi="Times New Roman"/>
          <w:sz w:val="24"/>
          <w:szCs w:val="24"/>
        </w:rPr>
        <w:t>разработки графиков движения и планов формирования поездов</w:t>
      </w:r>
      <w:r w:rsidR="007A1DC9" w:rsidRPr="003B332E">
        <w:rPr>
          <w:rFonts w:ascii="Times New Roman" w:hAnsi="Times New Roman"/>
          <w:sz w:val="24"/>
          <w:szCs w:val="24"/>
        </w:rPr>
        <w:t xml:space="preserve"> </w:t>
      </w:r>
      <w:r w:rsidR="00826F1A">
        <w:rPr>
          <w:rFonts w:ascii="Times New Roman" w:hAnsi="Times New Roman"/>
          <w:sz w:val="24"/>
          <w:szCs w:val="24"/>
        </w:rPr>
        <w:t>ТО</w:t>
      </w:r>
      <w:r w:rsidRPr="003B332E">
        <w:rPr>
          <w:rFonts w:ascii="Times New Roman" w:hAnsi="Times New Roman"/>
          <w:sz w:val="24"/>
          <w:szCs w:val="24"/>
        </w:rPr>
        <w:t>О «К</w:t>
      </w:r>
      <w:r w:rsidRPr="003B332E">
        <w:rPr>
          <w:rFonts w:ascii="Times New Roman" w:hAnsi="Times New Roman"/>
          <w:sz w:val="24"/>
          <w:szCs w:val="24"/>
          <w:lang w:val="kk-KZ"/>
        </w:rPr>
        <w:t>ТЖ – Грузовые перевозки</w:t>
      </w:r>
      <w:r w:rsidRPr="003B332E">
        <w:rPr>
          <w:rFonts w:ascii="Times New Roman" w:hAnsi="Times New Roman"/>
          <w:sz w:val="24"/>
          <w:szCs w:val="24"/>
        </w:rPr>
        <w:t xml:space="preserve">» и утверждается </w:t>
      </w:r>
      <w:r w:rsidR="00A9196A" w:rsidRPr="00A9196A">
        <w:rPr>
          <w:rFonts w:ascii="Times New Roman" w:hAnsi="Times New Roman" w:cs="Times New Roman"/>
          <w:sz w:val="24"/>
          <w:szCs w:val="24"/>
        </w:rPr>
        <w:t>заместител</w:t>
      </w:r>
      <w:r w:rsidR="00A9196A">
        <w:rPr>
          <w:rFonts w:ascii="Times New Roman" w:hAnsi="Times New Roman" w:cs="Times New Roman"/>
          <w:sz w:val="24"/>
          <w:szCs w:val="24"/>
        </w:rPr>
        <w:t>ем</w:t>
      </w:r>
      <w:r w:rsidR="00A9196A" w:rsidRPr="00A9196A">
        <w:rPr>
          <w:rFonts w:ascii="Times New Roman" w:hAnsi="Times New Roman" w:cs="Times New Roman"/>
          <w:sz w:val="24"/>
          <w:szCs w:val="24"/>
        </w:rPr>
        <w:t xml:space="preserve"> Председателя Правления</w:t>
      </w:r>
      <w:r w:rsidR="00A9196A">
        <w:rPr>
          <w:rFonts w:ascii="Times New Roman" w:hAnsi="Times New Roman" w:cs="Times New Roman"/>
          <w:sz w:val="24"/>
          <w:szCs w:val="24"/>
        </w:rPr>
        <w:t xml:space="preserve"> </w:t>
      </w:r>
      <w:r w:rsidR="00A9196A" w:rsidRPr="00A9196A">
        <w:rPr>
          <w:rFonts w:ascii="Times New Roman" w:hAnsi="Times New Roman" w:cs="Times New Roman"/>
          <w:sz w:val="24"/>
          <w:szCs w:val="24"/>
        </w:rPr>
        <w:t>по грузовому движению –</w:t>
      </w:r>
      <w:r w:rsidR="00A9196A">
        <w:rPr>
          <w:rFonts w:ascii="Times New Roman" w:hAnsi="Times New Roman" w:cs="Times New Roman"/>
          <w:sz w:val="24"/>
          <w:szCs w:val="24"/>
        </w:rPr>
        <w:t xml:space="preserve"> Генеральным директором                                </w:t>
      </w:r>
      <w:r w:rsidR="00A9196A" w:rsidRPr="00A9196A">
        <w:rPr>
          <w:rFonts w:ascii="Times New Roman" w:hAnsi="Times New Roman" w:cs="Times New Roman"/>
          <w:sz w:val="24"/>
          <w:szCs w:val="24"/>
        </w:rPr>
        <w:t xml:space="preserve"> ТОО «КТЖ-Грузовые перевозки»</w:t>
      </w:r>
      <w:r w:rsidRPr="003B332E">
        <w:rPr>
          <w:rFonts w:ascii="Times New Roman" w:hAnsi="Times New Roman"/>
          <w:sz w:val="24"/>
          <w:szCs w:val="24"/>
        </w:rPr>
        <w:t>;</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межгосударственных назначений – Дирекцией Совета по железнодорожному транспорту государств-участников Содружества (при участии уполномоченных представителей железнодорожных администраций) и утверждается на заседании Центрального Совета по железнодорожному транспорту государств – участников СНГ.</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xml:space="preserve">Аналогично  производятся  изменения  плана формирования поездов и порядка  следования  вагонопотоков. </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Изменения оформляются письменными распоряжениями, срок хранения которых не менее двух лет.</w:t>
      </w:r>
    </w:p>
    <w:p w:rsidR="00E50736" w:rsidRPr="003B332E" w:rsidRDefault="00E50736" w:rsidP="00E45F3B">
      <w:pPr>
        <w:numPr>
          <w:ilvl w:val="1"/>
          <w:numId w:val="1"/>
        </w:numPr>
        <w:spacing w:after="0" w:line="240" w:lineRule="auto"/>
        <w:ind w:left="0" w:firstLine="709"/>
        <w:jc w:val="both"/>
        <w:rPr>
          <w:rFonts w:ascii="Times New Roman" w:hAnsi="Times New Roman"/>
          <w:sz w:val="24"/>
          <w:szCs w:val="24"/>
        </w:rPr>
      </w:pPr>
      <w:r w:rsidRPr="003B332E">
        <w:rPr>
          <w:rFonts w:ascii="Times New Roman" w:hAnsi="Times New Roman"/>
          <w:sz w:val="24"/>
          <w:szCs w:val="24"/>
        </w:rPr>
        <w:t xml:space="preserve">Сроки подготовки исходных материалов и этапы составления Плана формирования (кроме межгосударственных назначений) устанавливаются Департаментом </w:t>
      </w:r>
      <w:r w:rsidR="00453DD6">
        <w:rPr>
          <w:rFonts w:ascii="Times New Roman" w:hAnsi="Times New Roman"/>
          <w:sz w:val="24"/>
          <w:szCs w:val="24"/>
        </w:rPr>
        <w:t>разработки графиков движения и планов формирования поездов</w:t>
      </w:r>
      <w:r w:rsidR="00453DD6" w:rsidRPr="003B332E">
        <w:rPr>
          <w:rFonts w:ascii="Times New Roman" w:hAnsi="Times New Roman"/>
          <w:sz w:val="24"/>
          <w:szCs w:val="24"/>
        </w:rPr>
        <w:t xml:space="preserve"> </w:t>
      </w:r>
      <w:r w:rsidR="00826F1A">
        <w:rPr>
          <w:rFonts w:ascii="Times New Roman" w:hAnsi="Times New Roman"/>
          <w:sz w:val="24"/>
          <w:szCs w:val="24"/>
        </w:rPr>
        <w:t>ТО</w:t>
      </w:r>
      <w:r w:rsidRPr="003B332E">
        <w:rPr>
          <w:rFonts w:ascii="Times New Roman" w:hAnsi="Times New Roman"/>
          <w:sz w:val="24"/>
          <w:szCs w:val="24"/>
        </w:rPr>
        <w:t>О «</w:t>
      </w:r>
      <w:r w:rsidRPr="003B332E">
        <w:rPr>
          <w:rFonts w:ascii="Times New Roman" w:hAnsi="Times New Roman"/>
          <w:sz w:val="24"/>
          <w:szCs w:val="24"/>
          <w:lang w:val="kk-KZ"/>
        </w:rPr>
        <w:t>КТЖ – Грузовые перевозки</w:t>
      </w:r>
      <w:r w:rsidRPr="003B332E">
        <w:rPr>
          <w:rFonts w:ascii="Times New Roman" w:hAnsi="Times New Roman"/>
          <w:sz w:val="24"/>
          <w:szCs w:val="24"/>
        </w:rPr>
        <w:t>».</w:t>
      </w:r>
    </w:p>
    <w:p w:rsidR="00E50736" w:rsidRPr="003B332E" w:rsidRDefault="00E50736" w:rsidP="00E45F3B">
      <w:pPr>
        <w:numPr>
          <w:ilvl w:val="1"/>
          <w:numId w:val="1"/>
        </w:numPr>
        <w:spacing w:after="0" w:line="240" w:lineRule="auto"/>
        <w:ind w:left="0" w:firstLine="709"/>
        <w:jc w:val="both"/>
        <w:rPr>
          <w:rFonts w:ascii="Times New Roman" w:hAnsi="Times New Roman"/>
          <w:sz w:val="24"/>
          <w:szCs w:val="24"/>
        </w:rPr>
      </w:pPr>
      <w:r w:rsidRPr="003B332E">
        <w:rPr>
          <w:rFonts w:ascii="Times New Roman" w:hAnsi="Times New Roman"/>
          <w:sz w:val="24"/>
          <w:szCs w:val="24"/>
        </w:rPr>
        <w:t xml:space="preserve">По просьбам железнодорожных администраций (на основании обращений грузоотправителей) и по согласованию со всеми железнодорожными администрациями, участвующими в данной перевозке, может быть </w:t>
      </w:r>
      <w:r w:rsidR="005132CE">
        <w:rPr>
          <w:rFonts w:ascii="Times New Roman" w:hAnsi="Times New Roman"/>
          <w:sz w:val="24"/>
          <w:szCs w:val="24"/>
        </w:rPr>
        <w:t>изменено установленным поряд</w:t>
      </w:r>
      <w:r w:rsidRPr="003B332E">
        <w:rPr>
          <w:rFonts w:ascii="Times New Roman" w:hAnsi="Times New Roman"/>
          <w:sz w:val="24"/>
          <w:szCs w:val="24"/>
        </w:rPr>
        <w:t>к</w:t>
      </w:r>
      <w:r w:rsidR="00453DD6">
        <w:rPr>
          <w:rFonts w:ascii="Times New Roman" w:hAnsi="Times New Roman"/>
          <w:sz w:val="24"/>
          <w:szCs w:val="24"/>
        </w:rPr>
        <w:t>о</w:t>
      </w:r>
      <w:r w:rsidRPr="003B332E">
        <w:rPr>
          <w:rFonts w:ascii="Times New Roman" w:hAnsi="Times New Roman"/>
          <w:sz w:val="24"/>
          <w:szCs w:val="24"/>
        </w:rPr>
        <w:t>м направления вагонопотоков в международном сообщении.</w:t>
      </w:r>
    </w:p>
    <w:p w:rsidR="00E50736" w:rsidRPr="003B332E" w:rsidRDefault="00E50736" w:rsidP="00E45F3B">
      <w:pPr>
        <w:numPr>
          <w:ilvl w:val="1"/>
          <w:numId w:val="1"/>
        </w:numPr>
        <w:spacing w:after="0" w:line="240" w:lineRule="auto"/>
        <w:ind w:left="0" w:firstLine="709"/>
        <w:jc w:val="both"/>
        <w:rPr>
          <w:rFonts w:ascii="Times New Roman" w:hAnsi="Times New Roman"/>
          <w:sz w:val="24"/>
          <w:szCs w:val="24"/>
        </w:rPr>
      </w:pPr>
      <w:r w:rsidRPr="003B332E">
        <w:rPr>
          <w:rFonts w:ascii="Times New Roman" w:hAnsi="Times New Roman"/>
          <w:sz w:val="24"/>
          <w:szCs w:val="24"/>
        </w:rPr>
        <w:t xml:space="preserve">Рассмотрение обращений в </w:t>
      </w:r>
      <w:r w:rsidR="00CD4DB1">
        <w:rPr>
          <w:rFonts w:ascii="Times New Roman" w:hAnsi="Times New Roman"/>
          <w:sz w:val="24"/>
          <w:szCs w:val="24"/>
        </w:rPr>
        <w:t>ТО</w:t>
      </w:r>
      <w:r w:rsidRPr="003B332E">
        <w:rPr>
          <w:rFonts w:ascii="Times New Roman" w:hAnsi="Times New Roman"/>
          <w:sz w:val="24"/>
          <w:szCs w:val="24"/>
        </w:rPr>
        <w:t>О «</w:t>
      </w:r>
      <w:r w:rsidRPr="003B332E">
        <w:rPr>
          <w:rFonts w:ascii="Times New Roman" w:hAnsi="Times New Roman"/>
          <w:sz w:val="24"/>
          <w:szCs w:val="24"/>
          <w:lang w:val="kk-KZ"/>
        </w:rPr>
        <w:t>КТЖ – Грузовые перевозки</w:t>
      </w:r>
      <w:r w:rsidRPr="003B332E">
        <w:rPr>
          <w:rFonts w:ascii="Times New Roman" w:hAnsi="Times New Roman"/>
          <w:sz w:val="24"/>
          <w:szCs w:val="24"/>
        </w:rPr>
        <w:t xml:space="preserve">» Дирекции  Совета,  железнодорожных  администраций (по обращениям грузоотправителей) об изменении пути следования вагонов, маршрутов и вагонов с контейнерами, в т.ч. погрузки КЗХ </w:t>
      </w:r>
      <w:r w:rsidRPr="003B332E">
        <w:rPr>
          <w:rFonts w:ascii="Times New Roman" w:hAnsi="Times New Roman"/>
          <w:b/>
          <w:sz w:val="24"/>
          <w:szCs w:val="24"/>
        </w:rPr>
        <w:t>в международном сообщении</w:t>
      </w:r>
      <w:r w:rsidR="00CD4DB1">
        <w:rPr>
          <w:rFonts w:ascii="Times New Roman" w:hAnsi="Times New Roman"/>
          <w:sz w:val="24"/>
          <w:szCs w:val="24"/>
        </w:rPr>
        <w:t>, обеспечивается ТО</w:t>
      </w:r>
      <w:r w:rsidRPr="003B332E">
        <w:rPr>
          <w:rFonts w:ascii="Times New Roman" w:hAnsi="Times New Roman"/>
          <w:sz w:val="24"/>
          <w:szCs w:val="24"/>
        </w:rPr>
        <w:t>О «</w:t>
      </w:r>
      <w:r w:rsidRPr="003B332E">
        <w:rPr>
          <w:rFonts w:ascii="Times New Roman" w:hAnsi="Times New Roman"/>
          <w:sz w:val="24"/>
          <w:szCs w:val="24"/>
          <w:lang w:val="kk-KZ"/>
        </w:rPr>
        <w:t>КТЖ – Грузовые перевозки</w:t>
      </w:r>
      <w:r w:rsidRPr="003B332E">
        <w:rPr>
          <w:rFonts w:ascii="Times New Roman" w:hAnsi="Times New Roman"/>
          <w:sz w:val="24"/>
          <w:szCs w:val="24"/>
        </w:rPr>
        <w:t xml:space="preserve">» </w:t>
      </w:r>
      <w:r w:rsidR="00453DD6">
        <w:rPr>
          <w:rFonts w:ascii="Times New Roman" w:hAnsi="Times New Roman"/>
          <w:sz w:val="24"/>
          <w:szCs w:val="24"/>
        </w:rPr>
        <w:t xml:space="preserve">                    </w:t>
      </w:r>
      <w:r w:rsidRPr="003B332E">
        <w:rPr>
          <w:rFonts w:ascii="Times New Roman" w:hAnsi="Times New Roman"/>
          <w:sz w:val="24"/>
          <w:szCs w:val="24"/>
        </w:rPr>
        <w:t>в сроки, установленные Советом по железнодорожному транспорту государств-участников Содружества.</w:t>
      </w:r>
    </w:p>
    <w:p w:rsidR="00E50736" w:rsidRPr="00811778" w:rsidRDefault="00E50736" w:rsidP="00E45F3B">
      <w:pPr>
        <w:numPr>
          <w:ilvl w:val="1"/>
          <w:numId w:val="1"/>
        </w:numPr>
        <w:spacing w:after="0" w:line="240" w:lineRule="auto"/>
        <w:ind w:left="0" w:firstLine="709"/>
        <w:jc w:val="both"/>
        <w:rPr>
          <w:rFonts w:ascii="Times New Roman" w:hAnsi="Times New Roman"/>
          <w:sz w:val="24"/>
          <w:szCs w:val="24"/>
        </w:rPr>
      </w:pPr>
      <w:r w:rsidRPr="003B332E">
        <w:rPr>
          <w:rFonts w:ascii="Times New Roman" w:hAnsi="Times New Roman"/>
          <w:sz w:val="24"/>
          <w:szCs w:val="24"/>
        </w:rPr>
        <w:t xml:space="preserve">Изменения порядка направления вагонопотоков согласовываются Дирекцией Совета и причастными железнодорожными администрациями и оформляются Дирекцией </w:t>
      </w:r>
      <w:r w:rsidRPr="00811778">
        <w:rPr>
          <w:rFonts w:ascii="Times New Roman" w:hAnsi="Times New Roman"/>
          <w:sz w:val="24"/>
          <w:szCs w:val="24"/>
        </w:rPr>
        <w:t xml:space="preserve">Совета на срок не более трех месяцев. </w:t>
      </w:r>
    </w:p>
    <w:p w:rsidR="00453DD6" w:rsidRPr="00811778" w:rsidRDefault="00453DD6" w:rsidP="00453DD6">
      <w:pPr>
        <w:spacing w:after="0" w:line="240" w:lineRule="auto"/>
        <w:ind w:firstLine="708"/>
        <w:jc w:val="both"/>
        <w:rPr>
          <w:rFonts w:ascii="Times New Roman" w:hAnsi="Times New Roman" w:cs="Times New Roman"/>
          <w:b/>
        </w:rPr>
      </w:pPr>
      <w:r w:rsidRPr="00811778">
        <w:rPr>
          <w:rFonts w:ascii="Times New Roman" w:hAnsi="Times New Roman" w:cs="Times New Roman"/>
          <w:b/>
        </w:rPr>
        <w:t>При составлении заявки на изменение плана формирования указывать:</w:t>
      </w:r>
    </w:p>
    <w:p w:rsidR="00453DD6" w:rsidRPr="00811778" w:rsidRDefault="00453DD6" w:rsidP="00453DD6">
      <w:pPr>
        <w:pStyle w:val="a6"/>
        <w:spacing w:after="0" w:line="240" w:lineRule="auto"/>
        <w:ind w:left="1428"/>
        <w:jc w:val="both"/>
        <w:rPr>
          <w:rFonts w:ascii="Times New Roman" w:eastAsiaTheme="minorHAnsi" w:hAnsi="Times New Roman"/>
          <w:b/>
        </w:rPr>
      </w:pPr>
      <w:r w:rsidRPr="00811778">
        <w:rPr>
          <w:rFonts w:ascii="Times New Roman" w:eastAsiaTheme="minorHAnsi" w:hAnsi="Times New Roman"/>
          <w:b/>
        </w:rPr>
        <w:lastRenderedPageBreak/>
        <w:t>- станцию отправления;</w:t>
      </w:r>
    </w:p>
    <w:p w:rsidR="00453DD6" w:rsidRPr="00811778" w:rsidRDefault="00453DD6" w:rsidP="00453DD6">
      <w:pPr>
        <w:pStyle w:val="a6"/>
        <w:spacing w:after="0" w:line="240" w:lineRule="auto"/>
        <w:ind w:left="1428"/>
        <w:jc w:val="both"/>
        <w:rPr>
          <w:rFonts w:ascii="Times New Roman" w:eastAsiaTheme="minorHAnsi" w:hAnsi="Times New Roman"/>
          <w:b/>
        </w:rPr>
      </w:pPr>
      <w:r w:rsidRPr="00811778">
        <w:rPr>
          <w:rFonts w:ascii="Times New Roman" w:eastAsiaTheme="minorHAnsi" w:hAnsi="Times New Roman"/>
          <w:b/>
        </w:rPr>
        <w:t>- станцию назначения;</w:t>
      </w:r>
    </w:p>
    <w:p w:rsidR="00453DD6" w:rsidRPr="00811778" w:rsidRDefault="00453DD6" w:rsidP="00453DD6">
      <w:pPr>
        <w:pStyle w:val="a6"/>
        <w:spacing w:after="0" w:line="240" w:lineRule="auto"/>
        <w:ind w:left="1428"/>
        <w:jc w:val="both"/>
        <w:rPr>
          <w:rFonts w:ascii="Times New Roman" w:eastAsiaTheme="minorHAnsi" w:hAnsi="Times New Roman"/>
          <w:b/>
        </w:rPr>
      </w:pPr>
      <w:r w:rsidRPr="00811778">
        <w:rPr>
          <w:rFonts w:ascii="Times New Roman" w:eastAsiaTheme="minorHAnsi" w:hAnsi="Times New Roman"/>
          <w:b/>
        </w:rPr>
        <w:t>- пункты перехода;</w:t>
      </w:r>
    </w:p>
    <w:p w:rsidR="00453DD6" w:rsidRPr="00811778" w:rsidRDefault="00453DD6" w:rsidP="00453DD6">
      <w:pPr>
        <w:pStyle w:val="a6"/>
        <w:spacing w:after="0" w:line="240" w:lineRule="auto"/>
        <w:ind w:left="1428"/>
        <w:jc w:val="both"/>
        <w:rPr>
          <w:rFonts w:ascii="Times New Roman" w:eastAsiaTheme="minorHAnsi" w:hAnsi="Times New Roman"/>
          <w:b/>
        </w:rPr>
      </w:pPr>
      <w:r w:rsidRPr="00811778">
        <w:rPr>
          <w:rFonts w:ascii="Times New Roman" w:eastAsiaTheme="minorHAnsi" w:hAnsi="Times New Roman"/>
          <w:b/>
        </w:rPr>
        <w:t>- срок действия изменения;</w:t>
      </w:r>
    </w:p>
    <w:p w:rsidR="00453DD6" w:rsidRPr="00811778" w:rsidRDefault="00453DD6" w:rsidP="00453DD6">
      <w:pPr>
        <w:pStyle w:val="a6"/>
        <w:spacing w:after="0" w:line="240" w:lineRule="auto"/>
        <w:ind w:left="1428"/>
        <w:jc w:val="both"/>
        <w:rPr>
          <w:rFonts w:ascii="Times New Roman" w:eastAsiaTheme="minorHAnsi" w:hAnsi="Times New Roman"/>
          <w:b/>
        </w:rPr>
      </w:pPr>
      <w:r w:rsidRPr="00811778">
        <w:rPr>
          <w:rFonts w:ascii="Times New Roman" w:eastAsiaTheme="minorHAnsi" w:hAnsi="Times New Roman"/>
          <w:b/>
        </w:rPr>
        <w:t>- род подвижного состава;</w:t>
      </w:r>
    </w:p>
    <w:p w:rsidR="00453DD6" w:rsidRPr="00811778" w:rsidRDefault="00453DD6" w:rsidP="00453DD6">
      <w:pPr>
        <w:pStyle w:val="a6"/>
        <w:spacing w:after="0" w:line="240" w:lineRule="auto"/>
        <w:ind w:left="1428"/>
        <w:jc w:val="both"/>
        <w:rPr>
          <w:rFonts w:ascii="Times New Roman" w:eastAsiaTheme="minorHAnsi" w:hAnsi="Times New Roman"/>
          <w:b/>
        </w:rPr>
      </w:pPr>
      <w:r w:rsidRPr="00811778">
        <w:rPr>
          <w:rFonts w:ascii="Times New Roman" w:eastAsiaTheme="minorHAnsi" w:hAnsi="Times New Roman"/>
          <w:b/>
        </w:rPr>
        <w:t>- код груза ЕТСНГ;</w:t>
      </w:r>
    </w:p>
    <w:p w:rsidR="00453DD6" w:rsidRPr="00811778" w:rsidRDefault="00453DD6" w:rsidP="00453DD6">
      <w:pPr>
        <w:pStyle w:val="a6"/>
        <w:spacing w:after="0" w:line="240" w:lineRule="auto"/>
        <w:ind w:left="1428"/>
        <w:jc w:val="both"/>
        <w:rPr>
          <w:rFonts w:ascii="Times New Roman" w:eastAsiaTheme="minorHAnsi" w:hAnsi="Times New Roman"/>
          <w:b/>
        </w:rPr>
      </w:pPr>
      <w:r w:rsidRPr="00811778">
        <w:rPr>
          <w:rFonts w:ascii="Times New Roman" w:eastAsiaTheme="minorHAnsi" w:hAnsi="Times New Roman"/>
          <w:b/>
        </w:rPr>
        <w:t>- код грузоотправителя;</w:t>
      </w:r>
    </w:p>
    <w:p w:rsidR="00453DD6" w:rsidRPr="00811778" w:rsidRDefault="00453DD6" w:rsidP="00453DD6">
      <w:pPr>
        <w:pStyle w:val="a6"/>
        <w:spacing w:after="0" w:line="240" w:lineRule="auto"/>
        <w:ind w:left="1428"/>
        <w:jc w:val="both"/>
        <w:rPr>
          <w:rFonts w:ascii="Times New Roman" w:eastAsiaTheme="minorHAnsi" w:hAnsi="Times New Roman" w:cstheme="minorBidi"/>
          <w:b/>
          <w:sz w:val="24"/>
          <w:szCs w:val="24"/>
        </w:rPr>
      </w:pPr>
      <w:r w:rsidRPr="00811778">
        <w:rPr>
          <w:rFonts w:ascii="Times New Roman" w:eastAsiaTheme="minorHAnsi" w:hAnsi="Times New Roman"/>
          <w:b/>
        </w:rPr>
        <w:t>- количество вагонов</w:t>
      </w:r>
      <w:r w:rsidRPr="00811778">
        <w:rPr>
          <w:rFonts w:ascii="Times New Roman" w:eastAsiaTheme="minorHAnsi" w:hAnsi="Times New Roman" w:cstheme="minorBidi"/>
          <w:b/>
          <w:sz w:val="24"/>
          <w:szCs w:val="24"/>
        </w:rPr>
        <w:t>.</w:t>
      </w:r>
    </w:p>
    <w:p w:rsidR="00E50736" w:rsidRPr="00811778" w:rsidRDefault="00E50736" w:rsidP="00E45F3B">
      <w:pPr>
        <w:spacing w:after="0" w:line="240" w:lineRule="auto"/>
        <w:ind w:firstLine="708"/>
        <w:jc w:val="both"/>
        <w:rPr>
          <w:rFonts w:ascii="Times New Roman" w:hAnsi="Times New Roman"/>
          <w:sz w:val="24"/>
          <w:szCs w:val="24"/>
        </w:rPr>
      </w:pPr>
      <w:r w:rsidRPr="00811778">
        <w:rPr>
          <w:rFonts w:ascii="Times New Roman" w:hAnsi="Times New Roman"/>
          <w:sz w:val="24"/>
          <w:szCs w:val="24"/>
        </w:rPr>
        <w:t xml:space="preserve">Срок оформления изменений Дирекцией Совета порядка направления вагонопотоков </w:t>
      </w:r>
      <w:r w:rsidR="00453DD6" w:rsidRPr="00811778">
        <w:rPr>
          <w:rFonts w:ascii="Times New Roman" w:hAnsi="Times New Roman" w:cs="Times New Roman"/>
          <w:b/>
        </w:rPr>
        <w:t>15</w:t>
      </w:r>
      <w:r w:rsidRPr="00811778">
        <w:rPr>
          <w:rFonts w:ascii="Times New Roman" w:hAnsi="Times New Roman" w:cs="Times New Roman"/>
          <w:b/>
        </w:rPr>
        <w:t xml:space="preserve"> </w:t>
      </w:r>
      <w:r w:rsidR="00453DD6" w:rsidRPr="00811778">
        <w:rPr>
          <w:rFonts w:ascii="Times New Roman" w:hAnsi="Times New Roman" w:cs="Times New Roman"/>
          <w:b/>
        </w:rPr>
        <w:t>календарных</w:t>
      </w:r>
      <w:r w:rsidRPr="00811778">
        <w:rPr>
          <w:rFonts w:ascii="Times New Roman" w:hAnsi="Times New Roman" w:cs="Times New Roman"/>
          <w:b/>
        </w:rPr>
        <w:t xml:space="preserve"> дней</w:t>
      </w:r>
      <w:r w:rsidRPr="00811778">
        <w:rPr>
          <w:rFonts w:ascii="Times New Roman" w:hAnsi="Times New Roman"/>
          <w:sz w:val="24"/>
          <w:szCs w:val="24"/>
        </w:rPr>
        <w:t xml:space="preserve">. </w:t>
      </w:r>
    </w:p>
    <w:p w:rsidR="00E50736" w:rsidRPr="003B332E" w:rsidRDefault="00F86D55" w:rsidP="00E45F3B">
      <w:pPr>
        <w:spacing w:after="0" w:line="240" w:lineRule="auto"/>
        <w:ind w:firstLine="708"/>
        <w:jc w:val="both"/>
        <w:rPr>
          <w:rFonts w:ascii="Times New Roman" w:hAnsi="Times New Roman"/>
          <w:sz w:val="24"/>
          <w:szCs w:val="24"/>
        </w:rPr>
      </w:pPr>
      <w:r w:rsidRPr="00811778">
        <w:rPr>
          <w:rFonts w:ascii="Times New Roman" w:hAnsi="Times New Roman"/>
          <w:sz w:val="24"/>
          <w:szCs w:val="24"/>
        </w:rPr>
        <w:t xml:space="preserve">При отсутствии ответа железнодорожной администрации на запрос Дирекции Совета или запрашивающей железнодорожной администрации о возможности пропуска вагонопотока измененным маршрутом следования  в течение 15 календарных </w:t>
      </w:r>
      <w:r w:rsidRPr="00F86D55">
        <w:rPr>
          <w:rFonts w:ascii="Times New Roman" w:hAnsi="Times New Roman"/>
          <w:sz w:val="24"/>
          <w:szCs w:val="24"/>
        </w:rPr>
        <w:t>дней, изменение порядка направления вагонопотоков в международном сообщении считается согласованным</w:t>
      </w:r>
      <w:r w:rsidR="00E50736" w:rsidRPr="003B332E">
        <w:rPr>
          <w:rFonts w:ascii="Times New Roman" w:hAnsi="Times New Roman"/>
          <w:sz w:val="24"/>
          <w:szCs w:val="24"/>
        </w:rPr>
        <w:t>.</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xml:space="preserve">Изменение маршрута следования (межгосударственного пункта перехода) при объемах перевозок до трех вагонов включительно по одному запросу осуществляется по уведомлениям Дирекции Совета без согласования с причастными железнодорожными администрациями. </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xml:space="preserve">Дирекция Совета о принятом решении по пропуску вагонопотока по действующему или измененному маршруту информирует причастные железнодорожные администрации, которые обязаны уведомить свои станции об изменении порядка направления вагонов.       </w:t>
      </w:r>
    </w:p>
    <w:p w:rsidR="00E50736" w:rsidRPr="003B332E" w:rsidRDefault="00E50736" w:rsidP="00E45F3B">
      <w:pPr>
        <w:numPr>
          <w:ilvl w:val="1"/>
          <w:numId w:val="1"/>
        </w:numPr>
        <w:spacing w:after="0" w:line="240" w:lineRule="auto"/>
        <w:ind w:left="0" w:firstLine="709"/>
        <w:jc w:val="both"/>
        <w:rPr>
          <w:rFonts w:ascii="Times New Roman" w:hAnsi="Times New Roman"/>
          <w:sz w:val="24"/>
          <w:szCs w:val="24"/>
        </w:rPr>
      </w:pPr>
      <w:r w:rsidRPr="003B332E">
        <w:rPr>
          <w:rFonts w:ascii="Times New Roman" w:hAnsi="Times New Roman"/>
          <w:sz w:val="24"/>
          <w:szCs w:val="24"/>
        </w:rPr>
        <w:t xml:space="preserve">При следовании груженого вагонопотока по измененным направлениям (межгосударственных пунктов перехода), возврат порожних вагонов осуществляется по межгосударственным стыковым пунктам, по которым вагоны следовали в груженом состоянии за исключением случаев, при которых на собственные/арендованные порожние вагоны оформляются полные перевозочные документы назначением на станции других направлений. </w:t>
      </w:r>
    </w:p>
    <w:p w:rsidR="00E50736" w:rsidRPr="003B332E" w:rsidRDefault="00E50736" w:rsidP="00E45F3B">
      <w:pPr>
        <w:numPr>
          <w:ilvl w:val="1"/>
          <w:numId w:val="1"/>
        </w:numPr>
        <w:spacing w:after="0" w:line="240" w:lineRule="auto"/>
        <w:ind w:left="0" w:firstLine="709"/>
        <w:jc w:val="both"/>
        <w:rPr>
          <w:rFonts w:ascii="Times New Roman" w:hAnsi="Times New Roman"/>
          <w:sz w:val="24"/>
          <w:szCs w:val="24"/>
        </w:rPr>
      </w:pPr>
      <w:r w:rsidRPr="003B332E">
        <w:rPr>
          <w:rFonts w:ascii="Times New Roman" w:hAnsi="Times New Roman"/>
          <w:sz w:val="24"/>
          <w:szCs w:val="24"/>
        </w:rPr>
        <w:t>В оперативных условиях поездной и грузовой работы, в зависимости от обстановки по межгосударственному стыковому пункту перехода, по согласованию с причастными железнодорожными администрациями допускается корректировка межгосударственного Плана формирования грузовых поездов и вагонов с контейнерами.</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Оперативная корректировка оформляется уведомлениями Дирекции Совета,  которые передаются не позднее, чем за двое суток до начала действия изменения.</w:t>
      </w:r>
    </w:p>
    <w:p w:rsidR="00E50736" w:rsidRPr="003B332E" w:rsidRDefault="00E50736" w:rsidP="00E45F3B">
      <w:pPr>
        <w:numPr>
          <w:ilvl w:val="1"/>
          <w:numId w:val="1"/>
        </w:numPr>
        <w:spacing w:after="0" w:line="240" w:lineRule="auto"/>
        <w:ind w:left="0" w:firstLine="709"/>
        <w:jc w:val="both"/>
        <w:rPr>
          <w:rFonts w:ascii="Times New Roman" w:hAnsi="Times New Roman"/>
          <w:sz w:val="24"/>
          <w:szCs w:val="24"/>
        </w:rPr>
      </w:pPr>
      <w:r w:rsidRPr="003B332E">
        <w:rPr>
          <w:rFonts w:ascii="Times New Roman" w:hAnsi="Times New Roman"/>
          <w:sz w:val="24"/>
          <w:szCs w:val="24"/>
        </w:rPr>
        <w:t>В зависимости от фактических условий эксплуатационной работы участков и суточного образования вагонопотока может производиться оперативная корректировка Плана формирования для отдельных поездов при условии, что это не замедлит доставку вагонов к пунктам выгрузки, при этом корректировка оформляется регистрируемым диспетчерским приказом в книге приказов за подписью:</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дежурного по отделению, если корректировка касается станций одного отделения дороги;</w:t>
      </w:r>
    </w:p>
    <w:p w:rsidR="00E50736"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старшего диспетчера по направлениям функционального направления оперативного планирования и руководства поездной работой оперативно-распорядительной группы Департамента коор</w:t>
      </w:r>
      <w:r w:rsidR="00CD4DB1">
        <w:rPr>
          <w:rFonts w:ascii="Times New Roman" w:hAnsi="Times New Roman"/>
          <w:sz w:val="24"/>
          <w:szCs w:val="24"/>
        </w:rPr>
        <w:t>динации перевозочного процесса ТО</w:t>
      </w:r>
      <w:r w:rsidRPr="003B332E">
        <w:rPr>
          <w:rFonts w:ascii="Times New Roman" w:hAnsi="Times New Roman"/>
          <w:sz w:val="24"/>
          <w:szCs w:val="24"/>
        </w:rPr>
        <w:t>О «</w:t>
      </w:r>
      <w:r w:rsidRPr="003B332E">
        <w:rPr>
          <w:rFonts w:ascii="Times New Roman" w:hAnsi="Times New Roman"/>
          <w:sz w:val="24"/>
          <w:szCs w:val="24"/>
          <w:lang w:val="kk-KZ"/>
        </w:rPr>
        <w:t>КТЖ – Грузовые перевозки</w:t>
      </w:r>
      <w:r w:rsidRPr="003B332E">
        <w:rPr>
          <w:rFonts w:ascii="Times New Roman" w:hAnsi="Times New Roman"/>
          <w:sz w:val="24"/>
          <w:szCs w:val="24"/>
        </w:rPr>
        <w:t>», если корректировка касается станци</w:t>
      </w:r>
      <w:r w:rsidR="00160ED7">
        <w:rPr>
          <w:rFonts w:ascii="Times New Roman" w:hAnsi="Times New Roman"/>
          <w:sz w:val="24"/>
          <w:szCs w:val="24"/>
        </w:rPr>
        <w:t>й двух и более отделений дороги;</w:t>
      </w:r>
    </w:p>
    <w:p w:rsidR="00160ED7" w:rsidRPr="00160ED7" w:rsidRDefault="00160ED7" w:rsidP="00160ED7">
      <w:pPr>
        <w:spacing w:after="0"/>
        <w:ind w:firstLine="708"/>
        <w:rPr>
          <w:rFonts w:ascii="Times New Roman" w:hAnsi="Times New Roman" w:cs="Times New Roman"/>
          <w:sz w:val="24"/>
          <w:szCs w:val="24"/>
        </w:rPr>
      </w:pPr>
      <w:r>
        <w:rPr>
          <w:rFonts w:ascii="Times New Roman" w:hAnsi="Times New Roman"/>
          <w:sz w:val="24"/>
          <w:szCs w:val="24"/>
        </w:rPr>
        <w:t xml:space="preserve">- </w:t>
      </w:r>
      <w:r w:rsidRPr="00160ED7">
        <w:rPr>
          <w:rFonts w:ascii="Times New Roman" w:hAnsi="Times New Roman" w:cs="Times New Roman"/>
          <w:sz w:val="24"/>
          <w:szCs w:val="24"/>
        </w:rPr>
        <w:t>начальника РЦУП по Западному региону, при недостаточном   образовании вагонопотоков для формирования полносоставного поезда один раз в сутки по отдельным направлениям.</w:t>
      </w:r>
    </w:p>
    <w:p w:rsidR="00E50736" w:rsidRPr="003B332E" w:rsidRDefault="00E50736" w:rsidP="00160ED7">
      <w:pPr>
        <w:numPr>
          <w:ilvl w:val="1"/>
          <w:numId w:val="1"/>
        </w:numPr>
        <w:spacing w:after="0" w:line="240" w:lineRule="auto"/>
        <w:ind w:left="0" w:firstLine="709"/>
        <w:jc w:val="both"/>
        <w:rPr>
          <w:rFonts w:ascii="Times New Roman" w:hAnsi="Times New Roman"/>
          <w:sz w:val="24"/>
          <w:szCs w:val="24"/>
        </w:rPr>
      </w:pPr>
      <w:r w:rsidRPr="003B332E">
        <w:rPr>
          <w:rFonts w:ascii="Times New Roman" w:hAnsi="Times New Roman"/>
          <w:sz w:val="24"/>
          <w:szCs w:val="24"/>
        </w:rPr>
        <w:t xml:space="preserve">Изменения порядка направления вагонопотока и плана формирования поездов по межгосударственным назначениям поездов при работах (изменениях в путевом развитии, </w:t>
      </w:r>
      <w:r w:rsidRPr="003B332E">
        <w:rPr>
          <w:rFonts w:ascii="Times New Roman" w:hAnsi="Times New Roman"/>
          <w:sz w:val="24"/>
          <w:szCs w:val="24"/>
        </w:rPr>
        <w:lastRenderedPageBreak/>
        <w:t>техническом оснащении, технологических процессах работы) на сортировочных станциях должны быть согласованы до начала работ:</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не менее чем за 30 суток по межгосударственным назначениям поездов – с Дирекцией Совета;</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не менее чем за 10 суток по ост</w:t>
      </w:r>
      <w:r w:rsidR="00CD4DB1">
        <w:rPr>
          <w:rFonts w:ascii="Times New Roman" w:hAnsi="Times New Roman"/>
          <w:sz w:val="24"/>
          <w:szCs w:val="24"/>
        </w:rPr>
        <w:t xml:space="preserve">альным назначениям поездов – с </w:t>
      </w:r>
      <w:r w:rsidR="00F40498">
        <w:rPr>
          <w:rFonts w:ascii="Times New Roman" w:hAnsi="Times New Roman"/>
          <w:sz w:val="24"/>
          <w:szCs w:val="24"/>
        </w:rPr>
        <w:t xml:space="preserve">                                  </w:t>
      </w:r>
      <w:r w:rsidR="00CD4DB1">
        <w:rPr>
          <w:rFonts w:ascii="Times New Roman" w:hAnsi="Times New Roman"/>
          <w:sz w:val="24"/>
          <w:szCs w:val="24"/>
        </w:rPr>
        <w:t>ТО</w:t>
      </w:r>
      <w:r w:rsidRPr="003B332E">
        <w:rPr>
          <w:rFonts w:ascii="Times New Roman" w:hAnsi="Times New Roman"/>
          <w:sz w:val="24"/>
          <w:szCs w:val="24"/>
        </w:rPr>
        <w:t>О «</w:t>
      </w:r>
      <w:r w:rsidRPr="003B332E">
        <w:rPr>
          <w:rFonts w:ascii="Times New Roman" w:hAnsi="Times New Roman"/>
          <w:sz w:val="24"/>
          <w:szCs w:val="24"/>
          <w:lang w:val="kk-KZ"/>
        </w:rPr>
        <w:t>КТЖ – Грузовые перевозки</w:t>
      </w:r>
      <w:r w:rsidRPr="003B332E">
        <w:rPr>
          <w:rFonts w:ascii="Times New Roman" w:hAnsi="Times New Roman"/>
          <w:sz w:val="24"/>
          <w:szCs w:val="24"/>
        </w:rPr>
        <w:t>».</w:t>
      </w:r>
    </w:p>
    <w:p w:rsidR="00E50736" w:rsidRPr="003B332E" w:rsidRDefault="00E50736" w:rsidP="00E45F3B">
      <w:pPr>
        <w:numPr>
          <w:ilvl w:val="1"/>
          <w:numId w:val="1"/>
        </w:numPr>
        <w:spacing w:after="0" w:line="240" w:lineRule="auto"/>
        <w:ind w:left="0" w:firstLine="709"/>
        <w:jc w:val="both"/>
        <w:rPr>
          <w:rFonts w:ascii="Times New Roman" w:hAnsi="Times New Roman"/>
          <w:sz w:val="24"/>
          <w:szCs w:val="24"/>
        </w:rPr>
      </w:pPr>
      <w:r w:rsidRPr="003B332E">
        <w:rPr>
          <w:rFonts w:ascii="Times New Roman" w:hAnsi="Times New Roman"/>
          <w:sz w:val="24"/>
          <w:szCs w:val="24"/>
        </w:rPr>
        <w:t>При возникновении  чрезвычайных ситуаций оперативная корректировка международного плана формирования грузовых поездов осуществляется с момента передачи распоряжения Дирекции Совета с уведомлением причастных железнодорожных администраций.</w:t>
      </w:r>
    </w:p>
    <w:p w:rsidR="00E50736" w:rsidRPr="003B332E" w:rsidRDefault="00E50736" w:rsidP="00E45F3B">
      <w:pPr>
        <w:numPr>
          <w:ilvl w:val="1"/>
          <w:numId w:val="1"/>
        </w:numPr>
        <w:spacing w:after="0" w:line="240" w:lineRule="auto"/>
        <w:ind w:left="0" w:firstLine="709"/>
        <w:jc w:val="both"/>
        <w:rPr>
          <w:rFonts w:ascii="Times New Roman" w:hAnsi="Times New Roman"/>
          <w:sz w:val="24"/>
          <w:szCs w:val="24"/>
        </w:rPr>
      </w:pPr>
      <w:r w:rsidRPr="003B332E">
        <w:rPr>
          <w:rFonts w:ascii="Times New Roman" w:hAnsi="Times New Roman"/>
          <w:sz w:val="24"/>
          <w:szCs w:val="24"/>
        </w:rPr>
        <w:t xml:space="preserve">Изменения и корректировка </w:t>
      </w:r>
      <w:r w:rsidRPr="003B332E">
        <w:rPr>
          <w:rFonts w:ascii="Times New Roman" w:hAnsi="Times New Roman"/>
          <w:b/>
          <w:sz w:val="24"/>
          <w:szCs w:val="24"/>
        </w:rPr>
        <w:t>внутридорожного</w:t>
      </w:r>
      <w:r w:rsidRPr="003B332E">
        <w:rPr>
          <w:rFonts w:ascii="Times New Roman" w:hAnsi="Times New Roman"/>
          <w:sz w:val="24"/>
          <w:szCs w:val="24"/>
        </w:rPr>
        <w:t xml:space="preserve"> Плана формирования грузовых поездов</w:t>
      </w:r>
      <w:r w:rsidR="00CD4DB1">
        <w:rPr>
          <w:rFonts w:ascii="Times New Roman" w:hAnsi="Times New Roman"/>
          <w:sz w:val="24"/>
          <w:szCs w:val="24"/>
        </w:rPr>
        <w:t xml:space="preserve"> производится ТО</w:t>
      </w:r>
      <w:r w:rsidRPr="003B332E">
        <w:rPr>
          <w:rFonts w:ascii="Times New Roman" w:hAnsi="Times New Roman"/>
          <w:sz w:val="24"/>
          <w:szCs w:val="24"/>
        </w:rPr>
        <w:t>О «</w:t>
      </w:r>
      <w:r w:rsidRPr="003B332E">
        <w:rPr>
          <w:rFonts w:ascii="Times New Roman" w:hAnsi="Times New Roman"/>
          <w:sz w:val="24"/>
          <w:szCs w:val="24"/>
          <w:lang w:val="kk-KZ"/>
        </w:rPr>
        <w:t>КТЖ – Грузовые перевозки</w:t>
      </w:r>
      <w:r w:rsidRPr="003B332E">
        <w:rPr>
          <w:rFonts w:ascii="Times New Roman" w:hAnsi="Times New Roman"/>
          <w:sz w:val="24"/>
          <w:szCs w:val="24"/>
        </w:rPr>
        <w:t>».</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xml:space="preserve">По просьбам грузоотправителей может производиться изменение порядка направления вагонов по внутридорожному Плану формирования грузовых поездов аналогичным порядком.  </w:t>
      </w:r>
    </w:p>
    <w:p w:rsidR="00E50736" w:rsidRPr="003B332E" w:rsidRDefault="00E50736" w:rsidP="00E45F3B">
      <w:pPr>
        <w:spacing w:after="0" w:line="240" w:lineRule="auto"/>
        <w:jc w:val="both"/>
        <w:rPr>
          <w:rFonts w:ascii="Times New Roman" w:hAnsi="Times New Roman"/>
          <w:b/>
          <w:sz w:val="24"/>
          <w:szCs w:val="24"/>
        </w:rPr>
      </w:pPr>
    </w:p>
    <w:p w:rsidR="00E50736" w:rsidRPr="003B332E" w:rsidRDefault="00E50736" w:rsidP="00E45F3B">
      <w:pPr>
        <w:numPr>
          <w:ilvl w:val="0"/>
          <w:numId w:val="1"/>
        </w:numPr>
        <w:spacing w:after="0" w:line="240" w:lineRule="auto"/>
        <w:ind w:left="993" w:hanging="284"/>
        <w:jc w:val="both"/>
        <w:rPr>
          <w:rFonts w:ascii="Times New Roman" w:hAnsi="Times New Roman"/>
          <w:b/>
          <w:sz w:val="24"/>
          <w:szCs w:val="24"/>
        </w:rPr>
      </w:pPr>
      <w:r w:rsidRPr="003B332E">
        <w:rPr>
          <w:rFonts w:ascii="Times New Roman" w:hAnsi="Times New Roman"/>
          <w:b/>
          <w:sz w:val="24"/>
          <w:szCs w:val="24"/>
        </w:rPr>
        <w:t xml:space="preserve">Особые условия </w:t>
      </w:r>
    </w:p>
    <w:p w:rsidR="00AE6D5C" w:rsidRPr="003B332E" w:rsidRDefault="00AE6D5C" w:rsidP="00E45F3B">
      <w:pPr>
        <w:spacing w:after="0" w:line="240" w:lineRule="auto"/>
        <w:ind w:firstLine="708"/>
        <w:jc w:val="both"/>
        <w:rPr>
          <w:rFonts w:ascii="Times New Roman" w:hAnsi="Times New Roman"/>
          <w:b/>
          <w:sz w:val="24"/>
          <w:szCs w:val="24"/>
        </w:rPr>
      </w:pPr>
    </w:p>
    <w:p w:rsidR="00E50736" w:rsidRPr="003B332E" w:rsidRDefault="00E50736" w:rsidP="00E45F3B">
      <w:pPr>
        <w:spacing w:after="0" w:line="240" w:lineRule="auto"/>
        <w:ind w:firstLine="708"/>
        <w:jc w:val="both"/>
        <w:rPr>
          <w:rFonts w:ascii="Times New Roman" w:hAnsi="Times New Roman"/>
          <w:b/>
          <w:sz w:val="24"/>
          <w:szCs w:val="24"/>
        </w:rPr>
      </w:pPr>
      <w:r w:rsidRPr="003B332E">
        <w:rPr>
          <w:rFonts w:ascii="Times New Roman" w:hAnsi="Times New Roman"/>
          <w:b/>
          <w:sz w:val="24"/>
          <w:szCs w:val="24"/>
        </w:rPr>
        <w:t>4.1. Для паромных переправ:</w:t>
      </w:r>
    </w:p>
    <w:p w:rsidR="00E50736" w:rsidRPr="003B332E" w:rsidRDefault="00CF1440" w:rsidP="00824031">
      <w:pPr>
        <w:numPr>
          <w:ilvl w:val="0"/>
          <w:numId w:val="2"/>
        </w:numPr>
        <w:tabs>
          <w:tab w:val="left" w:pos="1276"/>
        </w:tabs>
        <w:spacing w:after="0" w:line="240" w:lineRule="auto"/>
        <w:ind w:left="0" w:firstLine="709"/>
        <w:jc w:val="both"/>
        <w:rPr>
          <w:rFonts w:ascii="Times New Roman" w:hAnsi="Times New Roman"/>
          <w:sz w:val="24"/>
          <w:szCs w:val="24"/>
        </w:rPr>
      </w:pPr>
      <w:r w:rsidRPr="003B332E">
        <w:rPr>
          <w:rFonts w:ascii="Times New Roman" w:hAnsi="Times New Roman"/>
          <w:sz w:val="24"/>
          <w:szCs w:val="24"/>
        </w:rPr>
        <w:t>В</w:t>
      </w:r>
      <w:r w:rsidR="00E50736" w:rsidRPr="003B332E">
        <w:rPr>
          <w:rFonts w:ascii="Times New Roman" w:hAnsi="Times New Roman"/>
          <w:sz w:val="24"/>
          <w:szCs w:val="24"/>
        </w:rPr>
        <w:t>агоны собственности железнодорожных администраций, поступившие гружеными через паромные  переправы «Алят – Туркменбаши-1», «</w:t>
      </w:r>
      <w:r w:rsidR="007F3939" w:rsidRPr="003B332E">
        <w:rPr>
          <w:rFonts w:ascii="Times New Roman" w:hAnsi="Times New Roman"/>
          <w:sz w:val="24"/>
          <w:szCs w:val="24"/>
        </w:rPr>
        <w:t>Паромная</w:t>
      </w:r>
      <w:r w:rsidR="00E50736" w:rsidRPr="003B332E">
        <w:rPr>
          <w:rFonts w:ascii="Times New Roman" w:hAnsi="Times New Roman"/>
          <w:sz w:val="24"/>
          <w:szCs w:val="24"/>
        </w:rPr>
        <w:t xml:space="preserve"> – Поти», «</w:t>
      </w:r>
      <w:r w:rsidR="007F3939" w:rsidRPr="003B332E">
        <w:rPr>
          <w:rFonts w:ascii="Times New Roman" w:hAnsi="Times New Roman"/>
          <w:sz w:val="24"/>
          <w:szCs w:val="24"/>
        </w:rPr>
        <w:t>Паромная</w:t>
      </w:r>
      <w:r w:rsidR="00E50736" w:rsidRPr="003B332E">
        <w:rPr>
          <w:rFonts w:ascii="Times New Roman" w:hAnsi="Times New Roman"/>
          <w:sz w:val="24"/>
          <w:szCs w:val="24"/>
        </w:rPr>
        <w:t xml:space="preserve"> – Батуми», </w:t>
      </w:r>
      <w:r w:rsidR="00E50736" w:rsidRPr="003B332E">
        <w:rPr>
          <w:rFonts w:ascii="Times New Roman" w:hAnsi="Times New Roman"/>
          <w:b/>
          <w:sz w:val="24"/>
          <w:szCs w:val="24"/>
        </w:rPr>
        <w:t>«Актау</w:t>
      </w:r>
      <w:r w:rsidR="007F3939" w:rsidRPr="003B332E">
        <w:rPr>
          <w:rFonts w:ascii="Times New Roman" w:hAnsi="Times New Roman"/>
          <w:b/>
          <w:sz w:val="24"/>
          <w:szCs w:val="24"/>
        </w:rPr>
        <w:t>-Порт/Курык-Порт</w:t>
      </w:r>
      <w:r w:rsidR="00E50736" w:rsidRPr="003B332E">
        <w:rPr>
          <w:rFonts w:ascii="Times New Roman" w:hAnsi="Times New Roman"/>
          <w:b/>
          <w:sz w:val="24"/>
          <w:szCs w:val="24"/>
        </w:rPr>
        <w:t xml:space="preserve"> – Алят», «Актау – Махачкала», «Актау</w:t>
      </w:r>
      <w:r w:rsidR="007F3939" w:rsidRPr="003B332E">
        <w:rPr>
          <w:rFonts w:ascii="Times New Roman" w:hAnsi="Times New Roman"/>
          <w:b/>
          <w:sz w:val="24"/>
          <w:szCs w:val="24"/>
        </w:rPr>
        <w:t>-Порт</w:t>
      </w:r>
      <w:r w:rsidR="00E50736" w:rsidRPr="003B332E">
        <w:rPr>
          <w:rFonts w:ascii="Times New Roman" w:hAnsi="Times New Roman"/>
          <w:b/>
          <w:sz w:val="24"/>
          <w:szCs w:val="24"/>
        </w:rPr>
        <w:t xml:space="preserve"> – Оля», «</w:t>
      </w:r>
      <w:r w:rsidR="007F3939" w:rsidRPr="003B332E">
        <w:rPr>
          <w:rFonts w:ascii="Times New Roman" w:hAnsi="Times New Roman"/>
          <w:b/>
          <w:sz w:val="24"/>
          <w:szCs w:val="24"/>
        </w:rPr>
        <w:t>Актау-Порт/Курык-Порт</w:t>
      </w:r>
      <w:r w:rsidR="00E50736" w:rsidRPr="003B332E">
        <w:rPr>
          <w:rFonts w:ascii="Times New Roman" w:hAnsi="Times New Roman"/>
          <w:b/>
          <w:sz w:val="24"/>
          <w:szCs w:val="24"/>
        </w:rPr>
        <w:t xml:space="preserve"> – Туркменбаши-1»</w:t>
      </w:r>
      <w:r w:rsidR="00E50736" w:rsidRPr="003B332E">
        <w:rPr>
          <w:rFonts w:ascii="Times New Roman" w:hAnsi="Times New Roman"/>
          <w:sz w:val="24"/>
          <w:szCs w:val="24"/>
        </w:rPr>
        <w:t>, «Туркмен</w:t>
      </w:r>
      <w:r w:rsidR="008761B3" w:rsidRPr="003B332E">
        <w:rPr>
          <w:rFonts w:ascii="Times New Roman" w:hAnsi="Times New Roman"/>
          <w:sz w:val="24"/>
          <w:szCs w:val="24"/>
        </w:rPr>
        <w:t xml:space="preserve">баши-1 – Махачкала», «Усть-Луга – </w:t>
      </w:r>
      <w:r w:rsidR="00E50736" w:rsidRPr="003B332E">
        <w:rPr>
          <w:rFonts w:ascii="Times New Roman" w:hAnsi="Times New Roman"/>
          <w:sz w:val="24"/>
          <w:szCs w:val="24"/>
        </w:rPr>
        <w:t>Балтийск» после выгрузки возвращают</w:t>
      </w:r>
      <w:r w:rsidR="00824031" w:rsidRPr="003B332E">
        <w:rPr>
          <w:rFonts w:ascii="Times New Roman" w:hAnsi="Times New Roman"/>
          <w:sz w:val="24"/>
          <w:szCs w:val="24"/>
        </w:rPr>
        <w:t>ся по той же паромной переправе.</w:t>
      </w:r>
    </w:p>
    <w:p w:rsidR="00824031" w:rsidRPr="003B332E" w:rsidRDefault="00824031" w:rsidP="00824031">
      <w:pPr>
        <w:tabs>
          <w:tab w:val="left" w:pos="1276"/>
        </w:tabs>
        <w:spacing w:after="0" w:line="240" w:lineRule="auto"/>
        <w:ind w:firstLine="709"/>
        <w:jc w:val="both"/>
        <w:rPr>
          <w:rFonts w:ascii="Times New Roman" w:hAnsi="Times New Roman"/>
          <w:sz w:val="24"/>
          <w:szCs w:val="24"/>
        </w:rPr>
      </w:pPr>
      <w:r w:rsidRPr="003B332E">
        <w:rPr>
          <w:rFonts w:ascii="Times New Roman" w:hAnsi="Times New Roman"/>
          <w:sz w:val="24"/>
          <w:szCs w:val="24"/>
        </w:rPr>
        <w:t>Допускается возврат порожних вагонов на железнодорожную администрацию-собственницу по железным дорогам, если не создается некомпенсированный порожний пробег. Участвующие в пересылке порожних вагонов железнодорожные администрации вправе установить плату за некомпенсированный порожний п</w:t>
      </w:r>
      <w:r w:rsidR="00ED397D" w:rsidRPr="003B332E">
        <w:rPr>
          <w:rFonts w:ascii="Times New Roman" w:hAnsi="Times New Roman"/>
          <w:sz w:val="24"/>
          <w:szCs w:val="24"/>
        </w:rPr>
        <w:t>робег на основе договоренностей.</w:t>
      </w:r>
    </w:p>
    <w:p w:rsidR="00E50736" w:rsidRPr="00E772FC" w:rsidRDefault="00CF1440" w:rsidP="00E45F3B">
      <w:pPr>
        <w:numPr>
          <w:ilvl w:val="0"/>
          <w:numId w:val="2"/>
        </w:numPr>
        <w:tabs>
          <w:tab w:val="left" w:pos="1276"/>
        </w:tabs>
        <w:spacing w:after="0" w:line="240" w:lineRule="auto"/>
        <w:ind w:left="0" w:firstLine="709"/>
        <w:jc w:val="both"/>
        <w:rPr>
          <w:rFonts w:ascii="Times New Roman" w:hAnsi="Times New Roman"/>
          <w:sz w:val="24"/>
          <w:szCs w:val="24"/>
        </w:rPr>
      </w:pPr>
      <w:r w:rsidRPr="003B332E">
        <w:rPr>
          <w:rFonts w:ascii="Times New Roman" w:hAnsi="Times New Roman"/>
          <w:sz w:val="24"/>
          <w:szCs w:val="24"/>
        </w:rPr>
        <w:t>В</w:t>
      </w:r>
      <w:r w:rsidR="00E50736" w:rsidRPr="003B332E">
        <w:rPr>
          <w:rFonts w:ascii="Times New Roman" w:hAnsi="Times New Roman"/>
          <w:sz w:val="24"/>
          <w:szCs w:val="24"/>
        </w:rPr>
        <w:t>агоны, следующие под выгрузку на станции Южно-Кавказск</w:t>
      </w:r>
      <w:r w:rsidR="00465EC2" w:rsidRPr="003B332E">
        <w:rPr>
          <w:rFonts w:ascii="Times New Roman" w:hAnsi="Times New Roman"/>
          <w:sz w:val="24"/>
          <w:szCs w:val="24"/>
        </w:rPr>
        <w:t>ой</w:t>
      </w:r>
      <w:r w:rsidR="00E50736" w:rsidRPr="003B332E">
        <w:rPr>
          <w:rFonts w:ascii="Times New Roman" w:hAnsi="Times New Roman"/>
          <w:sz w:val="24"/>
          <w:szCs w:val="24"/>
        </w:rPr>
        <w:t xml:space="preserve"> железн</w:t>
      </w:r>
      <w:r w:rsidR="00465EC2" w:rsidRPr="003B332E">
        <w:rPr>
          <w:rFonts w:ascii="Times New Roman" w:hAnsi="Times New Roman"/>
          <w:sz w:val="24"/>
          <w:szCs w:val="24"/>
        </w:rPr>
        <w:t>ой дороги</w:t>
      </w:r>
      <w:r w:rsidR="00E50736" w:rsidRPr="003B332E">
        <w:rPr>
          <w:rFonts w:ascii="Times New Roman" w:hAnsi="Times New Roman"/>
          <w:sz w:val="24"/>
          <w:szCs w:val="24"/>
        </w:rPr>
        <w:t xml:space="preserve"> и </w:t>
      </w:r>
      <w:r w:rsidRPr="00E772FC">
        <w:rPr>
          <w:rFonts w:ascii="Times New Roman" w:hAnsi="Times New Roman"/>
          <w:sz w:val="24"/>
          <w:szCs w:val="24"/>
        </w:rPr>
        <w:t xml:space="preserve">возвращаемые из-под выгрузки </w:t>
      </w:r>
      <w:r w:rsidR="00E50736" w:rsidRPr="00E772FC">
        <w:rPr>
          <w:rFonts w:ascii="Times New Roman" w:hAnsi="Times New Roman"/>
          <w:sz w:val="24"/>
          <w:szCs w:val="24"/>
        </w:rPr>
        <w:t>порожние вагоны принадлежности Южно-Кавказск</w:t>
      </w:r>
      <w:r w:rsidR="00465EC2" w:rsidRPr="00E772FC">
        <w:rPr>
          <w:rFonts w:ascii="Times New Roman" w:hAnsi="Times New Roman"/>
          <w:sz w:val="24"/>
          <w:szCs w:val="24"/>
        </w:rPr>
        <w:t>ой</w:t>
      </w:r>
      <w:r w:rsidR="00E50736" w:rsidRPr="00E772FC">
        <w:rPr>
          <w:rFonts w:ascii="Times New Roman" w:hAnsi="Times New Roman"/>
          <w:sz w:val="24"/>
          <w:szCs w:val="24"/>
        </w:rPr>
        <w:t xml:space="preserve"> железн</w:t>
      </w:r>
      <w:r w:rsidR="00465EC2" w:rsidRPr="00E772FC">
        <w:rPr>
          <w:rFonts w:ascii="Times New Roman" w:hAnsi="Times New Roman"/>
          <w:sz w:val="24"/>
          <w:szCs w:val="24"/>
        </w:rPr>
        <w:t>ой дороги</w:t>
      </w:r>
      <w:r w:rsidR="00B67766" w:rsidRPr="00E772FC">
        <w:rPr>
          <w:rFonts w:ascii="Times New Roman" w:hAnsi="Times New Roman"/>
          <w:sz w:val="24"/>
          <w:szCs w:val="24"/>
        </w:rPr>
        <w:t>,</w:t>
      </w:r>
      <w:r w:rsidR="00B67766" w:rsidRPr="00E772FC">
        <w:rPr>
          <w:b/>
          <w:sz w:val="26"/>
          <w:szCs w:val="28"/>
        </w:rPr>
        <w:t xml:space="preserve"> </w:t>
      </w:r>
      <w:r w:rsidR="00B67766" w:rsidRPr="00E772FC">
        <w:rPr>
          <w:rFonts w:ascii="Times New Roman" w:hAnsi="Times New Roman" w:cs="Times New Roman"/>
          <w:b/>
        </w:rPr>
        <w:t>а также вагоны, погруженные на станциях Южно-Кавказской железной дороги</w:t>
      </w:r>
      <w:r w:rsidR="00B67766" w:rsidRPr="00E772FC">
        <w:rPr>
          <w:rFonts w:ascii="Times New Roman" w:hAnsi="Times New Roman"/>
          <w:b/>
          <w:sz w:val="24"/>
          <w:szCs w:val="24"/>
        </w:rPr>
        <w:t xml:space="preserve"> </w:t>
      </w:r>
      <w:r w:rsidR="00E50736" w:rsidRPr="00E772FC">
        <w:rPr>
          <w:rFonts w:ascii="Times New Roman" w:hAnsi="Times New Roman"/>
          <w:sz w:val="24"/>
          <w:szCs w:val="24"/>
        </w:rPr>
        <w:t>направляются в поездах по Плану формирования через паромные переправы «</w:t>
      </w:r>
      <w:r w:rsidR="00824031" w:rsidRPr="00E772FC">
        <w:rPr>
          <w:rFonts w:ascii="Times New Roman" w:hAnsi="Times New Roman"/>
          <w:sz w:val="24"/>
          <w:szCs w:val="24"/>
        </w:rPr>
        <w:t>Паромная</w:t>
      </w:r>
      <w:r w:rsidR="00E50736" w:rsidRPr="00E772FC">
        <w:rPr>
          <w:rFonts w:ascii="Times New Roman" w:hAnsi="Times New Roman"/>
          <w:sz w:val="24"/>
          <w:szCs w:val="24"/>
        </w:rPr>
        <w:t xml:space="preserve"> – Поти», «</w:t>
      </w:r>
      <w:r w:rsidR="00824031" w:rsidRPr="00E772FC">
        <w:rPr>
          <w:rFonts w:ascii="Times New Roman" w:hAnsi="Times New Roman"/>
          <w:sz w:val="24"/>
          <w:szCs w:val="24"/>
        </w:rPr>
        <w:t>Паромная</w:t>
      </w:r>
      <w:r w:rsidR="00ED397D" w:rsidRPr="00E772FC">
        <w:rPr>
          <w:rFonts w:ascii="Times New Roman" w:hAnsi="Times New Roman"/>
          <w:sz w:val="24"/>
          <w:szCs w:val="24"/>
        </w:rPr>
        <w:t xml:space="preserve"> – Батуми» или «Кавказ – Поти»</w:t>
      </w:r>
      <w:r w:rsidR="002C6840" w:rsidRPr="00E772FC">
        <w:rPr>
          <w:rFonts w:ascii="Times New Roman" w:hAnsi="Times New Roman"/>
          <w:sz w:val="24"/>
          <w:szCs w:val="24"/>
        </w:rPr>
        <w:t xml:space="preserve"> </w:t>
      </w:r>
      <w:r w:rsidR="002C6840" w:rsidRPr="00E772FC">
        <w:rPr>
          <w:rFonts w:ascii="Times New Roman" w:hAnsi="Times New Roman" w:cs="Times New Roman"/>
          <w:sz w:val="24"/>
          <w:szCs w:val="24"/>
        </w:rPr>
        <w:t>без согласования с железнодорожными администрациями и Дирекцией Совета</w:t>
      </w:r>
      <w:r w:rsidR="00ED397D" w:rsidRPr="00E772FC">
        <w:rPr>
          <w:rFonts w:ascii="Times New Roman" w:hAnsi="Times New Roman"/>
          <w:sz w:val="24"/>
          <w:szCs w:val="24"/>
        </w:rPr>
        <w:t>.</w:t>
      </w:r>
    </w:p>
    <w:p w:rsidR="00E50736" w:rsidRPr="00E772FC" w:rsidRDefault="00CF1440" w:rsidP="00E45F3B">
      <w:pPr>
        <w:numPr>
          <w:ilvl w:val="0"/>
          <w:numId w:val="2"/>
        </w:numPr>
        <w:tabs>
          <w:tab w:val="left" w:pos="1276"/>
        </w:tabs>
        <w:spacing w:after="0" w:line="240" w:lineRule="auto"/>
        <w:ind w:left="0" w:firstLine="709"/>
        <w:jc w:val="both"/>
        <w:rPr>
          <w:rFonts w:ascii="Times New Roman" w:hAnsi="Times New Roman"/>
          <w:sz w:val="24"/>
          <w:szCs w:val="24"/>
        </w:rPr>
      </w:pPr>
      <w:r w:rsidRPr="00E772FC">
        <w:rPr>
          <w:rFonts w:ascii="Times New Roman" w:hAnsi="Times New Roman"/>
          <w:sz w:val="24"/>
          <w:szCs w:val="24"/>
        </w:rPr>
        <w:t>В</w:t>
      </w:r>
      <w:r w:rsidR="00E50736" w:rsidRPr="00E772FC">
        <w:rPr>
          <w:rFonts w:ascii="Times New Roman" w:hAnsi="Times New Roman"/>
          <w:sz w:val="24"/>
          <w:szCs w:val="24"/>
        </w:rPr>
        <w:t>агоны, следующие под выгрузку на станции Грузинск</w:t>
      </w:r>
      <w:r w:rsidR="00465EC2" w:rsidRPr="00E772FC">
        <w:rPr>
          <w:rFonts w:ascii="Times New Roman" w:hAnsi="Times New Roman"/>
          <w:sz w:val="24"/>
          <w:szCs w:val="24"/>
        </w:rPr>
        <w:t>ой</w:t>
      </w:r>
      <w:r w:rsidR="00E50736" w:rsidRPr="00E772FC">
        <w:rPr>
          <w:rFonts w:ascii="Times New Roman" w:hAnsi="Times New Roman"/>
          <w:sz w:val="24"/>
          <w:szCs w:val="24"/>
        </w:rPr>
        <w:t xml:space="preserve"> железн</w:t>
      </w:r>
      <w:r w:rsidR="00465EC2" w:rsidRPr="00E772FC">
        <w:rPr>
          <w:rFonts w:ascii="Times New Roman" w:hAnsi="Times New Roman"/>
          <w:sz w:val="24"/>
          <w:szCs w:val="24"/>
        </w:rPr>
        <w:t>ой дороги</w:t>
      </w:r>
      <w:r w:rsidR="00E50736" w:rsidRPr="00E772FC">
        <w:rPr>
          <w:rFonts w:ascii="Times New Roman" w:hAnsi="Times New Roman"/>
          <w:sz w:val="24"/>
          <w:szCs w:val="24"/>
        </w:rPr>
        <w:t xml:space="preserve"> и порожние вагоны из-под выгрузки принадлежности Грузинск</w:t>
      </w:r>
      <w:r w:rsidR="00465EC2" w:rsidRPr="00E772FC">
        <w:rPr>
          <w:rFonts w:ascii="Times New Roman" w:hAnsi="Times New Roman"/>
          <w:sz w:val="24"/>
          <w:szCs w:val="24"/>
        </w:rPr>
        <w:t>ой</w:t>
      </w:r>
      <w:r w:rsidR="00E50736" w:rsidRPr="00E772FC">
        <w:rPr>
          <w:rFonts w:ascii="Times New Roman" w:hAnsi="Times New Roman"/>
          <w:sz w:val="24"/>
          <w:szCs w:val="24"/>
        </w:rPr>
        <w:t xml:space="preserve"> железн</w:t>
      </w:r>
      <w:r w:rsidR="00465EC2" w:rsidRPr="00E772FC">
        <w:rPr>
          <w:rFonts w:ascii="Times New Roman" w:hAnsi="Times New Roman"/>
          <w:sz w:val="24"/>
          <w:szCs w:val="24"/>
        </w:rPr>
        <w:t>ой</w:t>
      </w:r>
      <w:r w:rsidR="00E50736" w:rsidRPr="00E772FC">
        <w:rPr>
          <w:rFonts w:ascii="Times New Roman" w:hAnsi="Times New Roman"/>
          <w:sz w:val="24"/>
          <w:szCs w:val="24"/>
        </w:rPr>
        <w:t xml:space="preserve"> дорог</w:t>
      </w:r>
      <w:r w:rsidR="00465EC2" w:rsidRPr="00E772FC">
        <w:rPr>
          <w:rFonts w:ascii="Times New Roman" w:hAnsi="Times New Roman"/>
          <w:sz w:val="24"/>
          <w:szCs w:val="24"/>
        </w:rPr>
        <w:t>и</w:t>
      </w:r>
      <w:r w:rsidR="00E50736" w:rsidRPr="00E772FC">
        <w:rPr>
          <w:rFonts w:ascii="Times New Roman" w:hAnsi="Times New Roman"/>
          <w:sz w:val="24"/>
          <w:szCs w:val="24"/>
        </w:rPr>
        <w:t xml:space="preserve"> по заявкам грузоотправителей</w:t>
      </w:r>
      <w:r w:rsidR="00ED397D" w:rsidRPr="00E772FC">
        <w:rPr>
          <w:rFonts w:ascii="Times New Roman" w:hAnsi="Times New Roman"/>
          <w:sz w:val="24"/>
          <w:szCs w:val="24"/>
        </w:rPr>
        <w:t>,</w:t>
      </w:r>
      <w:r w:rsidR="00E50736" w:rsidRPr="00E772FC">
        <w:rPr>
          <w:rFonts w:ascii="Times New Roman" w:hAnsi="Times New Roman"/>
          <w:sz w:val="24"/>
          <w:szCs w:val="24"/>
        </w:rPr>
        <w:t xml:space="preserve"> могут быть направлены в поездах по </w:t>
      </w:r>
      <w:r w:rsidR="002A31D9" w:rsidRPr="00E772FC">
        <w:rPr>
          <w:rFonts w:ascii="Times New Roman" w:hAnsi="Times New Roman"/>
          <w:sz w:val="24"/>
          <w:szCs w:val="24"/>
        </w:rPr>
        <w:t>п</w:t>
      </w:r>
      <w:r w:rsidR="00E50736" w:rsidRPr="00E772FC">
        <w:rPr>
          <w:rFonts w:ascii="Times New Roman" w:hAnsi="Times New Roman"/>
          <w:sz w:val="24"/>
          <w:szCs w:val="24"/>
        </w:rPr>
        <w:t xml:space="preserve">лану формирования через паромную переправу «Кавказ – Поти» </w:t>
      </w:r>
      <w:r w:rsidR="005C3F9A" w:rsidRPr="00E772FC">
        <w:rPr>
          <w:rFonts w:ascii="Times New Roman" w:hAnsi="Times New Roman"/>
          <w:sz w:val="24"/>
          <w:szCs w:val="24"/>
        </w:rPr>
        <w:t xml:space="preserve">и в обратном направлении </w:t>
      </w:r>
      <w:r w:rsidR="00E50736" w:rsidRPr="00E772FC">
        <w:rPr>
          <w:rFonts w:ascii="Times New Roman" w:hAnsi="Times New Roman"/>
          <w:sz w:val="24"/>
          <w:szCs w:val="24"/>
        </w:rPr>
        <w:t>без согласования с железнодорожными адм</w:t>
      </w:r>
      <w:r w:rsidR="00ED397D" w:rsidRPr="00E772FC">
        <w:rPr>
          <w:rFonts w:ascii="Times New Roman" w:hAnsi="Times New Roman"/>
          <w:sz w:val="24"/>
          <w:szCs w:val="24"/>
        </w:rPr>
        <w:t>инистрациями и Дирекцией Совета.</w:t>
      </w:r>
    </w:p>
    <w:p w:rsidR="00E50736" w:rsidRPr="003B332E" w:rsidRDefault="00CF1440" w:rsidP="00E45F3B">
      <w:pPr>
        <w:numPr>
          <w:ilvl w:val="0"/>
          <w:numId w:val="2"/>
        </w:numPr>
        <w:tabs>
          <w:tab w:val="left" w:pos="1276"/>
        </w:tabs>
        <w:spacing w:after="0" w:line="240" w:lineRule="auto"/>
        <w:ind w:left="0" w:firstLine="709"/>
        <w:jc w:val="both"/>
        <w:rPr>
          <w:rFonts w:ascii="Times New Roman" w:hAnsi="Times New Roman"/>
          <w:sz w:val="24"/>
          <w:szCs w:val="24"/>
        </w:rPr>
      </w:pPr>
      <w:r w:rsidRPr="00E772FC">
        <w:rPr>
          <w:rFonts w:ascii="Times New Roman" w:hAnsi="Times New Roman"/>
          <w:sz w:val="24"/>
          <w:szCs w:val="24"/>
        </w:rPr>
        <w:t>В</w:t>
      </w:r>
      <w:r w:rsidR="00E50736" w:rsidRPr="00E772FC">
        <w:rPr>
          <w:rFonts w:ascii="Times New Roman" w:hAnsi="Times New Roman"/>
          <w:sz w:val="24"/>
          <w:szCs w:val="24"/>
        </w:rPr>
        <w:t xml:space="preserve">агоны, погруженные на станциях </w:t>
      </w:r>
      <w:r w:rsidR="00891E9A" w:rsidRPr="00E772FC">
        <w:rPr>
          <w:rFonts w:ascii="Times New Roman" w:hAnsi="Times New Roman"/>
          <w:sz w:val="24"/>
          <w:szCs w:val="24"/>
        </w:rPr>
        <w:t xml:space="preserve">железных дорог </w:t>
      </w:r>
      <w:r w:rsidR="00B92023" w:rsidRPr="00E772FC">
        <w:rPr>
          <w:rFonts w:ascii="Times New Roman" w:hAnsi="Times New Roman"/>
          <w:sz w:val="24"/>
          <w:szCs w:val="24"/>
        </w:rPr>
        <w:t>Украины</w:t>
      </w:r>
      <w:r w:rsidR="00E50736" w:rsidRPr="00E772FC">
        <w:rPr>
          <w:rFonts w:ascii="Times New Roman" w:hAnsi="Times New Roman"/>
          <w:sz w:val="24"/>
          <w:szCs w:val="24"/>
        </w:rPr>
        <w:t xml:space="preserve"> </w:t>
      </w:r>
      <w:r w:rsidR="00E50736" w:rsidRPr="003B332E">
        <w:rPr>
          <w:rFonts w:ascii="Times New Roman" w:hAnsi="Times New Roman"/>
          <w:sz w:val="24"/>
          <w:szCs w:val="24"/>
        </w:rPr>
        <w:t xml:space="preserve">и Молдовы назначением на станции </w:t>
      </w:r>
      <w:r w:rsidR="00891E9A" w:rsidRPr="003B332E">
        <w:rPr>
          <w:rFonts w:ascii="Times New Roman" w:hAnsi="Times New Roman"/>
          <w:sz w:val="24"/>
          <w:szCs w:val="24"/>
        </w:rPr>
        <w:t xml:space="preserve">железной дороги </w:t>
      </w:r>
      <w:r w:rsidR="00E50736" w:rsidRPr="003B332E">
        <w:rPr>
          <w:rFonts w:ascii="Times New Roman" w:hAnsi="Times New Roman"/>
          <w:sz w:val="24"/>
          <w:szCs w:val="24"/>
        </w:rPr>
        <w:t xml:space="preserve">Туркменистана по заявкам грузоотправителей, </w:t>
      </w:r>
      <w:r w:rsidR="00626DA9" w:rsidRPr="003B332E">
        <w:rPr>
          <w:rFonts w:ascii="Times New Roman" w:hAnsi="Times New Roman"/>
          <w:sz w:val="24"/>
          <w:szCs w:val="24"/>
        </w:rPr>
        <w:t>могут быть направлены как через</w:t>
      </w:r>
      <w:r w:rsidR="00E50736" w:rsidRPr="003B332E">
        <w:rPr>
          <w:rFonts w:ascii="Times New Roman" w:hAnsi="Times New Roman"/>
          <w:sz w:val="24"/>
          <w:szCs w:val="24"/>
        </w:rPr>
        <w:t xml:space="preserve"> пункты перехода Тополи – Кигаш и далее по плану формирования, так и через - Тополи – Самур (кроме вагонов принадлежности </w:t>
      </w:r>
      <w:r w:rsidR="002F22F6" w:rsidRPr="003B332E">
        <w:rPr>
          <w:rFonts w:ascii="Times New Roman" w:hAnsi="Times New Roman"/>
          <w:sz w:val="24"/>
          <w:szCs w:val="24"/>
        </w:rPr>
        <w:t>Южно-Кавказской</w:t>
      </w:r>
      <w:r w:rsidR="00E50736" w:rsidRPr="003B332E">
        <w:rPr>
          <w:rFonts w:ascii="Times New Roman" w:hAnsi="Times New Roman"/>
          <w:sz w:val="24"/>
          <w:szCs w:val="24"/>
        </w:rPr>
        <w:t xml:space="preserve"> железн</w:t>
      </w:r>
      <w:r w:rsidR="002F22F6" w:rsidRPr="003B332E">
        <w:rPr>
          <w:rFonts w:ascii="Times New Roman" w:hAnsi="Times New Roman"/>
          <w:sz w:val="24"/>
          <w:szCs w:val="24"/>
        </w:rPr>
        <w:t>ой</w:t>
      </w:r>
      <w:r w:rsidR="00E50736" w:rsidRPr="003B332E">
        <w:rPr>
          <w:rFonts w:ascii="Times New Roman" w:hAnsi="Times New Roman"/>
          <w:sz w:val="24"/>
          <w:szCs w:val="24"/>
        </w:rPr>
        <w:t xml:space="preserve"> дорог</w:t>
      </w:r>
      <w:r w:rsidR="002F22F6" w:rsidRPr="003B332E">
        <w:rPr>
          <w:rFonts w:ascii="Times New Roman" w:hAnsi="Times New Roman"/>
          <w:sz w:val="24"/>
          <w:szCs w:val="24"/>
        </w:rPr>
        <w:t>и</w:t>
      </w:r>
      <w:r w:rsidR="00A87A57" w:rsidRPr="003B332E">
        <w:rPr>
          <w:rFonts w:ascii="Times New Roman" w:hAnsi="Times New Roman"/>
          <w:sz w:val="24"/>
          <w:szCs w:val="24"/>
        </w:rPr>
        <w:t xml:space="preserve">) </w:t>
      </w:r>
      <w:r w:rsidR="00E50736" w:rsidRPr="003B332E">
        <w:rPr>
          <w:rFonts w:ascii="Times New Roman" w:hAnsi="Times New Roman"/>
          <w:sz w:val="24"/>
          <w:szCs w:val="24"/>
        </w:rPr>
        <w:t>без согласования с железнодорожными администрациями и Дирекцией Совета, соответс</w:t>
      </w:r>
      <w:r w:rsidR="00ED397D" w:rsidRPr="003B332E">
        <w:rPr>
          <w:rFonts w:ascii="Times New Roman" w:hAnsi="Times New Roman"/>
          <w:sz w:val="24"/>
          <w:szCs w:val="24"/>
        </w:rPr>
        <w:t>твенно и в обратном направлении.</w:t>
      </w:r>
    </w:p>
    <w:p w:rsidR="00E50736" w:rsidRPr="003B332E" w:rsidRDefault="00CF1440" w:rsidP="00E45F3B">
      <w:pPr>
        <w:numPr>
          <w:ilvl w:val="0"/>
          <w:numId w:val="2"/>
        </w:numPr>
        <w:tabs>
          <w:tab w:val="left" w:pos="1276"/>
        </w:tabs>
        <w:spacing w:after="0" w:line="240" w:lineRule="auto"/>
        <w:ind w:left="0" w:firstLine="709"/>
        <w:jc w:val="both"/>
        <w:rPr>
          <w:rFonts w:ascii="Times New Roman" w:hAnsi="Times New Roman"/>
          <w:sz w:val="24"/>
          <w:szCs w:val="24"/>
        </w:rPr>
      </w:pPr>
      <w:r w:rsidRPr="003B332E">
        <w:rPr>
          <w:rFonts w:ascii="Times New Roman" w:hAnsi="Times New Roman"/>
          <w:sz w:val="24"/>
          <w:szCs w:val="24"/>
        </w:rPr>
        <w:t>В</w:t>
      </w:r>
      <w:r w:rsidR="00E50736" w:rsidRPr="003B332E">
        <w:rPr>
          <w:rFonts w:ascii="Times New Roman" w:hAnsi="Times New Roman"/>
          <w:sz w:val="24"/>
          <w:szCs w:val="24"/>
        </w:rPr>
        <w:t xml:space="preserve">агоны, погруженные на станциях </w:t>
      </w:r>
      <w:r w:rsidR="00891E9A" w:rsidRPr="003B332E">
        <w:rPr>
          <w:rFonts w:ascii="Times New Roman" w:hAnsi="Times New Roman"/>
          <w:sz w:val="24"/>
          <w:szCs w:val="24"/>
        </w:rPr>
        <w:t xml:space="preserve">железных дорог </w:t>
      </w:r>
      <w:r w:rsidR="00465EC2" w:rsidRPr="003B332E">
        <w:rPr>
          <w:rFonts w:ascii="Times New Roman" w:hAnsi="Times New Roman"/>
          <w:sz w:val="24"/>
          <w:szCs w:val="24"/>
        </w:rPr>
        <w:t>Украины</w:t>
      </w:r>
      <w:r w:rsidR="00E50736" w:rsidRPr="003B332E">
        <w:rPr>
          <w:rFonts w:ascii="Times New Roman" w:hAnsi="Times New Roman"/>
          <w:sz w:val="24"/>
          <w:szCs w:val="24"/>
        </w:rPr>
        <w:t xml:space="preserve"> </w:t>
      </w:r>
      <w:r w:rsidR="004B3B94" w:rsidRPr="003B332E">
        <w:rPr>
          <w:rFonts w:ascii="Times New Roman" w:hAnsi="Times New Roman"/>
          <w:sz w:val="24"/>
          <w:szCs w:val="24"/>
        </w:rPr>
        <w:t xml:space="preserve">и </w:t>
      </w:r>
      <w:r w:rsidR="004B3B94" w:rsidRPr="003B332E">
        <w:rPr>
          <w:rFonts w:ascii="Times New Roman" w:hAnsi="Times New Roman" w:cs="Times New Roman"/>
          <w:sz w:val="24"/>
          <w:szCs w:val="24"/>
        </w:rPr>
        <w:t>Молдавии</w:t>
      </w:r>
      <w:r w:rsidR="004B3B94" w:rsidRPr="003B332E">
        <w:rPr>
          <w:rFonts w:ascii="Times New Roman" w:hAnsi="Times New Roman"/>
          <w:sz w:val="24"/>
          <w:szCs w:val="24"/>
        </w:rPr>
        <w:t xml:space="preserve"> </w:t>
      </w:r>
      <w:r w:rsidR="00E50736" w:rsidRPr="003B332E">
        <w:rPr>
          <w:rFonts w:ascii="Times New Roman" w:hAnsi="Times New Roman"/>
          <w:sz w:val="24"/>
          <w:szCs w:val="24"/>
        </w:rPr>
        <w:t xml:space="preserve">могут быть направлены как через сухопутные погранпереходы, предусмотренные планом формирования, так и с участием паромных комплексов, без согласования с причастными </w:t>
      </w:r>
      <w:r w:rsidR="00E50736" w:rsidRPr="003B332E">
        <w:rPr>
          <w:rFonts w:ascii="Times New Roman" w:hAnsi="Times New Roman"/>
          <w:sz w:val="24"/>
          <w:szCs w:val="24"/>
        </w:rPr>
        <w:lastRenderedPageBreak/>
        <w:t>железнодорожными администрациями и Дирекцией Совета, при уведомлении судовладельца, назначением на станции</w:t>
      </w:r>
      <w:r w:rsidR="00891E9A" w:rsidRPr="003B332E">
        <w:rPr>
          <w:rFonts w:ascii="Times New Roman" w:hAnsi="Times New Roman"/>
          <w:sz w:val="24"/>
          <w:szCs w:val="24"/>
        </w:rPr>
        <w:t xml:space="preserve"> железных дорог</w:t>
      </w:r>
      <w:r w:rsidR="00E50736" w:rsidRPr="003B332E">
        <w:rPr>
          <w:rFonts w:ascii="Times New Roman" w:hAnsi="Times New Roman"/>
          <w:sz w:val="24"/>
          <w:szCs w:val="24"/>
        </w:rPr>
        <w:t>:</w:t>
      </w:r>
    </w:p>
    <w:p w:rsidR="00C9460A" w:rsidRPr="003B332E" w:rsidRDefault="00C9460A" w:rsidP="00C9460A">
      <w:pPr>
        <w:spacing w:after="0" w:line="240" w:lineRule="auto"/>
        <w:ind w:firstLine="709"/>
        <w:jc w:val="both"/>
        <w:rPr>
          <w:rFonts w:ascii="Times New Roman" w:hAnsi="Times New Roman"/>
          <w:sz w:val="24"/>
          <w:szCs w:val="24"/>
        </w:rPr>
      </w:pPr>
      <w:r w:rsidRPr="003B332E">
        <w:rPr>
          <w:rFonts w:ascii="Times New Roman" w:hAnsi="Times New Roman"/>
          <w:sz w:val="24"/>
          <w:szCs w:val="24"/>
        </w:rPr>
        <w:t xml:space="preserve">- </w:t>
      </w:r>
      <w:r w:rsidR="00465EC2" w:rsidRPr="003B332E">
        <w:rPr>
          <w:rFonts w:ascii="Times New Roman" w:hAnsi="Times New Roman"/>
          <w:sz w:val="24"/>
          <w:szCs w:val="24"/>
        </w:rPr>
        <w:t>Азербайджана</w:t>
      </w:r>
      <w:r w:rsidR="00E50736" w:rsidRPr="003B332E">
        <w:rPr>
          <w:rFonts w:ascii="Times New Roman" w:hAnsi="Times New Roman"/>
          <w:sz w:val="24"/>
          <w:szCs w:val="24"/>
        </w:rPr>
        <w:t xml:space="preserve"> и транзитом в Иран по маршруту </w:t>
      </w:r>
      <w:r w:rsidR="003624C9" w:rsidRPr="003B332E">
        <w:rPr>
          <w:rFonts w:ascii="Times New Roman" w:hAnsi="Times New Roman"/>
          <w:sz w:val="24"/>
          <w:szCs w:val="24"/>
        </w:rPr>
        <w:t>Паромная</w:t>
      </w:r>
      <w:r w:rsidR="00E50736" w:rsidRPr="003B332E">
        <w:rPr>
          <w:rFonts w:ascii="Times New Roman" w:hAnsi="Times New Roman"/>
          <w:sz w:val="24"/>
          <w:szCs w:val="24"/>
        </w:rPr>
        <w:t xml:space="preserve"> (эксп. на Батуми/Поти) – Гардабани;</w:t>
      </w:r>
    </w:p>
    <w:p w:rsidR="00C9460A" w:rsidRPr="003B332E" w:rsidRDefault="00C9460A" w:rsidP="00C9460A">
      <w:pPr>
        <w:spacing w:after="0" w:line="240" w:lineRule="auto"/>
        <w:ind w:firstLine="709"/>
        <w:jc w:val="both"/>
        <w:rPr>
          <w:rFonts w:ascii="Times New Roman" w:hAnsi="Times New Roman"/>
          <w:sz w:val="24"/>
          <w:szCs w:val="24"/>
        </w:rPr>
      </w:pPr>
      <w:r w:rsidRPr="003B332E">
        <w:rPr>
          <w:rFonts w:ascii="Times New Roman" w:hAnsi="Times New Roman"/>
          <w:sz w:val="24"/>
          <w:szCs w:val="24"/>
        </w:rPr>
        <w:t xml:space="preserve">- </w:t>
      </w:r>
      <w:r w:rsidR="00E50736" w:rsidRPr="003B332E">
        <w:rPr>
          <w:rFonts w:ascii="Times New Roman" w:hAnsi="Times New Roman"/>
          <w:sz w:val="24"/>
          <w:szCs w:val="24"/>
        </w:rPr>
        <w:t xml:space="preserve">Туркменистана и транзитом в Иран и Афганистан по маршруту </w:t>
      </w:r>
      <w:r w:rsidR="003624C9" w:rsidRPr="003B332E">
        <w:rPr>
          <w:rFonts w:ascii="Times New Roman" w:hAnsi="Times New Roman"/>
          <w:sz w:val="24"/>
          <w:szCs w:val="24"/>
        </w:rPr>
        <w:t>Паромная</w:t>
      </w:r>
      <w:r w:rsidR="00E50736" w:rsidRPr="003B332E">
        <w:rPr>
          <w:rFonts w:ascii="Times New Roman" w:hAnsi="Times New Roman"/>
          <w:sz w:val="24"/>
          <w:szCs w:val="24"/>
        </w:rPr>
        <w:t xml:space="preserve"> (эксп. на Батуми/Поти) – Гардабани – Алят (эксп. на Туркменбаши-1);</w:t>
      </w:r>
    </w:p>
    <w:p w:rsidR="00C9460A" w:rsidRPr="003B332E" w:rsidRDefault="00C9460A" w:rsidP="00C9460A">
      <w:pPr>
        <w:spacing w:after="0" w:line="240" w:lineRule="auto"/>
        <w:ind w:firstLine="709"/>
        <w:jc w:val="both"/>
        <w:rPr>
          <w:rFonts w:ascii="Times New Roman" w:hAnsi="Times New Roman"/>
          <w:sz w:val="24"/>
          <w:szCs w:val="24"/>
        </w:rPr>
      </w:pPr>
      <w:r w:rsidRPr="003B332E">
        <w:rPr>
          <w:rFonts w:ascii="Times New Roman" w:hAnsi="Times New Roman"/>
          <w:sz w:val="24"/>
          <w:szCs w:val="24"/>
        </w:rPr>
        <w:t xml:space="preserve">- </w:t>
      </w:r>
      <w:r w:rsidR="00E50736" w:rsidRPr="003B332E">
        <w:rPr>
          <w:rFonts w:ascii="Times New Roman" w:hAnsi="Times New Roman"/>
          <w:sz w:val="24"/>
          <w:szCs w:val="24"/>
        </w:rPr>
        <w:t>участков Келес – Янгиер, Назарбек – Далигузар, Ялангач – Ходжикент, Сергели – Ангрен Ташкентского отделения (ЕСР 7200</w:t>
      </w:r>
      <w:r w:rsidR="00C82A8B" w:rsidRPr="003B332E">
        <w:rPr>
          <w:rFonts w:ascii="Times New Roman" w:hAnsi="Times New Roman"/>
          <w:sz w:val="24"/>
          <w:szCs w:val="24"/>
        </w:rPr>
        <w:t>0</w:t>
      </w:r>
      <w:r w:rsidR="00E50736" w:rsidRPr="003B332E">
        <w:rPr>
          <w:rFonts w:ascii="Times New Roman" w:hAnsi="Times New Roman"/>
          <w:sz w:val="24"/>
          <w:szCs w:val="24"/>
        </w:rPr>
        <w:t>-7252</w:t>
      </w:r>
      <w:r w:rsidR="00C82A8B" w:rsidRPr="003B332E">
        <w:rPr>
          <w:rFonts w:ascii="Times New Roman" w:hAnsi="Times New Roman"/>
          <w:sz w:val="24"/>
          <w:szCs w:val="24"/>
        </w:rPr>
        <w:t>0</w:t>
      </w:r>
      <w:r w:rsidR="00E50736" w:rsidRPr="003B332E">
        <w:rPr>
          <w:rFonts w:ascii="Times New Roman" w:hAnsi="Times New Roman"/>
          <w:sz w:val="24"/>
          <w:szCs w:val="24"/>
        </w:rPr>
        <w:t xml:space="preserve">) </w:t>
      </w:r>
      <w:r w:rsidR="00465EC2" w:rsidRPr="003B332E">
        <w:rPr>
          <w:rFonts w:ascii="Times New Roman" w:hAnsi="Times New Roman"/>
          <w:sz w:val="24"/>
          <w:szCs w:val="24"/>
        </w:rPr>
        <w:t>Узбекистана</w:t>
      </w:r>
      <w:r w:rsidR="00E50736" w:rsidRPr="003B332E">
        <w:rPr>
          <w:rFonts w:ascii="Times New Roman" w:hAnsi="Times New Roman"/>
          <w:sz w:val="24"/>
          <w:szCs w:val="24"/>
        </w:rPr>
        <w:t>, Худжандского участка (ЕСР 7473</w:t>
      </w:r>
      <w:r w:rsidR="00C82A8B" w:rsidRPr="003B332E">
        <w:rPr>
          <w:rFonts w:ascii="Times New Roman" w:hAnsi="Times New Roman"/>
          <w:sz w:val="24"/>
          <w:szCs w:val="24"/>
        </w:rPr>
        <w:t>0</w:t>
      </w:r>
      <w:r w:rsidR="00E50736" w:rsidRPr="003B332E">
        <w:rPr>
          <w:rFonts w:ascii="Times New Roman" w:hAnsi="Times New Roman"/>
          <w:sz w:val="24"/>
          <w:szCs w:val="24"/>
        </w:rPr>
        <w:t>-7481</w:t>
      </w:r>
      <w:r w:rsidR="00C82A8B" w:rsidRPr="003B332E">
        <w:rPr>
          <w:rFonts w:ascii="Times New Roman" w:hAnsi="Times New Roman"/>
          <w:sz w:val="24"/>
          <w:szCs w:val="24"/>
        </w:rPr>
        <w:t>0</w:t>
      </w:r>
      <w:r w:rsidR="00E50736" w:rsidRPr="003B332E">
        <w:rPr>
          <w:rFonts w:ascii="Times New Roman" w:hAnsi="Times New Roman"/>
          <w:sz w:val="24"/>
          <w:szCs w:val="24"/>
        </w:rPr>
        <w:t>, 7483</w:t>
      </w:r>
      <w:r w:rsidR="00C82A8B" w:rsidRPr="003B332E">
        <w:rPr>
          <w:rFonts w:ascii="Times New Roman" w:hAnsi="Times New Roman"/>
          <w:sz w:val="24"/>
          <w:szCs w:val="24"/>
        </w:rPr>
        <w:t>0</w:t>
      </w:r>
      <w:r w:rsidR="00E50736" w:rsidRPr="003B332E">
        <w:rPr>
          <w:rFonts w:ascii="Times New Roman" w:hAnsi="Times New Roman"/>
          <w:sz w:val="24"/>
          <w:szCs w:val="24"/>
        </w:rPr>
        <w:t>-7486</w:t>
      </w:r>
      <w:r w:rsidR="00C82A8B" w:rsidRPr="003B332E">
        <w:rPr>
          <w:rFonts w:ascii="Times New Roman" w:hAnsi="Times New Roman"/>
          <w:sz w:val="24"/>
          <w:szCs w:val="24"/>
        </w:rPr>
        <w:t>0</w:t>
      </w:r>
      <w:r w:rsidR="00E50736" w:rsidRPr="003B332E">
        <w:rPr>
          <w:rFonts w:ascii="Times New Roman" w:hAnsi="Times New Roman"/>
          <w:sz w:val="24"/>
          <w:szCs w:val="24"/>
        </w:rPr>
        <w:t xml:space="preserve">) </w:t>
      </w:r>
      <w:r w:rsidR="00465EC2" w:rsidRPr="003B332E">
        <w:rPr>
          <w:rFonts w:ascii="Times New Roman" w:hAnsi="Times New Roman"/>
          <w:sz w:val="24"/>
          <w:szCs w:val="24"/>
        </w:rPr>
        <w:t>Таджикистана</w:t>
      </w:r>
      <w:r w:rsidR="00E50736" w:rsidRPr="003B332E">
        <w:rPr>
          <w:rFonts w:ascii="Times New Roman" w:hAnsi="Times New Roman"/>
          <w:sz w:val="24"/>
          <w:szCs w:val="24"/>
        </w:rPr>
        <w:t xml:space="preserve"> по маршруту </w:t>
      </w:r>
      <w:r w:rsidR="003624C9" w:rsidRPr="003B332E">
        <w:rPr>
          <w:rFonts w:ascii="Times New Roman" w:hAnsi="Times New Roman"/>
          <w:sz w:val="24"/>
          <w:szCs w:val="24"/>
        </w:rPr>
        <w:t xml:space="preserve">Паромная </w:t>
      </w:r>
      <w:r w:rsidR="00E50736" w:rsidRPr="003B332E">
        <w:rPr>
          <w:rFonts w:ascii="Times New Roman" w:hAnsi="Times New Roman"/>
          <w:sz w:val="24"/>
          <w:szCs w:val="24"/>
        </w:rPr>
        <w:t>(эксп. на Батуми/Поти) – Гардабани – Алят (эксп. на Туркменбаши-1) – Фарап;</w:t>
      </w:r>
    </w:p>
    <w:p w:rsidR="00C9460A" w:rsidRPr="003B332E" w:rsidRDefault="00C9460A" w:rsidP="00C9460A">
      <w:pPr>
        <w:spacing w:after="0" w:line="240" w:lineRule="auto"/>
        <w:ind w:firstLine="709"/>
        <w:jc w:val="both"/>
        <w:rPr>
          <w:rFonts w:ascii="Times New Roman" w:hAnsi="Times New Roman"/>
          <w:sz w:val="24"/>
          <w:szCs w:val="24"/>
        </w:rPr>
      </w:pPr>
      <w:r w:rsidRPr="003B332E">
        <w:rPr>
          <w:rFonts w:ascii="Times New Roman" w:hAnsi="Times New Roman"/>
          <w:sz w:val="24"/>
          <w:szCs w:val="24"/>
        </w:rPr>
        <w:t xml:space="preserve">- </w:t>
      </w:r>
      <w:r w:rsidR="00465EC2" w:rsidRPr="003B332E">
        <w:rPr>
          <w:rFonts w:ascii="Times New Roman" w:hAnsi="Times New Roman"/>
          <w:sz w:val="24"/>
          <w:szCs w:val="24"/>
        </w:rPr>
        <w:t>Казахстана</w:t>
      </w:r>
      <w:r w:rsidR="00E50736" w:rsidRPr="003B332E">
        <w:rPr>
          <w:rFonts w:ascii="Times New Roman" w:hAnsi="Times New Roman"/>
          <w:sz w:val="24"/>
          <w:szCs w:val="24"/>
        </w:rPr>
        <w:t xml:space="preserve"> и транзитом в Китай, </w:t>
      </w:r>
      <w:r w:rsidR="00465EC2" w:rsidRPr="003B332E">
        <w:rPr>
          <w:rFonts w:ascii="Times New Roman" w:hAnsi="Times New Roman"/>
          <w:sz w:val="24"/>
          <w:szCs w:val="24"/>
        </w:rPr>
        <w:t>Кыргызстан</w:t>
      </w:r>
      <w:r w:rsidR="00E50736" w:rsidRPr="003B332E">
        <w:rPr>
          <w:rFonts w:ascii="Times New Roman" w:hAnsi="Times New Roman"/>
          <w:sz w:val="24"/>
          <w:szCs w:val="24"/>
        </w:rPr>
        <w:t xml:space="preserve"> (ЕСР 7151</w:t>
      </w:r>
      <w:r w:rsidR="00C82A8B" w:rsidRPr="003B332E">
        <w:rPr>
          <w:rFonts w:ascii="Times New Roman" w:hAnsi="Times New Roman"/>
          <w:sz w:val="24"/>
          <w:szCs w:val="24"/>
        </w:rPr>
        <w:t>0</w:t>
      </w:r>
      <w:r w:rsidR="00E50736" w:rsidRPr="003B332E">
        <w:rPr>
          <w:rFonts w:ascii="Times New Roman" w:hAnsi="Times New Roman"/>
          <w:sz w:val="24"/>
          <w:szCs w:val="24"/>
        </w:rPr>
        <w:t>-7178</w:t>
      </w:r>
      <w:r w:rsidR="00C82A8B" w:rsidRPr="003B332E">
        <w:rPr>
          <w:rFonts w:ascii="Times New Roman" w:hAnsi="Times New Roman"/>
          <w:sz w:val="24"/>
          <w:szCs w:val="24"/>
        </w:rPr>
        <w:t>0</w:t>
      </w:r>
      <w:r w:rsidR="00E50736" w:rsidRPr="003B332E">
        <w:rPr>
          <w:rFonts w:ascii="Times New Roman" w:hAnsi="Times New Roman"/>
          <w:sz w:val="24"/>
          <w:szCs w:val="24"/>
        </w:rPr>
        <w:t xml:space="preserve">) по маршруту </w:t>
      </w:r>
      <w:r w:rsidR="003624C9" w:rsidRPr="003B332E">
        <w:rPr>
          <w:rFonts w:ascii="Times New Roman" w:hAnsi="Times New Roman"/>
          <w:sz w:val="24"/>
          <w:szCs w:val="24"/>
        </w:rPr>
        <w:t xml:space="preserve">Паромная </w:t>
      </w:r>
      <w:r w:rsidR="00E50736" w:rsidRPr="003B332E">
        <w:rPr>
          <w:rFonts w:ascii="Times New Roman" w:hAnsi="Times New Roman"/>
          <w:sz w:val="24"/>
          <w:szCs w:val="24"/>
        </w:rPr>
        <w:t xml:space="preserve">(эксп. на Батуми/Поти) – Гардабани – </w:t>
      </w:r>
      <w:r w:rsidR="007D5ED5" w:rsidRPr="003B332E">
        <w:rPr>
          <w:rFonts w:ascii="Times New Roman" w:hAnsi="Times New Roman"/>
          <w:b/>
          <w:sz w:val="24"/>
          <w:szCs w:val="24"/>
        </w:rPr>
        <w:t>Алят (эксп. на Актау-Порт/Курык-Порт</w:t>
      </w:r>
      <w:r w:rsidR="00E50736" w:rsidRPr="003B332E">
        <w:rPr>
          <w:rFonts w:ascii="Times New Roman" w:hAnsi="Times New Roman"/>
          <w:b/>
          <w:sz w:val="24"/>
          <w:szCs w:val="24"/>
        </w:rPr>
        <w:t>)</w:t>
      </w:r>
      <w:r w:rsidR="00E50736" w:rsidRPr="003B332E">
        <w:rPr>
          <w:rFonts w:ascii="Times New Roman" w:hAnsi="Times New Roman"/>
          <w:sz w:val="24"/>
          <w:szCs w:val="24"/>
        </w:rPr>
        <w:t xml:space="preserve">; </w:t>
      </w:r>
    </w:p>
    <w:p w:rsidR="00C9460A" w:rsidRPr="003B332E" w:rsidRDefault="00C9460A" w:rsidP="00C9460A">
      <w:pPr>
        <w:spacing w:after="0" w:line="240" w:lineRule="auto"/>
        <w:ind w:firstLine="709"/>
        <w:jc w:val="both"/>
        <w:rPr>
          <w:rFonts w:ascii="Times New Roman" w:hAnsi="Times New Roman"/>
          <w:sz w:val="24"/>
          <w:szCs w:val="24"/>
        </w:rPr>
      </w:pPr>
      <w:r w:rsidRPr="003B332E">
        <w:rPr>
          <w:rFonts w:ascii="Times New Roman" w:hAnsi="Times New Roman"/>
          <w:sz w:val="24"/>
          <w:szCs w:val="24"/>
        </w:rPr>
        <w:t xml:space="preserve">- </w:t>
      </w:r>
      <w:r w:rsidR="00465EC2" w:rsidRPr="003B332E">
        <w:rPr>
          <w:rFonts w:ascii="Times New Roman" w:hAnsi="Times New Roman"/>
          <w:sz w:val="24"/>
          <w:szCs w:val="24"/>
        </w:rPr>
        <w:t>Узбекистана</w:t>
      </w:r>
      <w:r w:rsidR="00E50736" w:rsidRPr="003B332E">
        <w:rPr>
          <w:rFonts w:ascii="Times New Roman" w:hAnsi="Times New Roman"/>
          <w:sz w:val="24"/>
          <w:szCs w:val="24"/>
        </w:rPr>
        <w:t xml:space="preserve"> (ЕСР 7255</w:t>
      </w:r>
      <w:r w:rsidR="00C82A8B" w:rsidRPr="003B332E">
        <w:rPr>
          <w:rFonts w:ascii="Times New Roman" w:hAnsi="Times New Roman"/>
          <w:sz w:val="24"/>
          <w:szCs w:val="24"/>
        </w:rPr>
        <w:t>0</w:t>
      </w:r>
      <w:r w:rsidR="00E50736" w:rsidRPr="003B332E">
        <w:rPr>
          <w:rFonts w:ascii="Times New Roman" w:hAnsi="Times New Roman"/>
          <w:sz w:val="24"/>
          <w:szCs w:val="24"/>
        </w:rPr>
        <w:t>-7447</w:t>
      </w:r>
      <w:r w:rsidR="00C82A8B" w:rsidRPr="003B332E">
        <w:rPr>
          <w:rFonts w:ascii="Times New Roman" w:hAnsi="Times New Roman"/>
          <w:sz w:val="24"/>
          <w:szCs w:val="24"/>
        </w:rPr>
        <w:t>0</w:t>
      </w:r>
      <w:r w:rsidR="00E50736" w:rsidRPr="003B332E">
        <w:rPr>
          <w:rFonts w:ascii="Times New Roman" w:hAnsi="Times New Roman"/>
          <w:sz w:val="24"/>
          <w:szCs w:val="24"/>
        </w:rPr>
        <w:t xml:space="preserve">), и транзитом в Афганистан, Южного участка </w:t>
      </w:r>
      <w:r w:rsidR="00465EC2" w:rsidRPr="003B332E">
        <w:rPr>
          <w:rFonts w:ascii="Times New Roman" w:hAnsi="Times New Roman"/>
          <w:sz w:val="24"/>
          <w:szCs w:val="24"/>
        </w:rPr>
        <w:t>Кыргызстана</w:t>
      </w:r>
      <w:r w:rsidR="00E50736" w:rsidRPr="003B332E">
        <w:rPr>
          <w:rFonts w:ascii="Times New Roman" w:hAnsi="Times New Roman"/>
          <w:sz w:val="24"/>
          <w:szCs w:val="24"/>
        </w:rPr>
        <w:t xml:space="preserve"> (ЕСР 7180</w:t>
      </w:r>
      <w:r w:rsidR="00C82A8B" w:rsidRPr="003B332E">
        <w:rPr>
          <w:rFonts w:ascii="Times New Roman" w:hAnsi="Times New Roman"/>
          <w:sz w:val="24"/>
          <w:szCs w:val="24"/>
        </w:rPr>
        <w:t>0</w:t>
      </w:r>
      <w:r w:rsidR="00E50736" w:rsidRPr="003B332E">
        <w:rPr>
          <w:rFonts w:ascii="Times New Roman" w:hAnsi="Times New Roman"/>
          <w:sz w:val="24"/>
          <w:szCs w:val="24"/>
        </w:rPr>
        <w:t>-7196</w:t>
      </w:r>
      <w:r w:rsidR="00C82A8B" w:rsidRPr="003B332E">
        <w:rPr>
          <w:rFonts w:ascii="Times New Roman" w:hAnsi="Times New Roman"/>
          <w:sz w:val="24"/>
          <w:szCs w:val="24"/>
        </w:rPr>
        <w:t>0</w:t>
      </w:r>
      <w:r w:rsidR="00E50736" w:rsidRPr="003B332E">
        <w:rPr>
          <w:rFonts w:ascii="Times New Roman" w:hAnsi="Times New Roman"/>
          <w:sz w:val="24"/>
          <w:szCs w:val="24"/>
        </w:rPr>
        <w:t xml:space="preserve">) по маршруту </w:t>
      </w:r>
      <w:r w:rsidR="00B31FC5" w:rsidRPr="003B332E">
        <w:rPr>
          <w:rFonts w:ascii="Times New Roman" w:hAnsi="Times New Roman"/>
          <w:sz w:val="24"/>
          <w:szCs w:val="24"/>
        </w:rPr>
        <w:t xml:space="preserve">Паромная </w:t>
      </w:r>
      <w:r w:rsidR="00E50736" w:rsidRPr="003B332E">
        <w:rPr>
          <w:rFonts w:ascii="Times New Roman" w:hAnsi="Times New Roman"/>
          <w:sz w:val="24"/>
          <w:szCs w:val="24"/>
        </w:rPr>
        <w:t xml:space="preserve">(эксп. на Батуми/Поти) – Гардабани – </w:t>
      </w:r>
      <w:r w:rsidR="00B31FC5" w:rsidRPr="003B332E">
        <w:rPr>
          <w:rFonts w:ascii="Times New Roman" w:hAnsi="Times New Roman"/>
          <w:b/>
          <w:sz w:val="24"/>
          <w:szCs w:val="24"/>
        </w:rPr>
        <w:t>Алят (эксп. на Туркменбаши-1</w:t>
      </w:r>
      <w:r w:rsidR="00E50736" w:rsidRPr="003B332E">
        <w:rPr>
          <w:rFonts w:ascii="Times New Roman" w:hAnsi="Times New Roman"/>
          <w:b/>
          <w:sz w:val="24"/>
          <w:szCs w:val="24"/>
        </w:rPr>
        <w:t>/</w:t>
      </w:r>
      <w:r w:rsidR="00B31FC5" w:rsidRPr="003B332E">
        <w:rPr>
          <w:rFonts w:ascii="Times New Roman" w:hAnsi="Times New Roman"/>
          <w:b/>
          <w:sz w:val="24"/>
          <w:szCs w:val="24"/>
        </w:rPr>
        <w:t xml:space="preserve"> </w:t>
      </w:r>
      <w:r w:rsidR="00E50736" w:rsidRPr="003B332E">
        <w:rPr>
          <w:rFonts w:ascii="Times New Roman" w:hAnsi="Times New Roman"/>
          <w:b/>
          <w:sz w:val="24"/>
          <w:szCs w:val="24"/>
        </w:rPr>
        <w:t>Актау-Порт</w:t>
      </w:r>
      <w:r w:rsidR="004B3B94" w:rsidRPr="003B332E">
        <w:rPr>
          <w:rFonts w:ascii="Times New Roman" w:hAnsi="Times New Roman"/>
          <w:b/>
          <w:sz w:val="24"/>
          <w:szCs w:val="24"/>
        </w:rPr>
        <w:t>/</w:t>
      </w:r>
      <w:r w:rsidR="00B31FC5" w:rsidRPr="003B332E">
        <w:rPr>
          <w:rFonts w:ascii="Times New Roman" w:hAnsi="Times New Roman"/>
          <w:b/>
          <w:sz w:val="24"/>
          <w:szCs w:val="24"/>
        </w:rPr>
        <w:t>Курык-Порт</w:t>
      </w:r>
      <w:r w:rsidR="00E50736" w:rsidRPr="003B332E">
        <w:rPr>
          <w:rFonts w:ascii="Times New Roman" w:hAnsi="Times New Roman"/>
          <w:b/>
          <w:sz w:val="24"/>
          <w:szCs w:val="24"/>
        </w:rPr>
        <w:t>)</w:t>
      </w:r>
      <w:r w:rsidR="00E50736" w:rsidRPr="003B332E">
        <w:rPr>
          <w:rFonts w:ascii="Times New Roman" w:hAnsi="Times New Roman"/>
          <w:sz w:val="24"/>
          <w:szCs w:val="24"/>
        </w:rPr>
        <w:t xml:space="preserve"> и далее по плану формирования;</w:t>
      </w:r>
    </w:p>
    <w:p w:rsidR="00E50736" w:rsidRPr="00E772FC" w:rsidRDefault="00C9460A" w:rsidP="00C9460A">
      <w:pPr>
        <w:spacing w:after="0" w:line="240" w:lineRule="auto"/>
        <w:ind w:firstLine="709"/>
        <w:jc w:val="both"/>
        <w:rPr>
          <w:rFonts w:ascii="Times New Roman" w:hAnsi="Times New Roman"/>
          <w:sz w:val="24"/>
          <w:szCs w:val="24"/>
        </w:rPr>
      </w:pPr>
      <w:r w:rsidRPr="003B332E">
        <w:rPr>
          <w:rFonts w:ascii="Times New Roman" w:hAnsi="Times New Roman"/>
          <w:sz w:val="24"/>
          <w:szCs w:val="24"/>
        </w:rPr>
        <w:t xml:space="preserve">- </w:t>
      </w:r>
      <w:r w:rsidR="00E50736" w:rsidRPr="003B332E">
        <w:rPr>
          <w:rFonts w:ascii="Times New Roman" w:hAnsi="Times New Roman"/>
          <w:sz w:val="24"/>
          <w:szCs w:val="24"/>
        </w:rPr>
        <w:t xml:space="preserve">Душанбинского участка </w:t>
      </w:r>
      <w:r w:rsidR="00465EC2" w:rsidRPr="003B332E">
        <w:rPr>
          <w:rFonts w:ascii="Times New Roman" w:hAnsi="Times New Roman"/>
          <w:sz w:val="24"/>
          <w:szCs w:val="24"/>
        </w:rPr>
        <w:t>Таджикистана</w:t>
      </w:r>
      <w:r w:rsidR="00E50736" w:rsidRPr="003B332E">
        <w:rPr>
          <w:rFonts w:ascii="Times New Roman" w:hAnsi="Times New Roman"/>
          <w:sz w:val="24"/>
          <w:szCs w:val="24"/>
        </w:rPr>
        <w:t xml:space="preserve"> (ЕСР 745</w:t>
      </w:r>
      <w:r w:rsidR="00C82A8B" w:rsidRPr="003B332E">
        <w:rPr>
          <w:rFonts w:ascii="Times New Roman" w:hAnsi="Times New Roman"/>
          <w:sz w:val="24"/>
          <w:szCs w:val="24"/>
        </w:rPr>
        <w:t>0</w:t>
      </w:r>
      <w:r w:rsidR="00E50736" w:rsidRPr="003B332E">
        <w:rPr>
          <w:rFonts w:ascii="Times New Roman" w:hAnsi="Times New Roman"/>
          <w:sz w:val="24"/>
          <w:szCs w:val="24"/>
        </w:rPr>
        <w:t>0-746</w:t>
      </w:r>
      <w:r w:rsidR="00C82A8B" w:rsidRPr="003B332E">
        <w:rPr>
          <w:rFonts w:ascii="Times New Roman" w:hAnsi="Times New Roman"/>
          <w:sz w:val="24"/>
          <w:szCs w:val="24"/>
        </w:rPr>
        <w:t>0</w:t>
      </w:r>
      <w:r w:rsidR="00E50736" w:rsidRPr="003B332E">
        <w:rPr>
          <w:rFonts w:ascii="Times New Roman" w:hAnsi="Times New Roman"/>
          <w:sz w:val="24"/>
          <w:szCs w:val="24"/>
        </w:rPr>
        <w:t xml:space="preserve">0) по маршруту </w:t>
      </w:r>
      <w:r w:rsidR="00534311" w:rsidRPr="003B332E">
        <w:rPr>
          <w:rFonts w:ascii="Times New Roman" w:hAnsi="Times New Roman"/>
          <w:sz w:val="24"/>
          <w:szCs w:val="24"/>
        </w:rPr>
        <w:t xml:space="preserve">Паромная </w:t>
      </w:r>
      <w:r w:rsidR="00E50736" w:rsidRPr="003B332E">
        <w:rPr>
          <w:rFonts w:ascii="Times New Roman" w:hAnsi="Times New Roman"/>
          <w:sz w:val="24"/>
          <w:szCs w:val="24"/>
        </w:rPr>
        <w:t>(эксп</w:t>
      </w:r>
      <w:r w:rsidR="00E50736" w:rsidRPr="00E772FC">
        <w:rPr>
          <w:rFonts w:ascii="Times New Roman" w:hAnsi="Times New Roman"/>
          <w:sz w:val="24"/>
          <w:szCs w:val="24"/>
        </w:rPr>
        <w:t xml:space="preserve">. на Батуми/Поти) – Гардабани – </w:t>
      </w:r>
      <w:r w:rsidR="00534311" w:rsidRPr="00E772FC">
        <w:rPr>
          <w:rFonts w:ascii="Times New Roman" w:hAnsi="Times New Roman"/>
          <w:b/>
          <w:sz w:val="24"/>
          <w:szCs w:val="24"/>
        </w:rPr>
        <w:t>Алят (эксп. на Туркменбаши-1</w:t>
      </w:r>
      <w:r w:rsidR="00E50736" w:rsidRPr="00E772FC">
        <w:rPr>
          <w:rFonts w:ascii="Times New Roman" w:hAnsi="Times New Roman"/>
          <w:b/>
          <w:sz w:val="24"/>
          <w:szCs w:val="24"/>
        </w:rPr>
        <w:t>/</w:t>
      </w:r>
      <w:r w:rsidR="00534311" w:rsidRPr="00E772FC">
        <w:rPr>
          <w:rFonts w:ascii="Times New Roman" w:hAnsi="Times New Roman"/>
          <w:b/>
          <w:sz w:val="24"/>
          <w:szCs w:val="24"/>
        </w:rPr>
        <w:t xml:space="preserve"> Актау-Порт/ Курык-Порт</w:t>
      </w:r>
      <w:r w:rsidR="00E50736" w:rsidRPr="00E772FC">
        <w:rPr>
          <w:rFonts w:ascii="Times New Roman" w:hAnsi="Times New Roman"/>
          <w:b/>
          <w:sz w:val="24"/>
          <w:szCs w:val="24"/>
        </w:rPr>
        <w:t>)</w:t>
      </w:r>
      <w:r w:rsidR="00E50736" w:rsidRPr="00E772FC">
        <w:rPr>
          <w:rFonts w:ascii="Times New Roman" w:hAnsi="Times New Roman"/>
          <w:sz w:val="24"/>
          <w:szCs w:val="24"/>
        </w:rPr>
        <w:t>.</w:t>
      </w:r>
    </w:p>
    <w:p w:rsidR="00E50736" w:rsidRPr="00E772FC" w:rsidRDefault="00E50736" w:rsidP="00E45F3B">
      <w:pPr>
        <w:spacing w:after="0" w:line="240" w:lineRule="auto"/>
        <w:ind w:firstLine="709"/>
        <w:jc w:val="both"/>
        <w:rPr>
          <w:rFonts w:ascii="Times New Roman" w:hAnsi="Times New Roman"/>
          <w:sz w:val="24"/>
          <w:szCs w:val="24"/>
        </w:rPr>
      </w:pPr>
      <w:r w:rsidRPr="00E772FC">
        <w:rPr>
          <w:rFonts w:ascii="Times New Roman" w:hAnsi="Times New Roman"/>
          <w:sz w:val="24"/>
          <w:szCs w:val="24"/>
        </w:rPr>
        <w:t>Возврат порожних вагонов производить тем же маршрутом.</w:t>
      </w:r>
    </w:p>
    <w:p w:rsidR="004A46F8" w:rsidRPr="00E772FC" w:rsidRDefault="004A46F8" w:rsidP="004A46F8">
      <w:pPr>
        <w:numPr>
          <w:ilvl w:val="0"/>
          <w:numId w:val="2"/>
        </w:numPr>
        <w:tabs>
          <w:tab w:val="left" w:pos="1276"/>
        </w:tabs>
        <w:spacing w:after="0" w:line="240" w:lineRule="auto"/>
        <w:ind w:left="0" w:firstLine="709"/>
        <w:jc w:val="both"/>
        <w:rPr>
          <w:rFonts w:ascii="Times New Roman" w:hAnsi="Times New Roman"/>
          <w:sz w:val="24"/>
          <w:szCs w:val="24"/>
        </w:rPr>
      </w:pPr>
      <w:r w:rsidRPr="00E772FC">
        <w:rPr>
          <w:rFonts w:ascii="Times New Roman" w:hAnsi="Times New Roman" w:cs="Times New Roman"/>
          <w:sz w:val="24"/>
          <w:szCs w:val="24"/>
        </w:rPr>
        <w:t xml:space="preserve">Вагоны, погруженные на станциях Узбекских ж.д. назначением на станции Грузинской ж.д. и в порты Батуми и Поти (далее в третьи страны) по заявкам грузоотправителей могут быть направлены как через пункты перехода Ходжадавлет – Туркменбаши I и далее по плану формирования, так и через Каракалпакстан и паромные переправы </w:t>
      </w:r>
      <w:r w:rsidRPr="00E772FC">
        <w:rPr>
          <w:rFonts w:ascii="Times New Roman" w:hAnsi="Times New Roman" w:cs="Times New Roman"/>
          <w:b/>
          <w:sz w:val="24"/>
          <w:szCs w:val="24"/>
        </w:rPr>
        <w:t xml:space="preserve">Актау-Порт/Курык-Порт </w:t>
      </w:r>
      <w:r w:rsidRPr="00E772FC">
        <w:rPr>
          <w:rFonts w:ascii="Times New Roman" w:hAnsi="Times New Roman" w:cs="Times New Roman"/>
          <w:sz w:val="24"/>
          <w:szCs w:val="24"/>
        </w:rPr>
        <w:t>– Алят и соответственно в обратном направлении без согласования с причастными железнодорожными администрациями и Дирекцией Совета</w:t>
      </w:r>
      <w:r w:rsidRPr="00E772FC">
        <w:rPr>
          <w:rFonts w:ascii="Times New Roman" w:hAnsi="Times New Roman"/>
          <w:sz w:val="24"/>
          <w:szCs w:val="24"/>
        </w:rPr>
        <w:t>.</w:t>
      </w:r>
    </w:p>
    <w:p w:rsidR="00E50736" w:rsidRPr="00E772FC" w:rsidRDefault="00711713" w:rsidP="00225BE5">
      <w:pPr>
        <w:numPr>
          <w:ilvl w:val="0"/>
          <w:numId w:val="2"/>
        </w:numPr>
        <w:tabs>
          <w:tab w:val="left" w:pos="1276"/>
        </w:tabs>
        <w:spacing w:after="0" w:line="240" w:lineRule="auto"/>
        <w:ind w:left="0" w:firstLine="709"/>
        <w:jc w:val="both"/>
        <w:rPr>
          <w:rFonts w:ascii="Times New Roman" w:hAnsi="Times New Roman"/>
          <w:sz w:val="24"/>
          <w:szCs w:val="24"/>
        </w:rPr>
      </w:pPr>
      <w:r w:rsidRPr="00E772FC">
        <w:rPr>
          <w:rFonts w:ascii="Times New Roman" w:hAnsi="Times New Roman"/>
          <w:sz w:val="24"/>
          <w:szCs w:val="24"/>
        </w:rPr>
        <w:t>В</w:t>
      </w:r>
      <w:r w:rsidR="00E50736" w:rsidRPr="00E772FC">
        <w:rPr>
          <w:rFonts w:ascii="Times New Roman" w:hAnsi="Times New Roman"/>
          <w:sz w:val="24"/>
          <w:szCs w:val="24"/>
        </w:rPr>
        <w:t xml:space="preserve">агоны, погруженные на станциях </w:t>
      </w:r>
      <w:r w:rsidR="00A224A5" w:rsidRPr="00E772FC">
        <w:rPr>
          <w:rFonts w:ascii="Times New Roman" w:hAnsi="Times New Roman"/>
          <w:sz w:val="24"/>
          <w:szCs w:val="24"/>
        </w:rPr>
        <w:t>железной дороги Казахстан</w:t>
      </w:r>
      <w:r w:rsidR="00C82A8B" w:rsidRPr="00E772FC">
        <w:rPr>
          <w:rFonts w:ascii="Times New Roman" w:hAnsi="Times New Roman"/>
          <w:sz w:val="24"/>
          <w:szCs w:val="24"/>
        </w:rPr>
        <w:t>а</w:t>
      </w:r>
      <w:r w:rsidR="003D4B27" w:rsidRPr="00E772FC">
        <w:rPr>
          <w:rFonts w:ascii="Times New Roman" w:hAnsi="Times New Roman"/>
          <w:sz w:val="24"/>
          <w:szCs w:val="24"/>
        </w:rPr>
        <w:t xml:space="preserve">, </w:t>
      </w:r>
      <w:r w:rsidR="003D4B27" w:rsidRPr="00E772FC">
        <w:rPr>
          <w:rFonts w:ascii="Times New Roman" w:hAnsi="Times New Roman" w:cs="Times New Roman"/>
          <w:sz w:val="24"/>
          <w:szCs w:val="24"/>
        </w:rPr>
        <w:t>Кыргызстана (ЕСР 71510-71780)</w:t>
      </w:r>
      <w:r w:rsidR="003D4B27" w:rsidRPr="00E772FC">
        <w:rPr>
          <w:rFonts w:ascii="Times New Roman" w:hAnsi="Times New Roman"/>
          <w:sz w:val="24"/>
          <w:szCs w:val="24"/>
        </w:rPr>
        <w:t xml:space="preserve"> </w:t>
      </w:r>
      <w:r w:rsidR="00E50736" w:rsidRPr="00E772FC">
        <w:rPr>
          <w:rFonts w:ascii="Times New Roman" w:eastAsia="MS Mincho" w:hAnsi="Times New Roman"/>
          <w:sz w:val="24"/>
          <w:szCs w:val="24"/>
        </w:rPr>
        <w:t xml:space="preserve">назначением на станции </w:t>
      </w:r>
      <w:r w:rsidR="00A224A5" w:rsidRPr="00E772FC">
        <w:rPr>
          <w:rFonts w:ascii="Times New Roman" w:eastAsia="MS Mincho" w:hAnsi="Times New Roman"/>
          <w:sz w:val="24"/>
          <w:szCs w:val="24"/>
        </w:rPr>
        <w:t>железных дорог Азербайджана и Грузии</w:t>
      </w:r>
      <w:r w:rsidR="00E50736" w:rsidRPr="00E772FC">
        <w:rPr>
          <w:rFonts w:ascii="Times New Roman" w:eastAsia="MS Mincho" w:hAnsi="Times New Roman"/>
          <w:sz w:val="24"/>
          <w:szCs w:val="24"/>
        </w:rPr>
        <w:t xml:space="preserve"> </w:t>
      </w:r>
      <w:r w:rsidR="00E50736" w:rsidRPr="00E772FC">
        <w:rPr>
          <w:rFonts w:ascii="Times New Roman" w:hAnsi="Times New Roman"/>
          <w:sz w:val="24"/>
          <w:szCs w:val="24"/>
        </w:rPr>
        <w:t xml:space="preserve">(кроме вагонов принадлежности </w:t>
      </w:r>
      <w:r w:rsidR="00A224A5" w:rsidRPr="00E772FC">
        <w:rPr>
          <w:rFonts w:ascii="Times New Roman" w:hAnsi="Times New Roman"/>
          <w:sz w:val="24"/>
          <w:szCs w:val="24"/>
        </w:rPr>
        <w:t>Ю</w:t>
      </w:r>
      <w:r w:rsidR="00E50736" w:rsidRPr="00E772FC">
        <w:rPr>
          <w:rFonts w:ascii="Times New Roman" w:hAnsi="Times New Roman"/>
          <w:sz w:val="24"/>
          <w:szCs w:val="24"/>
        </w:rPr>
        <w:t>жно-Кавказск</w:t>
      </w:r>
      <w:r w:rsidR="00A224A5" w:rsidRPr="00E772FC">
        <w:rPr>
          <w:rFonts w:ascii="Times New Roman" w:hAnsi="Times New Roman"/>
          <w:sz w:val="24"/>
          <w:szCs w:val="24"/>
        </w:rPr>
        <w:t>ой</w:t>
      </w:r>
      <w:r w:rsidR="00E50736" w:rsidRPr="00E772FC">
        <w:rPr>
          <w:rFonts w:ascii="Times New Roman" w:hAnsi="Times New Roman"/>
          <w:sz w:val="24"/>
          <w:szCs w:val="24"/>
        </w:rPr>
        <w:t xml:space="preserve"> железн</w:t>
      </w:r>
      <w:r w:rsidR="00A224A5" w:rsidRPr="00E772FC">
        <w:rPr>
          <w:rFonts w:ascii="Times New Roman" w:hAnsi="Times New Roman"/>
          <w:sz w:val="24"/>
          <w:szCs w:val="24"/>
        </w:rPr>
        <w:t>ой</w:t>
      </w:r>
      <w:r w:rsidR="00E50736" w:rsidRPr="00E772FC">
        <w:rPr>
          <w:rFonts w:ascii="Times New Roman" w:hAnsi="Times New Roman"/>
          <w:sz w:val="24"/>
          <w:szCs w:val="24"/>
        </w:rPr>
        <w:t xml:space="preserve"> дорог</w:t>
      </w:r>
      <w:r w:rsidR="00A224A5" w:rsidRPr="00E772FC">
        <w:rPr>
          <w:rFonts w:ascii="Times New Roman" w:hAnsi="Times New Roman"/>
          <w:sz w:val="24"/>
          <w:szCs w:val="24"/>
        </w:rPr>
        <w:t>и</w:t>
      </w:r>
      <w:r w:rsidR="00E50736" w:rsidRPr="00E772FC">
        <w:rPr>
          <w:rFonts w:ascii="Times New Roman" w:hAnsi="Times New Roman"/>
          <w:sz w:val="24"/>
          <w:szCs w:val="24"/>
        </w:rPr>
        <w:t>),</w:t>
      </w:r>
      <w:r w:rsidR="00E50736" w:rsidRPr="00E772FC">
        <w:rPr>
          <w:rFonts w:ascii="Times New Roman" w:hAnsi="Times New Roman"/>
          <w:b/>
          <w:sz w:val="24"/>
          <w:szCs w:val="24"/>
        </w:rPr>
        <w:t xml:space="preserve"> </w:t>
      </w:r>
      <w:r w:rsidR="00E50736" w:rsidRPr="00E772FC">
        <w:rPr>
          <w:rFonts w:ascii="Times New Roman" w:eastAsia="MS Mincho" w:hAnsi="Times New Roman"/>
          <w:sz w:val="24"/>
          <w:szCs w:val="24"/>
        </w:rPr>
        <w:t xml:space="preserve">по заявкам грузоотправителей могут быть направлены как через паромный комплекс </w:t>
      </w:r>
      <w:r w:rsidR="00E50736" w:rsidRPr="00E772FC">
        <w:rPr>
          <w:rFonts w:ascii="Times New Roman" w:eastAsia="MS Mincho" w:hAnsi="Times New Roman"/>
          <w:b/>
          <w:sz w:val="24"/>
          <w:szCs w:val="24"/>
        </w:rPr>
        <w:t>Актау</w:t>
      </w:r>
      <w:r w:rsidR="00A224A5" w:rsidRPr="00E772FC">
        <w:rPr>
          <w:rFonts w:ascii="Times New Roman" w:eastAsia="MS Mincho" w:hAnsi="Times New Roman"/>
          <w:b/>
          <w:sz w:val="24"/>
          <w:szCs w:val="24"/>
        </w:rPr>
        <w:t>-Порт/Курык-Порт</w:t>
      </w:r>
      <w:r w:rsidR="00E50736" w:rsidRPr="00E772FC">
        <w:rPr>
          <w:rFonts w:ascii="Times New Roman" w:eastAsia="MS Mincho" w:hAnsi="Times New Roman"/>
          <w:b/>
          <w:sz w:val="24"/>
          <w:szCs w:val="24"/>
        </w:rPr>
        <w:t xml:space="preserve"> – Алят</w:t>
      </w:r>
      <w:r w:rsidR="00E50736" w:rsidRPr="00E772FC">
        <w:rPr>
          <w:rFonts w:ascii="Times New Roman" w:eastAsia="MS Mincho" w:hAnsi="Times New Roman"/>
          <w:sz w:val="24"/>
          <w:szCs w:val="24"/>
        </w:rPr>
        <w:t>, так и через пункты перехода Дины Нурпеисовой рзд – Самур (для всех отделений</w:t>
      </w:r>
      <w:r w:rsidR="00481FDE" w:rsidRPr="00E772FC">
        <w:rPr>
          <w:rFonts w:ascii="Times New Roman" w:eastAsia="MS Mincho" w:hAnsi="Times New Roman"/>
          <w:sz w:val="24"/>
          <w:szCs w:val="24"/>
        </w:rPr>
        <w:t xml:space="preserve"> КЗХ</w:t>
      </w:r>
      <w:r w:rsidR="00E50736" w:rsidRPr="00E772FC">
        <w:rPr>
          <w:rFonts w:ascii="Times New Roman" w:eastAsia="MS Mincho" w:hAnsi="Times New Roman"/>
          <w:sz w:val="24"/>
          <w:szCs w:val="24"/>
        </w:rPr>
        <w:t>, кроме Уральского отделения ГП)</w:t>
      </w:r>
      <w:r w:rsidR="00E50736" w:rsidRPr="00E772FC">
        <w:rPr>
          <w:rFonts w:ascii="Times New Roman" w:hAnsi="Times New Roman"/>
          <w:sz w:val="24"/>
          <w:szCs w:val="24"/>
        </w:rPr>
        <w:t xml:space="preserve"> и Семиглавый Мар – Самур </w:t>
      </w:r>
      <w:r w:rsidR="00E50736" w:rsidRPr="00E772FC">
        <w:rPr>
          <w:rFonts w:ascii="Times New Roman" w:eastAsia="MS Mincho" w:hAnsi="Times New Roman"/>
          <w:sz w:val="24"/>
          <w:szCs w:val="24"/>
        </w:rPr>
        <w:t xml:space="preserve"> </w:t>
      </w:r>
      <w:r w:rsidR="00A224A5" w:rsidRPr="00E772FC">
        <w:rPr>
          <w:rFonts w:ascii="Times New Roman" w:eastAsia="MS Mincho" w:hAnsi="Times New Roman"/>
          <w:sz w:val="24"/>
          <w:szCs w:val="24"/>
        </w:rPr>
        <w:t xml:space="preserve">(кроме вагонов принадлежности Южно-Кавказской железной дороги) </w:t>
      </w:r>
      <w:r w:rsidR="00E50736" w:rsidRPr="00E772FC">
        <w:rPr>
          <w:rFonts w:ascii="Times New Roman" w:eastAsia="MS Mincho" w:hAnsi="Times New Roman"/>
          <w:sz w:val="24"/>
          <w:szCs w:val="24"/>
        </w:rPr>
        <w:t>(для Уральского отделения ГП</w:t>
      </w:r>
      <w:r w:rsidR="00E50736" w:rsidRPr="00E772FC">
        <w:rPr>
          <w:rFonts w:ascii="Times New Roman" w:hAnsi="Times New Roman"/>
          <w:sz w:val="24"/>
          <w:szCs w:val="24"/>
        </w:rPr>
        <w:t xml:space="preserve">) </w:t>
      </w:r>
      <w:r w:rsidR="00E50736" w:rsidRPr="00E772FC">
        <w:rPr>
          <w:rFonts w:ascii="Times New Roman" w:eastAsia="MS Mincho" w:hAnsi="Times New Roman"/>
          <w:sz w:val="24"/>
          <w:szCs w:val="24"/>
        </w:rPr>
        <w:t xml:space="preserve">без согласования с железнодорожными администрациями и Дирекцией Совета, соответственно и в обратном </w:t>
      </w:r>
      <w:r w:rsidR="00A224A5" w:rsidRPr="00E772FC">
        <w:rPr>
          <w:rFonts w:ascii="Times New Roman" w:hAnsi="Times New Roman"/>
          <w:sz w:val="24"/>
          <w:szCs w:val="24"/>
        </w:rPr>
        <w:t>направлении.</w:t>
      </w:r>
    </w:p>
    <w:p w:rsidR="00E50736" w:rsidRPr="003B332E" w:rsidRDefault="004A46F8" w:rsidP="00E45F3B">
      <w:pPr>
        <w:numPr>
          <w:ilvl w:val="0"/>
          <w:numId w:val="2"/>
        </w:numPr>
        <w:tabs>
          <w:tab w:val="left" w:pos="1276"/>
        </w:tabs>
        <w:spacing w:after="0" w:line="240" w:lineRule="auto"/>
        <w:ind w:left="0" w:firstLine="709"/>
        <w:jc w:val="both"/>
        <w:rPr>
          <w:rFonts w:ascii="Times New Roman" w:hAnsi="Times New Roman"/>
          <w:sz w:val="24"/>
          <w:szCs w:val="24"/>
        </w:rPr>
      </w:pPr>
      <w:r w:rsidRPr="00E772FC">
        <w:rPr>
          <w:rFonts w:ascii="Times New Roman" w:hAnsi="Times New Roman"/>
          <w:sz w:val="24"/>
          <w:szCs w:val="24"/>
        </w:rPr>
        <w:t xml:space="preserve">Вагоны, поступающие со станций Грузинской железной дороги назначением на станции Южного участка Киргизской ж.д. (коды 71800-71960), Узбекских железных дорог, Таджикистана (кроме вагонов принадлежности Южно-Кавказской железной дороги) могут быть направлены как через пункты перехода Гардабани – Алят – Туркменбаши 1, так </w:t>
      </w:r>
      <w:r w:rsidRPr="004A46F8">
        <w:rPr>
          <w:rFonts w:ascii="Times New Roman" w:hAnsi="Times New Roman"/>
          <w:sz w:val="24"/>
          <w:szCs w:val="24"/>
        </w:rPr>
        <w:t xml:space="preserve">и через паромную переправу Алят – </w:t>
      </w:r>
      <w:r w:rsidRPr="004A46F8">
        <w:rPr>
          <w:rFonts w:ascii="Times New Roman" w:hAnsi="Times New Roman"/>
          <w:b/>
          <w:sz w:val="24"/>
          <w:szCs w:val="24"/>
        </w:rPr>
        <w:t>Актау-Порт/Курык-Порт</w:t>
      </w:r>
      <w:r w:rsidRPr="004A46F8">
        <w:rPr>
          <w:rFonts w:ascii="Times New Roman" w:hAnsi="Times New Roman"/>
          <w:sz w:val="24"/>
          <w:szCs w:val="24"/>
        </w:rPr>
        <w:t xml:space="preserve"> далее в соответствии с установленным порядком следования вагонопотоков для ж.д. станции поступления вагонов без согласования с причастными  железнодорожными администрациями и Дирекцией Совета</w:t>
      </w:r>
      <w:r w:rsidR="00E50736" w:rsidRPr="003B332E">
        <w:rPr>
          <w:rFonts w:ascii="Times New Roman" w:hAnsi="Times New Roman"/>
          <w:sz w:val="24"/>
          <w:szCs w:val="24"/>
        </w:rPr>
        <w:t>.</w:t>
      </w:r>
    </w:p>
    <w:p w:rsidR="00E50736" w:rsidRPr="003B332E" w:rsidRDefault="004A46F8" w:rsidP="00E45F3B">
      <w:pPr>
        <w:spacing w:after="0" w:line="240" w:lineRule="auto"/>
        <w:ind w:firstLine="708"/>
        <w:jc w:val="both"/>
        <w:rPr>
          <w:rFonts w:ascii="Times New Roman" w:hAnsi="Times New Roman"/>
          <w:sz w:val="24"/>
          <w:szCs w:val="24"/>
        </w:rPr>
      </w:pPr>
      <w:r w:rsidRPr="004A46F8">
        <w:rPr>
          <w:rFonts w:ascii="Times New Roman" w:hAnsi="Times New Roman"/>
          <w:sz w:val="24"/>
          <w:szCs w:val="24"/>
        </w:rPr>
        <w:t xml:space="preserve">Вагоны, погруженные на станциях Грузинской железной дороги назначением на станции Узбекских, Таджикской, Южного участка Киргизской железной дороги </w:t>
      </w:r>
      <w:r>
        <w:rPr>
          <w:rFonts w:ascii="Times New Roman" w:hAnsi="Times New Roman"/>
          <w:sz w:val="24"/>
          <w:szCs w:val="24"/>
        </w:rPr>
        <w:t xml:space="preserve">                         </w:t>
      </w:r>
      <w:r w:rsidRPr="004A46F8">
        <w:rPr>
          <w:rFonts w:ascii="Times New Roman" w:hAnsi="Times New Roman"/>
          <w:sz w:val="24"/>
          <w:szCs w:val="24"/>
        </w:rPr>
        <w:t>(ЕСР 71800-71960) могут быть также направлены через пункты перехода Гардабани-эксп. – Ялама-эксп. – Кигаш-эксп., далее в соответствии с установленным порядком следования вагонопотоков для железнодорожной станции поступления вагонов без согласования с причастными железнодорожными администрациями и Дирекцией Совета</w:t>
      </w:r>
      <w:r w:rsidR="00E50736" w:rsidRPr="003B332E">
        <w:rPr>
          <w:rFonts w:ascii="Times New Roman" w:hAnsi="Times New Roman"/>
          <w:sz w:val="24"/>
          <w:szCs w:val="24"/>
        </w:rPr>
        <w:t xml:space="preserve">. </w:t>
      </w:r>
    </w:p>
    <w:p w:rsidR="00E50736" w:rsidRDefault="0030407D" w:rsidP="00E45F3B">
      <w:pPr>
        <w:numPr>
          <w:ilvl w:val="0"/>
          <w:numId w:val="2"/>
        </w:numPr>
        <w:tabs>
          <w:tab w:val="left" w:pos="1276"/>
        </w:tabs>
        <w:spacing w:after="0" w:line="240" w:lineRule="auto"/>
        <w:ind w:left="0" w:firstLine="709"/>
        <w:jc w:val="both"/>
        <w:rPr>
          <w:rFonts w:ascii="Times New Roman" w:hAnsi="Times New Roman"/>
          <w:bCs/>
          <w:sz w:val="24"/>
          <w:szCs w:val="24"/>
        </w:rPr>
      </w:pPr>
      <w:r w:rsidRPr="003B332E">
        <w:rPr>
          <w:rFonts w:ascii="Times New Roman" w:hAnsi="Times New Roman"/>
          <w:bCs/>
          <w:sz w:val="24"/>
          <w:szCs w:val="24"/>
        </w:rPr>
        <w:t>В</w:t>
      </w:r>
      <w:r w:rsidR="00E50736" w:rsidRPr="003B332E">
        <w:rPr>
          <w:rFonts w:ascii="Times New Roman" w:hAnsi="Times New Roman"/>
          <w:bCs/>
          <w:sz w:val="24"/>
          <w:szCs w:val="24"/>
        </w:rPr>
        <w:t>се грузы, поступ</w:t>
      </w:r>
      <w:r w:rsidRPr="003B332E">
        <w:rPr>
          <w:rFonts w:ascii="Times New Roman" w:hAnsi="Times New Roman"/>
          <w:bCs/>
          <w:sz w:val="24"/>
          <w:szCs w:val="24"/>
        </w:rPr>
        <w:t>ающие</w:t>
      </w:r>
      <w:r w:rsidR="00E50736" w:rsidRPr="003B332E">
        <w:rPr>
          <w:rFonts w:ascii="Times New Roman" w:hAnsi="Times New Roman"/>
          <w:bCs/>
          <w:sz w:val="24"/>
          <w:szCs w:val="24"/>
        </w:rPr>
        <w:t xml:space="preserve"> через </w:t>
      </w:r>
      <w:r w:rsidR="00E50736" w:rsidRPr="003B332E">
        <w:rPr>
          <w:rFonts w:ascii="Times New Roman" w:hAnsi="Times New Roman"/>
          <w:b/>
          <w:bCs/>
          <w:sz w:val="24"/>
          <w:szCs w:val="24"/>
        </w:rPr>
        <w:t>Актау-Порт</w:t>
      </w:r>
      <w:r w:rsidRPr="003B332E">
        <w:rPr>
          <w:rFonts w:ascii="Times New Roman" w:hAnsi="Times New Roman"/>
          <w:b/>
          <w:bCs/>
          <w:sz w:val="24"/>
          <w:szCs w:val="24"/>
        </w:rPr>
        <w:t>/Курык-Порт</w:t>
      </w:r>
      <w:r w:rsidR="00E50736" w:rsidRPr="003B332E">
        <w:rPr>
          <w:rFonts w:ascii="Times New Roman" w:hAnsi="Times New Roman"/>
          <w:bCs/>
          <w:sz w:val="24"/>
          <w:szCs w:val="24"/>
        </w:rPr>
        <w:t>, назначением на станции Спитамен (</w:t>
      </w:r>
      <w:r w:rsidR="00594135" w:rsidRPr="003B332E">
        <w:rPr>
          <w:rFonts w:ascii="Times New Roman" w:hAnsi="Times New Roman"/>
          <w:bCs/>
          <w:sz w:val="24"/>
          <w:szCs w:val="24"/>
        </w:rPr>
        <w:t xml:space="preserve">ЕСР </w:t>
      </w:r>
      <w:r w:rsidR="009A76D8" w:rsidRPr="003B332E">
        <w:rPr>
          <w:rFonts w:ascii="Times New Roman" w:hAnsi="Times New Roman"/>
          <w:bCs/>
          <w:sz w:val="24"/>
          <w:szCs w:val="24"/>
        </w:rPr>
        <w:t xml:space="preserve">74590, 74750, </w:t>
      </w:r>
      <w:r w:rsidR="00E50736" w:rsidRPr="003B332E">
        <w:rPr>
          <w:rFonts w:ascii="Times New Roman" w:hAnsi="Times New Roman"/>
          <w:bCs/>
          <w:sz w:val="24"/>
          <w:szCs w:val="24"/>
        </w:rPr>
        <w:t>74760), Джаббор Расулов (</w:t>
      </w:r>
      <w:r w:rsidR="00594135" w:rsidRPr="003B332E">
        <w:rPr>
          <w:rFonts w:ascii="Times New Roman" w:hAnsi="Times New Roman"/>
          <w:bCs/>
          <w:sz w:val="24"/>
          <w:szCs w:val="24"/>
        </w:rPr>
        <w:t xml:space="preserve">ЕСР </w:t>
      </w:r>
      <w:r w:rsidR="00E50736" w:rsidRPr="003B332E">
        <w:rPr>
          <w:rFonts w:ascii="Times New Roman" w:hAnsi="Times New Roman"/>
          <w:bCs/>
          <w:sz w:val="24"/>
          <w:szCs w:val="24"/>
        </w:rPr>
        <w:t>74770), Худжанд (</w:t>
      </w:r>
      <w:r w:rsidR="00594135" w:rsidRPr="003B332E">
        <w:rPr>
          <w:rFonts w:ascii="Times New Roman" w:hAnsi="Times New Roman"/>
          <w:bCs/>
          <w:sz w:val="24"/>
          <w:szCs w:val="24"/>
        </w:rPr>
        <w:t xml:space="preserve">ЕСР </w:t>
      </w:r>
      <w:r w:rsidR="00E50736" w:rsidRPr="003B332E">
        <w:rPr>
          <w:rFonts w:ascii="Times New Roman" w:hAnsi="Times New Roman"/>
          <w:bCs/>
          <w:sz w:val="24"/>
          <w:szCs w:val="24"/>
        </w:rPr>
        <w:lastRenderedPageBreak/>
        <w:t>74780), Махрам (</w:t>
      </w:r>
      <w:r w:rsidR="00594135" w:rsidRPr="003B332E">
        <w:rPr>
          <w:rFonts w:ascii="Times New Roman" w:hAnsi="Times New Roman"/>
          <w:bCs/>
          <w:sz w:val="24"/>
          <w:szCs w:val="24"/>
        </w:rPr>
        <w:t xml:space="preserve">ЕСР </w:t>
      </w:r>
      <w:r w:rsidR="00E50736" w:rsidRPr="003B332E">
        <w:rPr>
          <w:rFonts w:ascii="Times New Roman" w:hAnsi="Times New Roman"/>
          <w:bCs/>
          <w:sz w:val="24"/>
          <w:szCs w:val="24"/>
        </w:rPr>
        <w:t>74790), Канибадам (</w:t>
      </w:r>
      <w:r w:rsidR="00594135" w:rsidRPr="003B332E">
        <w:rPr>
          <w:rFonts w:ascii="Times New Roman" w:hAnsi="Times New Roman"/>
          <w:bCs/>
          <w:sz w:val="24"/>
          <w:szCs w:val="24"/>
        </w:rPr>
        <w:t xml:space="preserve">ЕСР </w:t>
      </w:r>
      <w:r w:rsidR="00E50736" w:rsidRPr="003B332E">
        <w:rPr>
          <w:rFonts w:ascii="Times New Roman" w:hAnsi="Times New Roman"/>
          <w:bCs/>
          <w:sz w:val="24"/>
          <w:szCs w:val="24"/>
        </w:rPr>
        <w:t>74800</w:t>
      </w:r>
      <w:r w:rsidR="009A76D8" w:rsidRPr="003B332E">
        <w:rPr>
          <w:rFonts w:ascii="Times New Roman" w:hAnsi="Times New Roman"/>
          <w:bCs/>
          <w:sz w:val="24"/>
          <w:szCs w:val="24"/>
        </w:rPr>
        <w:t>, 74810</w:t>
      </w:r>
      <w:r w:rsidR="00E50736" w:rsidRPr="003B332E">
        <w:rPr>
          <w:rFonts w:ascii="Times New Roman" w:hAnsi="Times New Roman"/>
          <w:bCs/>
          <w:sz w:val="24"/>
          <w:szCs w:val="24"/>
        </w:rPr>
        <w:t>), Диваштич (</w:t>
      </w:r>
      <w:r w:rsidR="00594135" w:rsidRPr="003B332E">
        <w:rPr>
          <w:rFonts w:ascii="Times New Roman" w:hAnsi="Times New Roman"/>
          <w:bCs/>
          <w:sz w:val="24"/>
          <w:szCs w:val="24"/>
        </w:rPr>
        <w:t xml:space="preserve">ЕСР </w:t>
      </w:r>
      <w:r w:rsidR="00E50736" w:rsidRPr="003B332E">
        <w:rPr>
          <w:rFonts w:ascii="Times New Roman" w:hAnsi="Times New Roman"/>
          <w:bCs/>
          <w:sz w:val="24"/>
          <w:szCs w:val="24"/>
        </w:rPr>
        <w:t>74830), Исфара (</w:t>
      </w:r>
      <w:r w:rsidR="00594135" w:rsidRPr="003B332E">
        <w:rPr>
          <w:rFonts w:ascii="Times New Roman" w:hAnsi="Times New Roman"/>
          <w:bCs/>
          <w:sz w:val="24"/>
          <w:szCs w:val="24"/>
        </w:rPr>
        <w:t xml:space="preserve">ЕСР </w:t>
      </w:r>
      <w:r w:rsidR="00E50736" w:rsidRPr="003B332E">
        <w:rPr>
          <w:rFonts w:ascii="Times New Roman" w:hAnsi="Times New Roman"/>
          <w:bCs/>
          <w:sz w:val="24"/>
          <w:szCs w:val="24"/>
        </w:rPr>
        <w:t>74850</w:t>
      </w:r>
      <w:r w:rsidR="009A76D8" w:rsidRPr="003B332E">
        <w:rPr>
          <w:rFonts w:ascii="Times New Roman" w:hAnsi="Times New Roman"/>
          <w:bCs/>
          <w:sz w:val="24"/>
          <w:szCs w:val="24"/>
        </w:rPr>
        <w:t>, 93850</w:t>
      </w:r>
      <w:r w:rsidR="00E50736" w:rsidRPr="003B332E">
        <w:rPr>
          <w:rFonts w:ascii="Times New Roman" w:hAnsi="Times New Roman"/>
          <w:bCs/>
          <w:sz w:val="24"/>
          <w:szCs w:val="24"/>
        </w:rPr>
        <w:t xml:space="preserve">) </w:t>
      </w:r>
      <w:r w:rsidR="009A76D8" w:rsidRPr="003B332E">
        <w:rPr>
          <w:rFonts w:ascii="Times New Roman" w:hAnsi="Times New Roman"/>
          <w:sz w:val="24"/>
          <w:szCs w:val="24"/>
        </w:rPr>
        <w:t>Таджикской железной дороги</w:t>
      </w:r>
      <w:r w:rsidR="00E50736" w:rsidRPr="003B332E">
        <w:rPr>
          <w:rFonts w:ascii="Times New Roman" w:hAnsi="Times New Roman"/>
          <w:sz w:val="24"/>
          <w:szCs w:val="24"/>
        </w:rPr>
        <w:t xml:space="preserve"> </w:t>
      </w:r>
      <w:r w:rsidR="00E50736" w:rsidRPr="003B332E">
        <w:rPr>
          <w:rFonts w:ascii="Times New Roman" w:hAnsi="Times New Roman"/>
          <w:bCs/>
          <w:sz w:val="24"/>
          <w:szCs w:val="24"/>
        </w:rPr>
        <w:t>направлять через пунк</w:t>
      </w:r>
      <w:r w:rsidR="009A76D8" w:rsidRPr="003B332E">
        <w:rPr>
          <w:rFonts w:ascii="Times New Roman" w:hAnsi="Times New Roman"/>
          <w:bCs/>
          <w:sz w:val="24"/>
          <w:szCs w:val="24"/>
        </w:rPr>
        <w:t xml:space="preserve">ты перехода </w:t>
      </w:r>
      <w:r w:rsidR="003A3423" w:rsidRPr="003B332E">
        <w:rPr>
          <w:rFonts w:ascii="Times New Roman" w:hAnsi="Times New Roman"/>
          <w:bCs/>
          <w:sz w:val="24"/>
          <w:szCs w:val="24"/>
        </w:rPr>
        <w:t>Сарыагаш</w:t>
      </w:r>
      <w:r w:rsidR="009A76D8" w:rsidRPr="003B332E">
        <w:rPr>
          <w:rFonts w:ascii="Times New Roman" w:hAnsi="Times New Roman"/>
          <w:bCs/>
          <w:sz w:val="24"/>
          <w:szCs w:val="24"/>
        </w:rPr>
        <w:t xml:space="preserve"> – Бекабад.</w:t>
      </w:r>
    </w:p>
    <w:p w:rsidR="00825150" w:rsidRPr="00E772FC" w:rsidRDefault="00825150" w:rsidP="00E45F3B">
      <w:pPr>
        <w:numPr>
          <w:ilvl w:val="0"/>
          <w:numId w:val="2"/>
        </w:numPr>
        <w:tabs>
          <w:tab w:val="left" w:pos="1276"/>
        </w:tabs>
        <w:spacing w:after="0" w:line="240" w:lineRule="auto"/>
        <w:ind w:left="0" w:firstLine="709"/>
        <w:jc w:val="both"/>
        <w:rPr>
          <w:rFonts w:ascii="Times New Roman" w:hAnsi="Times New Roman"/>
          <w:bCs/>
          <w:sz w:val="24"/>
          <w:szCs w:val="24"/>
        </w:rPr>
      </w:pPr>
      <w:r w:rsidRPr="00E772FC">
        <w:rPr>
          <w:rFonts w:ascii="Times New Roman" w:hAnsi="Times New Roman" w:cs="Times New Roman"/>
          <w:sz w:val="24"/>
          <w:szCs w:val="24"/>
        </w:rPr>
        <w:t xml:space="preserve">Вагоны погрузки станции Илецк 1 назначением на станции Калининградской ж.д. направлять, как по действующему плану формирования, так и через паромную переправу </w:t>
      </w:r>
      <w:r w:rsidRPr="00E772FC">
        <w:rPr>
          <w:rFonts w:ascii="Times New Roman" w:hAnsi="Times New Roman" w:cs="Times New Roman"/>
          <w:b/>
          <w:sz w:val="24"/>
          <w:szCs w:val="24"/>
        </w:rPr>
        <w:t>Лужская-Балтийск.</w:t>
      </w:r>
    </w:p>
    <w:p w:rsidR="009A76D8" w:rsidRPr="00E772FC" w:rsidRDefault="009A76D8" w:rsidP="009A76D8">
      <w:pPr>
        <w:numPr>
          <w:ilvl w:val="0"/>
          <w:numId w:val="2"/>
        </w:numPr>
        <w:tabs>
          <w:tab w:val="left" w:pos="1276"/>
        </w:tabs>
        <w:spacing w:after="0" w:line="240" w:lineRule="auto"/>
        <w:ind w:left="0" w:firstLine="709"/>
        <w:jc w:val="both"/>
        <w:rPr>
          <w:rFonts w:ascii="Times New Roman" w:hAnsi="Times New Roman"/>
          <w:b/>
          <w:sz w:val="24"/>
          <w:szCs w:val="24"/>
        </w:rPr>
      </w:pPr>
      <w:r w:rsidRPr="00E772FC">
        <w:rPr>
          <w:rFonts w:ascii="Times New Roman" w:eastAsia="MS Mincho" w:hAnsi="Times New Roman"/>
          <w:sz w:val="24"/>
          <w:szCs w:val="24"/>
        </w:rPr>
        <w:t>Н</w:t>
      </w:r>
      <w:r w:rsidR="00E50736" w:rsidRPr="00E772FC">
        <w:rPr>
          <w:rFonts w:ascii="Times New Roman" w:eastAsia="MS Mincho" w:hAnsi="Times New Roman"/>
          <w:sz w:val="24"/>
          <w:szCs w:val="24"/>
        </w:rPr>
        <w:t>аправление вагонов через паромные переправы должно предусматриваться в месячных планах перевозок грузов, согласовываемых и утверждаемых в установленном порядке.</w:t>
      </w:r>
    </w:p>
    <w:p w:rsidR="00D42F97" w:rsidRPr="00E772FC" w:rsidRDefault="009A76D8" w:rsidP="009A76D8">
      <w:pPr>
        <w:tabs>
          <w:tab w:val="left" w:pos="1276"/>
        </w:tabs>
        <w:spacing w:after="0" w:line="240" w:lineRule="auto"/>
        <w:ind w:left="709"/>
        <w:jc w:val="both"/>
        <w:rPr>
          <w:rFonts w:ascii="Times New Roman" w:hAnsi="Times New Roman"/>
          <w:b/>
          <w:sz w:val="24"/>
          <w:szCs w:val="24"/>
        </w:rPr>
      </w:pPr>
      <w:r w:rsidRPr="00E772FC">
        <w:rPr>
          <w:rFonts w:ascii="Times New Roman" w:hAnsi="Times New Roman"/>
          <w:b/>
          <w:sz w:val="24"/>
          <w:szCs w:val="24"/>
        </w:rPr>
        <w:t xml:space="preserve"> </w:t>
      </w:r>
    </w:p>
    <w:p w:rsidR="00E50736" w:rsidRPr="00E772FC" w:rsidRDefault="00E50736" w:rsidP="00E45F3B">
      <w:pPr>
        <w:spacing w:after="0" w:line="240" w:lineRule="auto"/>
        <w:ind w:firstLine="708"/>
        <w:jc w:val="both"/>
        <w:rPr>
          <w:rFonts w:ascii="Times New Roman" w:hAnsi="Times New Roman"/>
          <w:b/>
          <w:sz w:val="24"/>
          <w:szCs w:val="24"/>
        </w:rPr>
      </w:pPr>
      <w:r w:rsidRPr="00E772FC">
        <w:rPr>
          <w:rFonts w:ascii="Times New Roman" w:hAnsi="Times New Roman"/>
          <w:b/>
          <w:sz w:val="24"/>
          <w:szCs w:val="24"/>
        </w:rPr>
        <w:t>4.2. Для отдельных категорий грузов:</w:t>
      </w:r>
    </w:p>
    <w:p w:rsidR="00E50736" w:rsidRPr="00E772FC" w:rsidRDefault="00C9460A" w:rsidP="00E45F3B">
      <w:pPr>
        <w:numPr>
          <w:ilvl w:val="0"/>
          <w:numId w:val="3"/>
        </w:numPr>
        <w:tabs>
          <w:tab w:val="left" w:pos="1276"/>
        </w:tabs>
        <w:spacing w:after="0" w:line="240" w:lineRule="auto"/>
        <w:ind w:left="0" w:firstLine="709"/>
        <w:jc w:val="both"/>
        <w:rPr>
          <w:rFonts w:ascii="Times New Roman" w:hAnsi="Times New Roman"/>
          <w:sz w:val="24"/>
          <w:szCs w:val="24"/>
        </w:rPr>
      </w:pPr>
      <w:r w:rsidRPr="00E772FC">
        <w:rPr>
          <w:rFonts w:ascii="Times New Roman" w:hAnsi="Times New Roman"/>
          <w:sz w:val="24"/>
          <w:szCs w:val="24"/>
        </w:rPr>
        <w:t>В</w:t>
      </w:r>
      <w:r w:rsidR="00E50736" w:rsidRPr="00E772FC">
        <w:rPr>
          <w:rFonts w:ascii="Times New Roman" w:hAnsi="Times New Roman"/>
          <w:sz w:val="24"/>
          <w:szCs w:val="24"/>
        </w:rPr>
        <w:t>агоны с грузами животного происхождения, подлежащие проверке государственного ветеринарного надзора и фитосанитарного контроля, следующие в Литву из государства, не входящего в ЕС, и транзитные, следующие через Литву в третьи страны, направляются по пунктам перехода, установленным для груженого вагонопотока и передаются в грузовых поездах, для которых в графике движения выдел</w:t>
      </w:r>
      <w:r w:rsidRPr="00E772FC">
        <w:rPr>
          <w:rFonts w:ascii="Times New Roman" w:hAnsi="Times New Roman"/>
          <w:sz w:val="24"/>
          <w:szCs w:val="24"/>
        </w:rPr>
        <w:t>ено специализиро</w:t>
      </w:r>
      <w:r w:rsidR="000C5391" w:rsidRPr="00E772FC">
        <w:rPr>
          <w:rFonts w:ascii="Times New Roman" w:hAnsi="Times New Roman"/>
          <w:sz w:val="24"/>
          <w:szCs w:val="24"/>
        </w:rPr>
        <w:t>ванное расписание.</w:t>
      </w:r>
    </w:p>
    <w:p w:rsidR="00530FFF" w:rsidRPr="00E772FC" w:rsidRDefault="00530FFF" w:rsidP="00530FFF">
      <w:pPr>
        <w:numPr>
          <w:ilvl w:val="0"/>
          <w:numId w:val="3"/>
        </w:numPr>
        <w:tabs>
          <w:tab w:val="left" w:pos="1276"/>
        </w:tabs>
        <w:spacing w:after="0" w:line="240" w:lineRule="auto"/>
        <w:ind w:left="0" w:firstLine="709"/>
        <w:jc w:val="both"/>
        <w:rPr>
          <w:rFonts w:ascii="Times New Roman" w:hAnsi="Times New Roman"/>
          <w:sz w:val="24"/>
          <w:szCs w:val="24"/>
        </w:rPr>
      </w:pPr>
      <w:r w:rsidRPr="00E772FC">
        <w:rPr>
          <w:rFonts w:ascii="Times New Roman" w:eastAsia="MS Mincho" w:hAnsi="Times New Roman"/>
          <w:sz w:val="24"/>
          <w:szCs w:val="24"/>
        </w:rPr>
        <w:t>Перевозка через украинско-российскую государственную границу вагонов с продукцией животного происхождения (мяса, мясного сырья, мясной и молочной продукции, рыбы, рыбо – и морепродуктов), в том числе транзитом по территории РФ, может производиться только через МГСП Зерново – Суземка.</w:t>
      </w:r>
    </w:p>
    <w:p w:rsidR="00E50736" w:rsidRPr="00E772FC" w:rsidRDefault="000C5391" w:rsidP="00E45F3B">
      <w:pPr>
        <w:numPr>
          <w:ilvl w:val="0"/>
          <w:numId w:val="3"/>
        </w:numPr>
        <w:tabs>
          <w:tab w:val="left" w:pos="1276"/>
        </w:tabs>
        <w:spacing w:after="0" w:line="240" w:lineRule="auto"/>
        <w:ind w:left="0" w:firstLine="709"/>
        <w:jc w:val="both"/>
        <w:rPr>
          <w:rFonts w:ascii="Times New Roman" w:hAnsi="Times New Roman"/>
          <w:sz w:val="24"/>
          <w:szCs w:val="24"/>
        </w:rPr>
      </w:pPr>
      <w:r w:rsidRPr="00E772FC">
        <w:rPr>
          <w:rFonts w:ascii="Times New Roman" w:hAnsi="Times New Roman"/>
          <w:sz w:val="24"/>
          <w:szCs w:val="24"/>
        </w:rPr>
        <w:t>В</w:t>
      </w:r>
      <w:r w:rsidR="00E50736" w:rsidRPr="00E772FC">
        <w:rPr>
          <w:rFonts w:ascii="Times New Roman" w:hAnsi="Times New Roman"/>
          <w:sz w:val="24"/>
          <w:szCs w:val="24"/>
        </w:rPr>
        <w:t xml:space="preserve">агоны с грузом </w:t>
      </w:r>
      <w:r w:rsidR="00DA69E6" w:rsidRPr="00E772FC">
        <w:rPr>
          <w:rFonts w:ascii="Times New Roman" w:hAnsi="Times New Roman"/>
          <w:sz w:val="24"/>
          <w:szCs w:val="24"/>
        </w:rPr>
        <w:t>«</w:t>
      </w:r>
      <w:r w:rsidR="00E50736" w:rsidRPr="00E772FC">
        <w:rPr>
          <w:rFonts w:ascii="Times New Roman" w:hAnsi="Times New Roman"/>
          <w:sz w:val="24"/>
          <w:szCs w:val="24"/>
        </w:rPr>
        <w:t>желтый фосфор</w:t>
      </w:r>
      <w:r w:rsidR="00DA69E6" w:rsidRPr="00E772FC">
        <w:rPr>
          <w:rFonts w:ascii="Times New Roman" w:hAnsi="Times New Roman"/>
          <w:sz w:val="24"/>
          <w:szCs w:val="24"/>
        </w:rPr>
        <w:t>»</w:t>
      </w:r>
      <w:r w:rsidR="00E50736" w:rsidRPr="00E772FC">
        <w:rPr>
          <w:rFonts w:ascii="Times New Roman" w:hAnsi="Times New Roman"/>
          <w:sz w:val="24"/>
          <w:szCs w:val="24"/>
        </w:rPr>
        <w:t xml:space="preserve">, погруженные на станциях </w:t>
      </w:r>
      <w:r w:rsidR="003E3DAD" w:rsidRPr="00E772FC">
        <w:rPr>
          <w:rFonts w:ascii="Times New Roman" w:hAnsi="Times New Roman"/>
          <w:sz w:val="24"/>
          <w:szCs w:val="24"/>
        </w:rPr>
        <w:t xml:space="preserve">железной дороги Казахстана и вагоны с людьми для их сопровождения, </w:t>
      </w:r>
      <w:r w:rsidR="00E50736" w:rsidRPr="00E772FC">
        <w:rPr>
          <w:rFonts w:ascii="Times New Roman" w:hAnsi="Times New Roman"/>
          <w:sz w:val="24"/>
          <w:szCs w:val="24"/>
        </w:rPr>
        <w:t>назначением:</w:t>
      </w:r>
    </w:p>
    <w:p w:rsidR="00E50736" w:rsidRPr="00E772FC" w:rsidRDefault="00E50736" w:rsidP="00E45F3B">
      <w:pPr>
        <w:spacing w:after="0" w:line="240" w:lineRule="auto"/>
        <w:ind w:firstLine="708"/>
        <w:jc w:val="both"/>
        <w:rPr>
          <w:rFonts w:ascii="Times New Roman" w:hAnsi="Times New Roman"/>
          <w:sz w:val="24"/>
          <w:szCs w:val="24"/>
        </w:rPr>
      </w:pPr>
      <w:r w:rsidRPr="00E772FC">
        <w:rPr>
          <w:rFonts w:ascii="Times New Roman" w:hAnsi="Times New Roman"/>
          <w:sz w:val="24"/>
          <w:szCs w:val="24"/>
        </w:rPr>
        <w:t xml:space="preserve">- </w:t>
      </w:r>
      <w:r w:rsidR="00DA69E6" w:rsidRPr="00E772FC">
        <w:rPr>
          <w:rFonts w:ascii="Times New Roman" w:hAnsi="Times New Roman"/>
          <w:sz w:val="24"/>
          <w:szCs w:val="24"/>
        </w:rPr>
        <w:t>в Польшу</w:t>
      </w:r>
      <w:r w:rsidRPr="00E772FC">
        <w:rPr>
          <w:rFonts w:ascii="Times New Roman" w:hAnsi="Times New Roman"/>
          <w:sz w:val="24"/>
          <w:szCs w:val="24"/>
        </w:rPr>
        <w:t xml:space="preserve"> и Чехи</w:t>
      </w:r>
      <w:r w:rsidR="00DA69E6" w:rsidRPr="00E772FC">
        <w:rPr>
          <w:rFonts w:ascii="Times New Roman" w:hAnsi="Times New Roman"/>
          <w:sz w:val="24"/>
          <w:szCs w:val="24"/>
        </w:rPr>
        <w:t>ю</w:t>
      </w:r>
      <w:r w:rsidRPr="00E772FC">
        <w:rPr>
          <w:rFonts w:ascii="Times New Roman" w:hAnsi="Times New Roman"/>
          <w:sz w:val="24"/>
          <w:szCs w:val="24"/>
        </w:rPr>
        <w:t xml:space="preserve"> направляются через пункты перехода «Дины Нурпеисовой рзд. (эксп.) – Злынка (эксп.)</w:t>
      </w:r>
      <w:r w:rsidR="00B06451" w:rsidRPr="00E772FC">
        <w:rPr>
          <w:rFonts w:ascii="Times New Roman" w:hAnsi="Times New Roman"/>
          <w:sz w:val="24"/>
          <w:szCs w:val="24"/>
        </w:rPr>
        <w:t xml:space="preserve"> </w:t>
      </w:r>
      <w:r w:rsidR="00B06451" w:rsidRPr="00E772FC">
        <w:rPr>
          <w:rFonts w:ascii="Times New Roman" w:hAnsi="Times New Roman" w:cs="Times New Roman"/>
          <w:sz w:val="24"/>
          <w:szCs w:val="24"/>
        </w:rPr>
        <w:t>– Свислочь (эксп.)/Брест-Центральный (эксп.)/Брест-Северный (эксп.)»</w:t>
      </w:r>
      <w:r w:rsidRPr="00E772FC">
        <w:rPr>
          <w:rFonts w:ascii="Times New Roman" w:hAnsi="Times New Roman"/>
          <w:sz w:val="24"/>
          <w:szCs w:val="24"/>
        </w:rPr>
        <w:t xml:space="preserve"> или «Дины Нурпеисовой рзд. (эксп.) – Соловей (эксп.) – Мостиска 2 (эксп.)»;</w:t>
      </w:r>
    </w:p>
    <w:p w:rsidR="00E50736" w:rsidRPr="00E772FC" w:rsidRDefault="00E50736" w:rsidP="00E45F3B">
      <w:pPr>
        <w:spacing w:after="0" w:line="240" w:lineRule="auto"/>
        <w:ind w:firstLine="708"/>
        <w:jc w:val="both"/>
        <w:rPr>
          <w:rFonts w:ascii="Times New Roman" w:hAnsi="Times New Roman"/>
          <w:sz w:val="24"/>
          <w:szCs w:val="24"/>
        </w:rPr>
      </w:pPr>
      <w:r w:rsidRPr="00E772FC">
        <w:rPr>
          <w:rFonts w:ascii="Times New Roman" w:hAnsi="Times New Roman"/>
          <w:sz w:val="24"/>
          <w:szCs w:val="24"/>
        </w:rPr>
        <w:t xml:space="preserve">- </w:t>
      </w:r>
      <w:r w:rsidR="00DA69E6" w:rsidRPr="00E772FC">
        <w:rPr>
          <w:rFonts w:ascii="Times New Roman" w:hAnsi="Times New Roman"/>
          <w:sz w:val="24"/>
          <w:szCs w:val="24"/>
        </w:rPr>
        <w:t xml:space="preserve">в </w:t>
      </w:r>
      <w:r w:rsidRPr="00E772FC">
        <w:rPr>
          <w:rFonts w:ascii="Times New Roman" w:hAnsi="Times New Roman"/>
          <w:sz w:val="24"/>
          <w:szCs w:val="24"/>
        </w:rPr>
        <w:t>Германи</w:t>
      </w:r>
      <w:r w:rsidR="00DA69E6" w:rsidRPr="00E772FC">
        <w:rPr>
          <w:rFonts w:ascii="Times New Roman" w:hAnsi="Times New Roman"/>
          <w:sz w:val="24"/>
          <w:szCs w:val="24"/>
        </w:rPr>
        <w:t>ю</w:t>
      </w:r>
      <w:r w:rsidRPr="00E772FC">
        <w:rPr>
          <w:rFonts w:ascii="Times New Roman" w:hAnsi="Times New Roman"/>
          <w:sz w:val="24"/>
          <w:szCs w:val="24"/>
        </w:rPr>
        <w:t xml:space="preserve"> через пункты перехода «Семиглавый Мар (эксп.) – Посинь (эксп.) – Эглайне (эксп.)», «Семиглавый Мар (эксп.) – Суземка (эксп.) – Чоп (эксп.)» или «Семиглавый Мар (эксп.) – Злынка (экс</w:t>
      </w:r>
      <w:r w:rsidR="000C5391" w:rsidRPr="00E772FC">
        <w:rPr>
          <w:rFonts w:ascii="Times New Roman" w:hAnsi="Times New Roman"/>
          <w:sz w:val="24"/>
          <w:szCs w:val="24"/>
        </w:rPr>
        <w:t>п.)</w:t>
      </w:r>
      <w:r w:rsidR="00B06451" w:rsidRPr="00E772FC">
        <w:rPr>
          <w:rFonts w:ascii="Times New Roman" w:hAnsi="Times New Roman"/>
          <w:sz w:val="24"/>
          <w:szCs w:val="24"/>
        </w:rPr>
        <w:t xml:space="preserve"> </w:t>
      </w:r>
      <w:r w:rsidR="00B06451" w:rsidRPr="00E772FC">
        <w:rPr>
          <w:rFonts w:ascii="Times New Roman" w:hAnsi="Times New Roman" w:cs="Times New Roman"/>
          <w:sz w:val="24"/>
          <w:szCs w:val="24"/>
        </w:rPr>
        <w:t>– Свислочь (эксп.)/Брест-Центральный (эксп.)/Брест-Северный (эксп.)</w:t>
      </w:r>
      <w:r w:rsidR="000C5391" w:rsidRPr="00E772FC">
        <w:rPr>
          <w:rFonts w:ascii="Times New Roman" w:hAnsi="Times New Roman" w:cs="Times New Roman"/>
          <w:sz w:val="24"/>
          <w:szCs w:val="24"/>
        </w:rPr>
        <w:t>»</w:t>
      </w:r>
      <w:r w:rsidR="000C5391" w:rsidRPr="00E772FC">
        <w:rPr>
          <w:rFonts w:ascii="Times New Roman" w:hAnsi="Times New Roman"/>
          <w:sz w:val="24"/>
          <w:szCs w:val="24"/>
        </w:rPr>
        <w:t>.</w:t>
      </w:r>
    </w:p>
    <w:p w:rsidR="00E50736" w:rsidRPr="00E772FC" w:rsidRDefault="00832493" w:rsidP="00E45F3B">
      <w:pPr>
        <w:numPr>
          <w:ilvl w:val="0"/>
          <w:numId w:val="3"/>
        </w:numPr>
        <w:tabs>
          <w:tab w:val="left" w:pos="1276"/>
        </w:tabs>
        <w:spacing w:after="0" w:line="240" w:lineRule="auto"/>
        <w:ind w:left="0" w:firstLine="709"/>
        <w:jc w:val="both"/>
        <w:rPr>
          <w:rFonts w:ascii="Times New Roman" w:hAnsi="Times New Roman"/>
          <w:sz w:val="24"/>
          <w:szCs w:val="24"/>
        </w:rPr>
      </w:pPr>
      <w:r w:rsidRPr="00E772FC">
        <w:rPr>
          <w:rFonts w:ascii="Times New Roman" w:hAnsi="Times New Roman"/>
          <w:sz w:val="24"/>
          <w:szCs w:val="24"/>
        </w:rPr>
        <w:t>В</w:t>
      </w:r>
      <w:r w:rsidR="00E50736" w:rsidRPr="00E772FC">
        <w:rPr>
          <w:rFonts w:ascii="Times New Roman" w:hAnsi="Times New Roman"/>
          <w:sz w:val="24"/>
          <w:szCs w:val="24"/>
        </w:rPr>
        <w:t>агоны из-под выгрузки автомобилей и запасны</w:t>
      </w:r>
      <w:r w:rsidR="00771EDD" w:rsidRPr="00E772FC">
        <w:rPr>
          <w:rFonts w:ascii="Times New Roman" w:hAnsi="Times New Roman"/>
          <w:sz w:val="24"/>
          <w:szCs w:val="24"/>
        </w:rPr>
        <w:t>х</w:t>
      </w:r>
      <w:r w:rsidR="00E50736" w:rsidRPr="00E772FC">
        <w:rPr>
          <w:rFonts w:ascii="Times New Roman" w:hAnsi="Times New Roman"/>
          <w:sz w:val="24"/>
          <w:szCs w:val="24"/>
        </w:rPr>
        <w:t xml:space="preserve"> част</w:t>
      </w:r>
      <w:r w:rsidR="00771EDD" w:rsidRPr="00E772FC">
        <w:rPr>
          <w:rFonts w:ascii="Times New Roman" w:hAnsi="Times New Roman"/>
          <w:sz w:val="24"/>
          <w:szCs w:val="24"/>
        </w:rPr>
        <w:t>ей</w:t>
      </w:r>
      <w:r w:rsidR="00E50736" w:rsidRPr="00E772FC">
        <w:rPr>
          <w:rFonts w:ascii="Times New Roman" w:hAnsi="Times New Roman"/>
          <w:sz w:val="24"/>
          <w:szCs w:val="24"/>
        </w:rPr>
        <w:t xml:space="preserve"> к автомобилям, прибывших со станций Литвы, возвращаются по маршруту (межгосударственному пункт</w:t>
      </w:r>
      <w:r w:rsidR="00FA7F6D" w:rsidRPr="00E772FC">
        <w:rPr>
          <w:rFonts w:ascii="Times New Roman" w:hAnsi="Times New Roman"/>
          <w:sz w:val="24"/>
          <w:szCs w:val="24"/>
        </w:rPr>
        <w:t>у перехода) следования груженых.</w:t>
      </w:r>
    </w:p>
    <w:p w:rsidR="00E50736" w:rsidRPr="003B332E" w:rsidRDefault="00FA7F6D" w:rsidP="00E45F3B">
      <w:pPr>
        <w:numPr>
          <w:ilvl w:val="0"/>
          <w:numId w:val="3"/>
        </w:numPr>
        <w:tabs>
          <w:tab w:val="left" w:pos="1276"/>
        </w:tabs>
        <w:spacing w:after="0" w:line="240" w:lineRule="auto"/>
        <w:ind w:left="0" w:firstLine="709"/>
        <w:jc w:val="both"/>
        <w:rPr>
          <w:rFonts w:ascii="Times New Roman" w:hAnsi="Times New Roman"/>
          <w:sz w:val="24"/>
          <w:szCs w:val="24"/>
        </w:rPr>
      </w:pPr>
      <w:r w:rsidRPr="003B332E">
        <w:rPr>
          <w:rFonts w:ascii="Times New Roman" w:hAnsi="Times New Roman"/>
          <w:sz w:val="24"/>
          <w:szCs w:val="24"/>
        </w:rPr>
        <w:t>В</w:t>
      </w:r>
      <w:r w:rsidR="00E50736" w:rsidRPr="003B332E">
        <w:rPr>
          <w:rFonts w:ascii="Times New Roman" w:hAnsi="Times New Roman"/>
          <w:sz w:val="24"/>
          <w:szCs w:val="24"/>
        </w:rPr>
        <w:t>агоны с продовольственными и скоропортящимися грузами со станций Казахстана, К</w:t>
      </w:r>
      <w:r w:rsidRPr="003B332E">
        <w:rPr>
          <w:rFonts w:ascii="Times New Roman" w:hAnsi="Times New Roman"/>
          <w:sz w:val="24"/>
          <w:szCs w:val="24"/>
        </w:rPr>
        <w:t>ыргы</w:t>
      </w:r>
      <w:r w:rsidR="00E50736" w:rsidRPr="003B332E">
        <w:rPr>
          <w:rFonts w:ascii="Times New Roman" w:hAnsi="Times New Roman"/>
          <w:sz w:val="24"/>
          <w:szCs w:val="24"/>
        </w:rPr>
        <w:t>зстана, Узбекистана, Таджикистана, Туркменистана назначением на станции дорог России и транзитом через территорию России направляются в соответствии с примечаниями к таблицам пунктов перехода вагонопотоков Плана формирования грузовых поездов (для которых</w:t>
      </w:r>
      <w:r w:rsidR="00DC7943" w:rsidRPr="003B332E">
        <w:rPr>
          <w:rFonts w:ascii="Times New Roman" w:hAnsi="Times New Roman"/>
          <w:sz w:val="24"/>
          <w:szCs w:val="24"/>
        </w:rPr>
        <w:t xml:space="preserve"> планом формирования </w:t>
      </w:r>
      <w:r w:rsidR="00E50736" w:rsidRPr="003B332E">
        <w:rPr>
          <w:rFonts w:ascii="Times New Roman" w:hAnsi="Times New Roman"/>
          <w:sz w:val="24"/>
          <w:szCs w:val="24"/>
        </w:rPr>
        <w:t xml:space="preserve">установлено направление через межгосударственные пункты перехода </w:t>
      </w:r>
      <w:r w:rsidR="00A13ED9" w:rsidRPr="003B332E">
        <w:rPr>
          <w:rFonts w:ascii="Times New Roman" w:hAnsi="Times New Roman"/>
          <w:sz w:val="24"/>
          <w:szCs w:val="24"/>
        </w:rPr>
        <w:t>Илецк I</w:t>
      </w:r>
      <w:r w:rsidR="00E50736" w:rsidRPr="003B332E">
        <w:rPr>
          <w:rFonts w:ascii="Times New Roman" w:hAnsi="Times New Roman"/>
          <w:sz w:val="24"/>
          <w:szCs w:val="24"/>
        </w:rPr>
        <w:t xml:space="preserve">, </w:t>
      </w:r>
      <w:r w:rsidR="003F7D8E" w:rsidRPr="003B332E">
        <w:rPr>
          <w:rFonts w:ascii="Times New Roman" w:hAnsi="Times New Roman"/>
          <w:sz w:val="24"/>
          <w:szCs w:val="24"/>
        </w:rPr>
        <w:t>Алимбет</w:t>
      </w:r>
      <w:r w:rsidRPr="003B332E">
        <w:rPr>
          <w:rFonts w:ascii="Times New Roman" w:hAnsi="Times New Roman"/>
          <w:sz w:val="24"/>
          <w:szCs w:val="24"/>
        </w:rPr>
        <w:t xml:space="preserve"> и </w:t>
      </w:r>
      <w:r w:rsidR="003F7D8E" w:rsidRPr="003B332E">
        <w:rPr>
          <w:rFonts w:ascii="Times New Roman" w:hAnsi="Times New Roman"/>
          <w:sz w:val="24"/>
          <w:szCs w:val="24"/>
        </w:rPr>
        <w:t>Елимай</w:t>
      </w:r>
      <w:r w:rsidRPr="003B332E">
        <w:rPr>
          <w:rFonts w:ascii="Times New Roman" w:hAnsi="Times New Roman"/>
          <w:sz w:val="24"/>
          <w:szCs w:val="24"/>
        </w:rPr>
        <w:t xml:space="preserve"> обп. </w:t>
      </w:r>
    </w:p>
    <w:p w:rsidR="00E50736" w:rsidRPr="003B332E" w:rsidRDefault="00FA7F6D" w:rsidP="00E45F3B">
      <w:pPr>
        <w:numPr>
          <w:ilvl w:val="0"/>
          <w:numId w:val="3"/>
        </w:numPr>
        <w:tabs>
          <w:tab w:val="left" w:pos="1276"/>
        </w:tabs>
        <w:spacing w:after="0" w:line="240" w:lineRule="auto"/>
        <w:ind w:left="0" w:firstLine="709"/>
        <w:jc w:val="both"/>
        <w:rPr>
          <w:rFonts w:ascii="Times New Roman" w:hAnsi="Times New Roman"/>
          <w:sz w:val="24"/>
          <w:szCs w:val="24"/>
        </w:rPr>
      </w:pPr>
      <w:r w:rsidRPr="003B332E">
        <w:rPr>
          <w:rFonts w:ascii="Times New Roman" w:hAnsi="Times New Roman"/>
          <w:sz w:val="24"/>
          <w:szCs w:val="24"/>
        </w:rPr>
        <w:t>В</w:t>
      </w:r>
      <w:r w:rsidR="00E50736" w:rsidRPr="003B332E">
        <w:rPr>
          <w:rFonts w:ascii="Times New Roman" w:hAnsi="Times New Roman"/>
          <w:sz w:val="24"/>
          <w:szCs w:val="24"/>
        </w:rPr>
        <w:t>агоны с этиловым денатурированным спиртом погрузки</w:t>
      </w:r>
      <w:r w:rsidRPr="003B332E">
        <w:rPr>
          <w:rFonts w:ascii="Times New Roman" w:hAnsi="Times New Roman"/>
          <w:sz w:val="24"/>
          <w:szCs w:val="24"/>
        </w:rPr>
        <w:t xml:space="preserve"> станции Тайнча КЗХ</w:t>
      </w:r>
      <w:r w:rsidR="00E50736" w:rsidRPr="003B332E">
        <w:rPr>
          <w:rFonts w:ascii="Times New Roman" w:hAnsi="Times New Roman"/>
          <w:sz w:val="24"/>
          <w:szCs w:val="24"/>
        </w:rPr>
        <w:t xml:space="preserve"> назначением </w:t>
      </w:r>
      <w:r w:rsidR="008327EC" w:rsidRPr="003B332E">
        <w:rPr>
          <w:rFonts w:ascii="Times New Roman" w:hAnsi="Times New Roman"/>
          <w:sz w:val="24"/>
          <w:szCs w:val="24"/>
        </w:rPr>
        <w:t xml:space="preserve">в Финляндию через </w:t>
      </w:r>
      <w:r w:rsidR="00E50736" w:rsidRPr="003B332E">
        <w:rPr>
          <w:rFonts w:ascii="Times New Roman" w:hAnsi="Times New Roman"/>
          <w:sz w:val="24"/>
          <w:szCs w:val="24"/>
        </w:rPr>
        <w:t>станцию Бусловская</w:t>
      </w:r>
      <w:r w:rsidR="008327EC" w:rsidRPr="003B332E">
        <w:rPr>
          <w:rFonts w:ascii="Times New Roman" w:hAnsi="Times New Roman"/>
          <w:sz w:val="24"/>
          <w:szCs w:val="24"/>
        </w:rPr>
        <w:t xml:space="preserve">-эксп. Октябрьской железной дороги </w:t>
      </w:r>
      <w:r w:rsidR="00E50736" w:rsidRPr="003B332E">
        <w:rPr>
          <w:rFonts w:ascii="Times New Roman" w:hAnsi="Times New Roman"/>
          <w:sz w:val="24"/>
          <w:szCs w:val="24"/>
        </w:rPr>
        <w:t xml:space="preserve">направлять через пункт перехода </w:t>
      </w:r>
      <w:r w:rsidR="00170A05" w:rsidRPr="003B332E">
        <w:rPr>
          <w:rFonts w:ascii="Times New Roman" w:hAnsi="Times New Roman"/>
          <w:b/>
          <w:sz w:val="24"/>
          <w:szCs w:val="24"/>
        </w:rPr>
        <w:t>Елимай</w:t>
      </w:r>
      <w:r w:rsidR="00E50736" w:rsidRPr="003B332E">
        <w:rPr>
          <w:rFonts w:ascii="Times New Roman" w:hAnsi="Times New Roman"/>
          <w:b/>
          <w:sz w:val="24"/>
          <w:szCs w:val="24"/>
        </w:rPr>
        <w:t xml:space="preserve"> (обп)</w:t>
      </w:r>
      <w:r w:rsidRPr="003B332E">
        <w:rPr>
          <w:rFonts w:ascii="Times New Roman" w:eastAsia="MS Mincho" w:hAnsi="Times New Roman"/>
          <w:sz w:val="24"/>
          <w:szCs w:val="24"/>
        </w:rPr>
        <w:t>.</w:t>
      </w:r>
    </w:p>
    <w:p w:rsidR="00E50736" w:rsidRPr="003B332E" w:rsidRDefault="00A01F3C" w:rsidP="00E45F3B">
      <w:pPr>
        <w:numPr>
          <w:ilvl w:val="0"/>
          <w:numId w:val="3"/>
        </w:numPr>
        <w:tabs>
          <w:tab w:val="left" w:pos="1276"/>
        </w:tabs>
        <w:spacing w:after="0" w:line="240" w:lineRule="auto"/>
        <w:ind w:left="0" w:firstLine="709"/>
        <w:jc w:val="both"/>
        <w:rPr>
          <w:rFonts w:ascii="Times New Roman" w:hAnsi="Times New Roman"/>
          <w:sz w:val="24"/>
          <w:szCs w:val="24"/>
        </w:rPr>
      </w:pPr>
      <w:r w:rsidRPr="003B332E">
        <w:rPr>
          <w:rFonts w:ascii="Times New Roman" w:hAnsi="Times New Roman"/>
          <w:sz w:val="24"/>
          <w:szCs w:val="24"/>
        </w:rPr>
        <w:t>М</w:t>
      </w:r>
      <w:r w:rsidR="00E50736" w:rsidRPr="003B332E">
        <w:rPr>
          <w:rFonts w:ascii="Times New Roman" w:hAnsi="Times New Roman"/>
          <w:sz w:val="24"/>
          <w:szCs w:val="24"/>
        </w:rPr>
        <w:t xml:space="preserve">аршруты угля погрузки станций </w:t>
      </w:r>
      <w:r w:rsidRPr="003B332E">
        <w:rPr>
          <w:rFonts w:ascii="Times New Roman" w:hAnsi="Times New Roman"/>
          <w:sz w:val="24"/>
          <w:szCs w:val="24"/>
        </w:rPr>
        <w:t>железной дороги Казахстана</w:t>
      </w:r>
      <w:r w:rsidR="00E50736" w:rsidRPr="003B332E">
        <w:rPr>
          <w:rFonts w:ascii="Times New Roman" w:hAnsi="Times New Roman"/>
          <w:sz w:val="24"/>
          <w:szCs w:val="24"/>
        </w:rPr>
        <w:t xml:space="preserve"> назначением на станции Свердловской железной дороги и на станцию Курган Южно-Уральской железной дороги направлять через пункт перехода </w:t>
      </w:r>
      <w:r w:rsidR="00DB19C5" w:rsidRPr="003B332E">
        <w:rPr>
          <w:rFonts w:ascii="Times New Roman" w:hAnsi="Times New Roman"/>
          <w:b/>
          <w:sz w:val="24"/>
          <w:szCs w:val="24"/>
        </w:rPr>
        <w:t>Зерновая</w:t>
      </w:r>
      <w:r w:rsidRPr="003B332E">
        <w:rPr>
          <w:rFonts w:ascii="Times New Roman" w:hAnsi="Times New Roman"/>
          <w:sz w:val="24"/>
          <w:szCs w:val="24"/>
        </w:rPr>
        <w:t>.</w:t>
      </w:r>
    </w:p>
    <w:p w:rsidR="00E50736" w:rsidRPr="003B332E" w:rsidRDefault="00A01F3C" w:rsidP="00E45F3B">
      <w:pPr>
        <w:numPr>
          <w:ilvl w:val="0"/>
          <w:numId w:val="3"/>
        </w:numPr>
        <w:tabs>
          <w:tab w:val="left" w:pos="1276"/>
        </w:tabs>
        <w:spacing w:after="0" w:line="240" w:lineRule="auto"/>
        <w:ind w:left="0" w:firstLine="709"/>
        <w:jc w:val="both"/>
        <w:rPr>
          <w:rFonts w:ascii="Times New Roman" w:hAnsi="Times New Roman"/>
          <w:sz w:val="24"/>
          <w:szCs w:val="24"/>
        </w:rPr>
      </w:pPr>
      <w:r w:rsidRPr="003B332E">
        <w:rPr>
          <w:rFonts w:ascii="Times New Roman" w:eastAsia="MS Mincho" w:hAnsi="Times New Roman"/>
          <w:sz w:val="24"/>
          <w:szCs w:val="24"/>
        </w:rPr>
        <w:t>В</w:t>
      </w:r>
      <w:r w:rsidR="00E50736" w:rsidRPr="003B332E">
        <w:rPr>
          <w:rFonts w:ascii="Times New Roman" w:eastAsia="MS Mincho" w:hAnsi="Times New Roman"/>
          <w:sz w:val="24"/>
          <w:szCs w:val="24"/>
        </w:rPr>
        <w:t xml:space="preserve">агоны погрузки ОАО «Усть-Каменогорский титано-магниевый комбинат» со станции Коршуново </w:t>
      </w:r>
      <w:r w:rsidRPr="003B332E">
        <w:rPr>
          <w:rFonts w:ascii="Times New Roman" w:hAnsi="Times New Roman"/>
          <w:sz w:val="24"/>
          <w:szCs w:val="24"/>
        </w:rPr>
        <w:t>КЗХ</w:t>
      </w:r>
      <w:r w:rsidR="00E50736" w:rsidRPr="003B332E">
        <w:rPr>
          <w:rFonts w:ascii="Times New Roman" w:hAnsi="Times New Roman"/>
          <w:sz w:val="24"/>
          <w:szCs w:val="24"/>
        </w:rPr>
        <w:t xml:space="preserve"> назначением на ст</w:t>
      </w:r>
      <w:r w:rsidRPr="003B332E">
        <w:rPr>
          <w:rFonts w:ascii="Times New Roman" w:hAnsi="Times New Roman"/>
          <w:sz w:val="24"/>
          <w:szCs w:val="24"/>
        </w:rPr>
        <w:t>анцию</w:t>
      </w:r>
      <w:r w:rsidR="00E50736" w:rsidRPr="003B332E">
        <w:rPr>
          <w:rFonts w:ascii="Times New Roman" w:hAnsi="Times New Roman"/>
          <w:sz w:val="24"/>
          <w:szCs w:val="24"/>
        </w:rPr>
        <w:t xml:space="preserve"> Автово, Автово-эксп Октябрьской железной дороги направлять через пункт перехода </w:t>
      </w:r>
      <w:r w:rsidR="00DB19C5" w:rsidRPr="003B332E">
        <w:rPr>
          <w:rFonts w:ascii="Times New Roman" w:hAnsi="Times New Roman"/>
          <w:b/>
          <w:sz w:val="24"/>
          <w:szCs w:val="24"/>
        </w:rPr>
        <w:t>Локоть</w:t>
      </w:r>
      <w:r w:rsidRPr="003B332E">
        <w:rPr>
          <w:rFonts w:ascii="Times New Roman" w:hAnsi="Times New Roman"/>
          <w:sz w:val="24"/>
          <w:szCs w:val="24"/>
        </w:rPr>
        <w:t>.</w:t>
      </w:r>
    </w:p>
    <w:p w:rsidR="00A21928" w:rsidRPr="003B332E" w:rsidRDefault="00A01F3C" w:rsidP="005816F0">
      <w:pPr>
        <w:numPr>
          <w:ilvl w:val="0"/>
          <w:numId w:val="3"/>
        </w:numPr>
        <w:tabs>
          <w:tab w:val="left" w:pos="1276"/>
        </w:tabs>
        <w:spacing w:after="0" w:line="240" w:lineRule="auto"/>
        <w:ind w:left="0" w:firstLine="709"/>
        <w:jc w:val="both"/>
        <w:rPr>
          <w:rFonts w:ascii="Times New Roman" w:eastAsia="MS Mincho" w:hAnsi="Times New Roman"/>
          <w:sz w:val="24"/>
          <w:szCs w:val="24"/>
        </w:rPr>
      </w:pPr>
      <w:r w:rsidRPr="003B332E">
        <w:rPr>
          <w:rFonts w:ascii="Times New Roman" w:eastAsia="MS Mincho" w:hAnsi="Times New Roman"/>
          <w:sz w:val="24"/>
          <w:szCs w:val="24"/>
        </w:rPr>
        <w:t>В</w:t>
      </w:r>
      <w:r w:rsidR="005816F0" w:rsidRPr="003B332E">
        <w:rPr>
          <w:rFonts w:ascii="Times New Roman" w:eastAsia="MS Mincho" w:hAnsi="Times New Roman"/>
          <w:sz w:val="24"/>
          <w:szCs w:val="24"/>
        </w:rPr>
        <w:t xml:space="preserve">агоны </w:t>
      </w:r>
      <w:r w:rsidRPr="003B332E">
        <w:rPr>
          <w:rFonts w:ascii="Times New Roman" w:eastAsia="MS Mincho" w:hAnsi="Times New Roman"/>
          <w:sz w:val="24"/>
          <w:szCs w:val="24"/>
        </w:rPr>
        <w:t xml:space="preserve">погруженные </w:t>
      </w:r>
      <w:r w:rsidR="005816F0" w:rsidRPr="003B332E">
        <w:rPr>
          <w:rFonts w:ascii="Times New Roman" w:eastAsia="MS Mincho" w:hAnsi="Times New Roman"/>
          <w:sz w:val="24"/>
          <w:szCs w:val="24"/>
        </w:rPr>
        <w:t xml:space="preserve">назначением на станции Молдавской железной дороги с подакцизными грузами, направляются через пункт перехода Могилев-Подольский. </w:t>
      </w:r>
    </w:p>
    <w:p w:rsidR="00B66031" w:rsidRPr="003B332E" w:rsidRDefault="00A21928" w:rsidP="00EF29F7">
      <w:pPr>
        <w:tabs>
          <w:tab w:val="left" w:pos="709"/>
        </w:tabs>
        <w:spacing w:after="0" w:line="240" w:lineRule="auto"/>
        <w:jc w:val="both"/>
        <w:rPr>
          <w:rFonts w:ascii="Times New Roman" w:eastAsia="MS Mincho" w:hAnsi="Times New Roman"/>
          <w:sz w:val="24"/>
          <w:szCs w:val="24"/>
        </w:rPr>
      </w:pPr>
      <w:r w:rsidRPr="003B332E">
        <w:rPr>
          <w:rFonts w:ascii="Times New Roman" w:eastAsia="MS Mincho" w:hAnsi="Times New Roman"/>
          <w:sz w:val="24"/>
          <w:szCs w:val="24"/>
        </w:rPr>
        <w:lastRenderedPageBreak/>
        <w:tab/>
      </w:r>
      <w:r w:rsidR="005816F0" w:rsidRPr="003B332E">
        <w:rPr>
          <w:rFonts w:ascii="Times New Roman" w:eastAsia="MS Mincho" w:hAnsi="Times New Roman"/>
          <w:sz w:val="24"/>
          <w:szCs w:val="24"/>
        </w:rPr>
        <w:t xml:space="preserve">Вагоны с нефтепродуктами, для которых планом формирования предусмотрен пункт перехода Кучурган – Новосавицкая, кроме указанных в товарной позиции </w:t>
      </w:r>
      <w:r w:rsidR="00C51D74">
        <w:rPr>
          <w:rFonts w:ascii="Times New Roman" w:eastAsia="MS Mincho" w:hAnsi="Times New Roman"/>
          <w:sz w:val="24"/>
          <w:szCs w:val="24"/>
        </w:rPr>
        <w:t xml:space="preserve">ТН ВЭД </w:t>
      </w:r>
      <w:r w:rsidR="005816F0" w:rsidRPr="000950B8">
        <w:rPr>
          <w:rFonts w:ascii="Times New Roman" w:eastAsia="MS Mincho" w:hAnsi="Times New Roman"/>
          <w:sz w:val="24"/>
          <w:szCs w:val="24"/>
        </w:rPr>
        <w:t xml:space="preserve">271012310 (бензин авиационный), 271012700 (бензол типа «топливо для реактивных двигателей»), </w:t>
      </w:r>
      <w:r w:rsidR="00C51D74" w:rsidRPr="000950B8">
        <w:rPr>
          <w:rFonts w:ascii="Times New Roman" w:eastAsia="MS Mincho" w:hAnsi="Times New Roman"/>
          <w:sz w:val="24"/>
          <w:szCs w:val="24"/>
        </w:rPr>
        <w:t xml:space="preserve">271019210 (топливо для реактивных двигателей), </w:t>
      </w:r>
      <w:r w:rsidR="005816F0" w:rsidRPr="000950B8">
        <w:rPr>
          <w:rFonts w:ascii="Times New Roman" w:eastAsia="MS Mincho" w:hAnsi="Times New Roman"/>
          <w:sz w:val="24"/>
          <w:szCs w:val="24"/>
        </w:rPr>
        <w:t xml:space="preserve">271019250 (прочие) назначением на станции </w:t>
      </w:r>
      <w:r w:rsidR="00A01F3C" w:rsidRPr="000950B8">
        <w:rPr>
          <w:rFonts w:ascii="Times New Roman" w:eastAsia="MS Mincho" w:hAnsi="Times New Roman"/>
          <w:sz w:val="24"/>
          <w:szCs w:val="24"/>
        </w:rPr>
        <w:t>Молдавской железной дороги</w:t>
      </w:r>
      <w:r w:rsidR="005816F0" w:rsidRPr="000950B8">
        <w:rPr>
          <w:rFonts w:ascii="Times New Roman" w:eastAsia="MS Mincho" w:hAnsi="Times New Roman"/>
          <w:sz w:val="24"/>
          <w:szCs w:val="24"/>
        </w:rPr>
        <w:t xml:space="preserve"> до </w:t>
      </w:r>
      <w:r w:rsidR="00B650DF" w:rsidRPr="000950B8">
        <w:rPr>
          <w:rFonts w:ascii="Times New Roman" w:eastAsia="MS Mincho" w:hAnsi="Times New Roman"/>
          <w:sz w:val="24"/>
          <w:szCs w:val="24"/>
        </w:rPr>
        <w:t>01 июля 2019</w:t>
      </w:r>
      <w:r w:rsidR="005816F0" w:rsidRPr="000950B8">
        <w:rPr>
          <w:rFonts w:ascii="Times New Roman" w:eastAsia="MS Mincho" w:hAnsi="Times New Roman"/>
          <w:sz w:val="24"/>
          <w:szCs w:val="24"/>
        </w:rPr>
        <w:t xml:space="preserve"> года могут следоват</w:t>
      </w:r>
      <w:r w:rsidR="00C51D74" w:rsidRPr="000950B8">
        <w:rPr>
          <w:rFonts w:ascii="Times New Roman" w:eastAsia="MS Mincho" w:hAnsi="Times New Roman"/>
          <w:sz w:val="24"/>
          <w:szCs w:val="24"/>
        </w:rPr>
        <w:t>ь через пункт перехода Кучурган</w:t>
      </w:r>
      <w:r w:rsidR="005816F0" w:rsidRPr="000950B8">
        <w:rPr>
          <w:rFonts w:ascii="Times New Roman" w:eastAsia="MS Mincho" w:hAnsi="Times New Roman"/>
          <w:sz w:val="24"/>
          <w:szCs w:val="24"/>
        </w:rPr>
        <w:t>;</w:t>
      </w:r>
    </w:p>
    <w:p w:rsidR="005816F0" w:rsidRPr="003B332E" w:rsidRDefault="00A01F3C" w:rsidP="005816F0">
      <w:pPr>
        <w:numPr>
          <w:ilvl w:val="0"/>
          <w:numId w:val="3"/>
        </w:numPr>
        <w:tabs>
          <w:tab w:val="left" w:pos="1276"/>
        </w:tabs>
        <w:spacing w:after="0" w:line="240" w:lineRule="auto"/>
        <w:ind w:left="0" w:firstLine="709"/>
        <w:jc w:val="both"/>
        <w:rPr>
          <w:rFonts w:ascii="Times New Roman" w:eastAsia="MS Mincho" w:hAnsi="Times New Roman"/>
          <w:sz w:val="24"/>
          <w:szCs w:val="24"/>
        </w:rPr>
      </w:pPr>
      <w:r w:rsidRPr="003B332E">
        <w:rPr>
          <w:rFonts w:ascii="Times New Roman" w:eastAsia="MS Mincho" w:hAnsi="Times New Roman"/>
          <w:sz w:val="24"/>
          <w:szCs w:val="24"/>
        </w:rPr>
        <w:t>В</w:t>
      </w:r>
      <w:r w:rsidR="00E50736" w:rsidRPr="003B332E">
        <w:rPr>
          <w:rFonts w:ascii="Times New Roman" w:eastAsia="MS Mincho" w:hAnsi="Times New Roman"/>
          <w:sz w:val="24"/>
          <w:szCs w:val="24"/>
        </w:rPr>
        <w:t xml:space="preserve"> связи с открытием нового пункта перехода Акяйла </w:t>
      </w:r>
      <w:r w:rsidRPr="003B332E">
        <w:rPr>
          <w:rFonts w:ascii="Times New Roman" w:hAnsi="Times New Roman"/>
          <w:sz w:val="24"/>
          <w:szCs w:val="24"/>
        </w:rPr>
        <w:t xml:space="preserve">железной дороги </w:t>
      </w:r>
      <w:r w:rsidR="00E50736" w:rsidRPr="003B332E">
        <w:rPr>
          <w:rFonts w:ascii="Times New Roman" w:hAnsi="Times New Roman"/>
          <w:sz w:val="24"/>
          <w:szCs w:val="24"/>
        </w:rPr>
        <w:t xml:space="preserve">Туркменистана </w:t>
      </w:r>
      <w:r w:rsidR="00E50736" w:rsidRPr="003B332E">
        <w:rPr>
          <w:rFonts w:ascii="Times New Roman" w:eastAsia="MS Mincho" w:hAnsi="Times New Roman"/>
          <w:sz w:val="24"/>
          <w:szCs w:val="24"/>
        </w:rPr>
        <w:t xml:space="preserve">на Иран, при наличии согласования с Иранской стороной, вагонопоток, идущий на Иран и далее, может быть направлен через погранпереход Акяйла </w:t>
      </w:r>
      <w:r w:rsidRPr="003B332E">
        <w:rPr>
          <w:rFonts w:ascii="Times New Roman" w:hAnsi="Times New Roman"/>
          <w:sz w:val="24"/>
          <w:szCs w:val="24"/>
        </w:rPr>
        <w:t>Туркменской железной дороги.</w:t>
      </w:r>
    </w:p>
    <w:p w:rsidR="005816F0" w:rsidRDefault="00A01F3C" w:rsidP="005816F0">
      <w:pPr>
        <w:numPr>
          <w:ilvl w:val="0"/>
          <w:numId w:val="3"/>
        </w:numPr>
        <w:tabs>
          <w:tab w:val="left" w:pos="1276"/>
        </w:tabs>
        <w:spacing w:after="0" w:line="240" w:lineRule="auto"/>
        <w:ind w:left="0" w:firstLine="709"/>
        <w:jc w:val="both"/>
        <w:rPr>
          <w:rFonts w:ascii="Times New Roman" w:eastAsia="MS Mincho" w:hAnsi="Times New Roman"/>
          <w:sz w:val="24"/>
          <w:szCs w:val="24"/>
        </w:rPr>
      </w:pPr>
      <w:r w:rsidRPr="003B332E">
        <w:rPr>
          <w:rFonts w:ascii="Times New Roman" w:hAnsi="Times New Roman"/>
          <w:sz w:val="24"/>
          <w:szCs w:val="24"/>
        </w:rPr>
        <w:t>В</w:t>
      </w:r>
      <w:r w:rsidR="00DB19C5" w:rsidRPr="003B332E">
        <w:rPr>
          <w:rFonts w:ascii="Times New Roman" w:hAnsi="Times New Roman"/>
          <w:sz w:val="24"/>
          <w:szCs w:val="24"/>
        </w:rPr>
        <w:t xml:space="preserve"> связи с открытием новой железнодорожной линии </w:t>
      </w:r>
      <w:r w:rsidR="00912BEE" w:rsidRPr="003B332E">
        <w:rPr>
          <w:rFonts w:ascii="Times New Roman" w:hAnsi="Times New Roman"/>
          <w:sz w:val="24"/>
          <w:szCs w:val="24"/>
        </w:rPr>
        <w:t>Керки (</w:t>
      </w:r>
      <w:r w:rsidR="00DB19C5" w:rsidRPr="003B332E">
        <w:rPr>
          <w:rFonts w:ascii="Times New Roman" w:hAnsi="Times New Roman"/>
          <w:sz w:val="24"/>
          <w:szCs w:val="24"/>
        </w:rPr>
        <w:t>Атамырат</w:t>
      </w:r>
      <w:r w:rsidR="00912BEE" w:rsidRPr="003B332E">
        <w:rPr>
          <w:rFonts w:ascii="Times New Roman" w:hAnsi="Times New Roman"/>
          <w:sz w:val="24"/>
          <w:szCs w:val="24"/>
        </w:rPr>
        <w:t>)</w:t>
      </w:r>
      <w:r w:rsidR="00DB19C5" w:rsidRPr="003B332E">
        <w:rPr>
          <w:rFonts w:ascii="Times New Roman" w:hAnsi="Times New Roman"/>
          <w:sz w:val="24"/>
          <w:szCs w:val="24"/>
        </w:rPr>
        <w:t xml:space="preserve"> – Имамназар – Акина (Афганистан), вагоны назначением в Афганистан и обратно по заявкам грузоотправителей могут быть направлены через пункт пере</w:t>
      </w:r>
      <w:r w:rsidRPr="003B332E">
        <w:rPr>
          <w:rFonts w:ascii="Times New Roman" w:hAnsi="Times New Roman"/>
          <w:sz w:val="24"/>
          <w:szCs w:val="24"/>
        </w:rPr>
        <w:t xml:space="preserve">хода </w:t>
      </w:r>
      <w:r w:rsidRPr="003B332E">
        <w:rPr>
          <w:rFonts w:ascii="Times New Roman" w:eastAsia="MS Mincho" w:hAnsi="Times New Roman"/>
          <w:sz w:val="24"/>
          <w:szCs w:val="24"/>
        </w:rPr>
        <w:t xml:space="preserve">Имамназар Туркменской </w:t>
      </w:r>
      <w:r w:rsidR="00CC2390" w:rsidRPr="003B332E">
        <w:rPr>
          <w:rFonts w:ascii="Times New Roman" w:eastAsia="MS Mincho" w:hAnsi="Times New Roman"/>
          <w:sz w:val="24"/>
          <w:szCs w:val="24"/>
        </w:rPr>
        <w:t>железной дороги.</w:t>
      </w:r>
    </w:p>
    <w:p w:rsidR="00EF29F7" w:rsidRPr="00773088" w:rsidRDefault="00EF29F7" w:rsidP="00EF29F7">
      <w:pPr>
        <w:numPr>
          <w:ilvl w:val="0"/>
          <w:numId w:val="3"/>
        </w:numPr>
        <w:tabs>
          <w:tab w:val="left" w:pos="1276"/>
        </w:tabs>
        <w:spacing w:after="0" w:line="240" w:lineRule="auto"/>
        <w:ind w:left="0" w:firstLine="709"/>
        <w:jc w:val="both"/>
        <w:rPr>
          <w:rFonts w:ascii="Times New Roman" w:hAnsi="Times New Roman" w:cs="Times New Roman"/>
        </w:rPr>
      </w:pPr>
      <w:r w:rsidRPr="00773088">
        <w:rPr>
          <w:rFonts w:ascii="Times New Roman" w:hAnsi="Times New Roman" w:cs="Times New Roman"/>
        </w:rPr>
        <w:t>Вагонопоток со станций Латвийской, Литовских, Эстонской, Белорусской, Октябрьской, Калининградской, Московской ж.д., назначением на станции Туркменской железной дороги и обратно, для которого установлен путь следования через Кигаш – Болашак, по заявкам грузоотправителей, направлять как через пункты перехода Кигаш – Болашак, так и через Самур (кроме вагонов принадлежности Южно-Кавказской ж.д.) и далее на паромную переправу Алят – Туркменбаши 1 без согласования с причастными железнодорожными администрациями и Дирекцией Совета.</w:t>
      </w:r>
    </w:p>
    <w:p w:rsidR="00EF29F7" w:rsidRPr="00FA0BBB" w:rsidRDefault="00EF29F7" w:rsidP="00EF29F7">
      <w:pPr>
        <w:numPr>
          <w:ilvl w:val="0"/>
          <w:numId w:val="3"/>
        </w:numPr>
        <w:tabs>
          <w:tab w:val="left" w:pos="1276"/>
        </w:tabs>
        <w:spacing w:after="0" w:line="240" w:lineRule="auto"/>
        <w:ind w:left="0" w:firstLine="709"/>
        <w:jc w:val="both"/>
        <w:rPr>
          <w:rFonts w:ascii="Times New Roman" w:hAnsi="Times New Roman" w:cs="Times New Roman"/>
          <w:sz w:val="24"/>
          <w:szCs w:val="24"/>
        </w:rPr>
      </w:pPr>
      <w:r w:rsidRPr="00FA0BBB">
        <w:rPr>
          <w:rFonts w:ascii="Times New Roman" w:hAnsi="Times New Roman" w:cs="Times New Roman"/>
          <w:sz w:val="24"/>
          <w:szCs w:val="24"/>
        </w:rPr>
        <w:t>Вагоны, погруженные на станциях железных дорог России, Украины, Белорусской, Молдавской, Латвийской, Литовских, Эстонской, Южно-Кавказской железных дорог назначением на станции Туркменской ж. д., а также далее на Иран, Афганистан и обратно по заявкам грузоотправителей, могут быть направлены как через пункты перехода Оазис (рзд) – Найманкуль, так и через пограничный пункт перехода Болашак – Серхетяка без согласования с причастными ж.д. администрациями и Дирекцией Совета.</w:t>
      </w:r>
    </w:p>
    <w:p w:rsidR="00EF29F7" w:rsidRPr="00E772FC" w:rsidRDefault="00EF29F7" w:rsidP="00EF29F7">
      <w:pPr>
        <w:numPr>
          <w:ilvl w:val="0"/>
          <w:numId w:val="3"/>
        </w:numPr>
        <w:tabs>
          <w:tab w:val="left" w:pos="1276"/>
        </w:tabs>
        <w:spacing w:after="0" w:line="240" w:lineRule="auto"/>
        <w:ind w:left="0" w:firstLine="709"/>
        <w:jc w:val="both"/>
        <w:rPr>
          <w:rFonts w:ascii="Times New Roman" w:hAnsi="Times New Roman" w:cs="Times New Roman"/>
          <w:sz w:val="24"/>
          <w:szCs w:val="24"/>
        </w:rPr>
      </w:pPr>
      <w:r w:rsidRPr="00FA0BBB">
        <w:rPr>
          <w:rFonts w:ascii="Times New Roman" w:hAnsi="Times New Roman" w:cs="Times New Roman"/>
          <w:sz w:val="24"/>
          <w:szCs w:val="24"/>
        </w:rPr>
        <w:t xml:space="preserve">Вагоны, погруженные на станциях железных дорог России, Казахстана, Украины, Беларуси, Молдавской, Латвийской, Литовской, Южно-Кавказской железных дорог назначением на станцию Имамназар Туркменской железной дороги и далее в Афганистан и обратном направлении по заявкам грузоотправителей могут быть направлены как по действующему плану формирования, предусмотренному для станции Керки (Атамырат) Туркменской ж.д., так и через пункт перехода Болашак без согласования с </w:t>
      </w:r>
      <w:r w:rsidRPr="00E772FC">
        <w:rPr>
          <w:rFonts w:ascii="Times New Roman" w:hAnsi="Times New Roman" w:cs="Times New Roman"/>
          <w:sz w:val="24"/>
          <w:szCs w:val="24"/>
        </w:rPr>
        <w:t>железнодорожными администрациями и Дирекцией Совета и соответственно в обратном направлении.</w:t>
      </w:r>
    </w:p>
    <w:p w:rsidR="00EF29F7" w:rsidRPr="00E772FC" w:rsidRDefault="00EF29F7" w:rsidP="00350502">
      <w:pPr>
        <w:numPr>
          <w:ilvl w:val="0"/>
          <w:numId w:val="3"/>
        </w:numPr>
        <w:tabs>
          <w:tab w:val="left" w:pos="1276"/>
        </w:tabs>
        <w:spacing w:after="0" w:line="240" w:lineRule="auto"/>
        <w:ind w:left="0" w:firstLine="709"/>
        <w:jc w:val="both"/>
        <w:rPr>
          <w:rFonts w:ascii="Times New Roman" w:hAnsi="Times New Roman" w:cs="Times New Roman"/>
          <w:sz w:val="24"/>
          <w:szCs w:val="24"/>
        </w:rPr>
      </w:pPr>
      <w:r w:rsidRPr="00E772FC">
        <w:rPr>
          <w:rFonts w:ascii="Times New Roman" w:hAnsi="Times New Roman" w:cs="Times New Roman"/>
          <w:sz w:val="24"/>
          <w:szCs w:val="24"/>
        </w:rPr>
        <w:t>Вагоны погрузки станций участка Разъезд 161 – Талимарджан Туркменской ж.д. назначением на станции Волго-Камского, Самарского, Башкирского отделений Куйбышевской ж.д., Свердловской ж.д., Южно-Уральской ж.д., Акмолинского, Костанайского, Павлодарского, Карагандинского, Восточно-Казахстанского и Семейского отделений Казахстанских ж.д. могут быть направлены как по действующему плану формировния Талимарджан – Келес, также и через Серхетяка – Болашак и в обратном направлении.</w:t>
      </w:r>
    </w:p>
    <w:p w:rsidR="005661ED" w:rsidRPr="00E772FC" w:rsidRDefault="0062310B" w:rsidP="00350502">
      <w:pPr>
        <w:numPr>
          <w:ilvl w:val="0"/>
          <w:numId w:val="3"/>
        </w:numPr>
        <w:tabs>
          <w:tab w:val="left" w:pos="1276"/>
        </w:tabs>
        <w:spacing w:after="0" w:line="240" w:lineRule="auto"/>
        <w:ind w:left="0" w:firstLine="709"/>
        <w:jc w:val="both"/>
        <w:rPr>
          <w:rFonts w:ascii="Times New Roman" w:hAnsi="Times New Roman" w:cs="Times New Roman"/>
          <w:sz w:val="24"/>
          <w:szCs w:val="24"/>
        </w:rPr>
      </w:pPr>
      <w:r w:rsidRPr="00E772FC">
        <w:rPr>
          <w:rFonts w:ascii="Times New Roman" w:hAnsi="Times New Roman" w:cs="Times New Roman"/>
          <w:sz w:val="24"/>
          <w:szCs w:val="24"/>
        </w:rPr>
        <w:t>Вагоны погрузки станций Актобинского, Атырауского, Мангистауского, Уральского отделений КЗХ назначением на станции Туркменской железной дороги, следуемые через пункт перехода Болашак, могут следовать как через Болашак, так и через пункт перехода Оазис без согласования с железнодорожными администрациями и Дирекцией Совета.</w:t>
      </w:r>
    </w:p>
    <w:p w:rsidR="00796918" w:rsidRPr="00E772FC" w:rsidRDefault="00796918" w:rsidP="005F2E17">
      <w:pPr>
        <w:numPr>
          <w:ilvl w:val="0"/>
          <w:numId w:val="3"/>
        </w:numPr>
        <w:tabs>
          <w:tab w:val="left" w:pos="1276"/>
        </w:tabs>
        <w:spacing w:after="0" w:line="240" w:lineRule="auto"/>
        <w:ind w:left="0" w:firstLine="709"/>
        <w:jc w:val="both"/>
        <w:rPr>
          <w:rFonts w:ascii="Times New Roman" w:hAnsi="Times New Roman" w:cs="Times New Roman"/>
          <w:sz w:val="24"/>
          <w:szCs w:val="24"/>
        </w:rPr>
      </w:pPr>
      <w:r w:rsidRPr="00E772FC">
        <w:rPr>
          <w:rFonts w:ascii="Times New Roman" w:hAnsi="Times New Roman" w:cs="Times New Roman"/>
          <w:sz w:val="24"/>
          <w:szCs w:val="24"/>
        </w:rPr>
        <w:t xml:space="preserve">Вагоны погрузки станций Алматинского, Жамбылского, Шымкентского, Кызылординского отделений </w:t>
      </w:r>
      <w:r w:rsidR="00451295" w:rsidRPr="00E772FC">
        <w:rPr>
          <w:rFonts w:ascii="Times New Roman" w:hAnsi="Times New Roman" w:cs="Times New Roman"/>
          <w:sz w:val="24"/>
          <w:szCs w:val="24"/>
        </w:rPr>
        <w:t>КЗХ</w:t>
      </w:r>
      <w:r w:rsidRPr="00E772FC">
        <w:rPr>
          <w:rFonts w:ascii="Times New Roman" w:hAnsi="Times New Roman" w:cs="Times New Roman"/>
          <w:sz w:val="24"/>
          <w:szCs w:val="24"/>
        </w:rPr>
        <w:t xml:space="preserve"> назначением на станции Туркменской железной дороги</w:t>
      </w:r>
      <w:r w:rsidR="00451295" w:rsidRPr="00E772FC">
        <w:rPr>
          <w:rFonts w:ascii="Times New Roman" w:hAnsi="Times New Roman" w:cs="Times New Roman"/>
          <w:sz w:val="24"/>
          <w:szCs w:val="24"/>
        </w:rPr>
        <w:t>, далее в Иран и Афганистан, по заявкам грузоотправителей могут быть направлены ка</w:t>
      </w:r>
      <w:r w:rsidR="000B63C0" w:rsidRPr="00E772FC">
        <w:rPr>
          <w:rFonts w:ascii="Times New Roman" w:hAnsi="Times New Roman" w:cs="Times New Roman"/>
          <w:sz w:val="24"/>
          <w:szCs w:val="24"/>
        </w:rPr>
        <w:t>к</w:t>
      </w:r>
      <w:r w:rsidR="00451295" w:rsidRPr="00E772FC">
        <w:rPr>
          <w:rFonts w:ascii="Times New Roman" w:hAnsi="Times New Roman" w:cs="Times New Roman"/>
          <w:sz w:val="24"/>
          <w:szCs w:val="24"/>
        </w:rPr>
        <w:t xml:space="preserve"> через пункт перехода Сарыагаш, так и через пункт перехода Болашак без согласования с железнодорожными администрациями и Дирекцией Совета.</w:t>
      </w:r>
      <w:r w:rsidRPr="00E772FC">
        <w:rPr>
          <w:rFonts w:ascii="Times New Roman" w:hAnsi="Times New Roman" w:cs="Times New Roman"/>
          <w:sz w:val="24"/>
          <w:szCs w:val="24"/>
        </w:rPr>
        <w:t xml:space="preserve"> </w:t>
      </w:r>
    </w:p>
    <w:p w:rsidR="005F2E17" w:rsidRPr="003B332E" w:rsidRDefault="005F2E17" w:rsidP="005F2E17">
      <w:pPr>
        <w:numPr>
          <w:ilvl w:val="0"/>
          <w:numId w:val="3"/>
        </w:numPr>
        <w:tabs>
          <w:tab w:val="left" w:pos="1276"/>
        </w:tabs>
        <w:spacing w:after="0" w:line="240" w:lineRule="auto"/>
        <w:ind w:left="0" w:firstLine="709"/>
        <w:jc w:val="both"/>
        <w:rPr>
          <w:rFonts w:ascii="Times New Roman" w:eastAsia="MS Mincho" w:hAnsi="Times New Roman"/>
          <w:sz w:val="24"/>
          <w:szCs w:val="24"/>
        </w:rPr>
      </w:pPr>
      <w:r w:rsidRPr="00E772FC">
        <w:rPr>
          <w:rFonts w:ascii="Times New Roman" w:hAnsi="Times New Roman"/>
          <w:bCs/>
          <w:sz w:val="24"/>
          <w:szCs w:val="24"/>
        </w:rPr>
        <w:lastRenderedPageBreak/>
        <w:t xml:space="preserve">Вагоны, погруженные на станциях Брестского отделения Белорусской железной дороги назначением на станции дорог России, Казахстана, Азербайджана, Грузии, Кыргызстана, Узбекистана, Таджикистана, Туркменистана, Южно-Кавказской </w:t>
      </w:r>
      <w:r w:rsidRPr="00FA0BBB">
        <w:rPr>
          <w:rFonts w:ascii="Times New Roman" w:hAnsi="Times New Roman"/>
          <w:bCs/>
          <w:sz w:val="24"/>
          <w:szCs w:val="24"/>
        </w:rPr>
        <w:t>железной дороги по заявкам грузоотправителей могут быть направлены как через пункт перехода</w:t>
      </w:r>
      <w:r w:rsidRPr="003B332E">
        <w:rPr>
          <w:rFonts w:ascii="Times New Roman" w:hAnsi="Times New Roman"/>
          <w:bCs/>
          <w:sz w:val="24"/>
          <w:szCs w:val="24"/>
        </w:rPr>
        <w:t xml:space="preserve"> Красное, так и через – Закопытье без согласования с железнодорожными администрациями и Дирекцией Совета.</w:t>
      </w:r>
    </w:p>
    <w:p w:rsidR="00E73F08" w:rsidRPr="003B332E" w:rsidRDefault="00E73F08" w:rsidP="005F2E17">
      <w:pPr>
        <w:numPr>
          <w:ilvl w:val="0"/>
          <w:numId w:val="3"/>
        </w:numPr>
        <w:tabs>
          <w:tab w:val="left" w:pos="1276"/>
        </w:tabs>
        <w:spacing w:after="0" w:line="240" w:lineRule="auto"/>
        <w:ind w:left="0" w:firstLine="709"/>
        <w:jc w:val="both"/>
        <w:rPr>
          <w:rFonts w:ascii="Times New Roman" w:hAnsi="Times New Roman" w:cs="Times New Roman"/>
          <w:sz w:val="24"/>
          <w:szCs w:val="24"/>
        </w:rPr>
      </w:pPr>
      <w:r w:rsidRPr="003B332E">
        <w:rPr>
          <w:rFonts w:ascii="Times New Roman" w:hAnsi="Times New Roman" w:cs="Times New Roman"/>
          <w:sz w:val="24"/>
          <w:szCs w:val="24"/>
        </w:rPr>
        <w:t xml:space="preserve">Вагоны, погруженные на станциях железных дорог Казахстана, Кыргызстана, России, Украины, Беларуси, Молдавии, Латвийской, Литовской, Эстонской, Южно-Кавказской железных дорог назначением на станции Душанбинского и Хатлонского участков  </w:t>
      </w:r>
      <w:r w:rsidR="0067417B" w:rsidRPr="003B332E">
        <w:rPr>
          <w:rFonts w:ascii="Times New Roman" w:hAnsi="Times New Roman" w:cs="Times New Roman"/>
          <w:sz w:val="24"/>
          <w:szCs w:val="24"/>
        </w:rPr>
        <w:t>Таджикской железной дороги (ЕСР 74500-74580, 74600-74720, 74820, 74870-74890, 93860), и обратно, могут быть направлены как по линии Тошгузар – Бойсун – Кумкургон (без пересечения границ Туркменистана минуя пункты перехода Нишан-эксп. – Разъезд № 161-эксп.), так и по территории Туркменистана через пункты перехода Нишан-эксп. – Разъезд № 161-эксп.</w:t>
      </w:r>
    </w:p>
    <w:p w:rsidR="00653E8F" w:rsidRDefault="00481FDE" w:rsidP="00653E8F">
      <w:pPr>
        <w:numPr>
          <w:ilvl w:val="0"/>
          <w:numId w:val="3"/>
        </w:numPr>
        <w:tabs>
          <w:tab w:val="left" w:pos="1276"/>
        </w:tabs>
        <w:spacing w:after="0" w:line="240" w:lineRule="auto"/>
        <w:ind w:left="0" w:firstLine="709"/>
        <w:jc w:val="both"/>
        <w:rPr>
          <w:rFonts w:ascii="Times New Roman" w:eastAsia="MS Mincho" w:hAnsi="Times New Roman"/>
          <w:sz w:val="24"/>
          <w:szCs w:val="24"/>
        </w:rPr>
      </w:pPr>
      <w:r w:rsidRPr="003B332E">
        <w:rPr>
          <w:rFonts w:ascii="Times New Roman" w:eastAsia="MS Mincho" w:hAnsi="Times New Roman"/>
          <w:sz w:val="24"/>
          <w:szCs w:val="24"/>
        </w:rPr>
        <w:t xml:space="preserve">Вагоны погрузки резидентов РК, находящихся на Петропавловском отделении Южно-Уральской железной дороги назначением/транзитом станции железной дороги Туркменистана (кроме участка Талимарджан – Разъезд №161) направлять через пункт перехода </w:t>
      </w:r>
      <w:r w:rsidRPr="003B332E">
        <w:rPr>
          <w:rFonts w:ascii="Times New Roman" w:eastAsia="MS Mincho" w:hAnsi="Times New Roman"/>
          <w:b/>
          <w:sz w:val="24"/>
          <w:szCs w:val="24"/>
        </w:rPr>
        <w:t>Болашак</w:t>
      </w:r>
      <w:r w:rsidRPr="003B332E">
        <w:rPr>
          <w:rFonts w:ascii="Times New Roman" w:eastAsia="MS Mincho" w:hAnsi="Times New Roman"/>
          <w:sz w:val="24"/>
          <w:szCs w:val="24"/>
        </w:rPr>
        <w:t>.</w:t>
      </w:r>
      <w:r w:rsidR="006B14DB" w:rsidRPr="006B14DB">
        <w:rPr>
          <w:rFonts w:ascii="Times New Roman" w:hAnsi="Times New Roman" w:cs="Times New Roman"/>
          <w:sz w:val="24"/>
          <w:szCs w:val="24"/>
        </w:rPr>
        <w:t xml:space="preserve"> </w:t>
      </w:r>
    </w:p>
    <w:p w:rsidR="00653E8F" w:rsidRPr="00E772FC" w:rsidRDefault="00653E8F" w:rsidP="00653E8F">
      <w:pPr>
        <w:numPr>
          <w:ilvl w:val="0"/>
          <w:numId w:val="3"/>
        </w:numPr>
        <w:tabs>
          <w:tab w:val="left" w:pos="1276"/>
        </w:tabs>
        <w:spacing w:after="0" w:line="240" w:lineRule="auto"/>
        <w:ind w:left="0" w:firstLine="709"/>
        <w:jc w:val="both"/>
        <w:rPr>
          <w:rFonts w:ascii="Times New Roman" w:eastAsia="MS Mincho" w:hAnsi="Times New Roman"/>
          <w:sz w:val="24"/>
          <w:szCs w:val="24"/>
        </w:rPr>
      </w:pPr>
      <w:r w:rsidRPr="000063E1">
        <w:rPr>
          <w:rFonts w:ascii="Times New Roman" w:eastAsia="MS Mincho" w:hAnsi="Times New Roman"/>
          <w:sz w:val="24"/>
          <w:szCs w:val="24"/>
        </w:rPr>
        <w:t xml:space="preserve">Вагонопоток со станций ОАО «Российские железные дороги» назначением на станции Казахстана (кроме Алматинского, Семейского и Восточно-Казахстанского отделений ГП), Узбекистана, Таджикистана, Туркменистана, Кыргызстана и обратно, направляется через МГСП Кулунда вместо МГСП Локоть с соответствующим взиманием провозных платежей на период действия плана формирования грузовых поездов на </w:t>
      </w:r>
      <w:r w:rsidR="009F3AEB">
        <w:rPr>
          <w:rFonts w:ascii="Times New Roman" w:eastAsia="MS Mincho" w:hAnsi="Times New Roman"/>
          <w:sz w:val="24"/>
          <w:szCs w:val="24"/>
        </w:rPr>
        <w:t xml:space="preserve">           </w:t>
      </w:r>
      <w:r w:rsidRPr="00E772FC">
        <w:rPr>
          <w:rFonts w:ascii="Times New Roman" w:hAnsi="Times New Roman" w:cs="Times New Roman"/>
          <w:sz w:val="24"/>
          <w:szCs w:val="24"/>
        </w:rPr>
        <w:t>201</w:t>
      </w:r>
      <w:r w:rsidR="007E5E5E" w:rsidRPr="00E772FC">
        <w:rPr>
          <w:rFonts w:ascii="Times New Roman" w:hAnsi="Times New Roman" w:cs="Times New Roman"/>
          <w:sz w:val="24"/>
          <w:szCs w:val="24"/>
        </w:rPr>
        <w:t>9</w:t>
      </w:r>
      <w:r w:rsidRPr="00E772FC">
        <w:rPr>
          <w:rFonts w:ascii="Times New Roman" w:hAnsi="Times New Roman" w:cs="Times New Roman"/>
          <w:sz w:val="24"/>
          <w:szCs w:val="24"/>
        </w:rPr>
        <w:t>/20</w:t>
      </w:r>
      <w:r w:rsidR="007E5E5E" w:rsidRPr="00E772FC">
        <w:rPr>
          <w:rFonts w:ascii="Times New Roman" w:hAnsi="Times New Roman" w:cs="Times New Roman"/>
          <w:sz w:val="24"/>
          <w:szCs w:val="24"/>
        </w:rPr>
        <w:t>20</w:t>
      </w:r>
      <w:r w:rsidRPr="00E772FC">
        <w:rPr>
          <w:rFonts w:ascii="Times New Roman" w:hAnsi="Times New Roman" w:cs="Times New Roman"/>
          <w:sz w:val="24"/>
          <w:szCs w:val="24"/>
        </w:rPr>
        <w:t xml:space="preserve"> года</w:t>
      </w:r>
      <w:r w:rsidRPr="00E772FC">
        <w:rPr>
          <w:rFonts w:ascii="Times New Roman" w:eastAsia="MS Mincho" w:hAnsi="Times New Roman"/>
          <w:sz w:val="24"/>
          <w:szCs w:val="24"/>
        </w:rPr>
        <w:t xml:space="preserve">.    </w:t>
      </w:r>
    </w:p>
    <w:p w:rsidR="00653E8F" w:rsidRPr="000063E1" w:rsidRDefault="00653E8F" w:rsidP="00653E8F">
      <w:pPr>
        <w:spacing w:after="0" w:line="240" w:lineRule="auto"/>
        <w:ind w:firstLine="705"/>
        <w:jc w:val="both"/>
        <w:rPr>
          <w:rFonts w:ascii="Times New Roman" w:eastAsia="MS Mincho" w:hAnsi="Times New Roman"/>
          <w:sz w:val="24"/>
          <w:szCs w:val="24"/>
        </w:rPr>
      </w:pPr>
      <w:r w:rsidRPr="00E772FC">
        <w:rPr>
          <w:rFonts w:ascii="Times New Roman" w:eastAsia="MS Mincho" w:hAnsi="Times New Roman"/>
          <w:sz w:val="24"/>
          <w:szCs w:val="24"/>
        </w:rPr>
        <w:t xml:space="preserve">Направление </w:t>
      </w:r>
      <w:r w:rsidRPr="000063E1">
        <w:rPr>
          <w:rFonts w:ascii="Times New Roman" w:eastAsia="MS Mincho" w:hAnsi="Times New Roman"/>
          <w:sz w:val="24"/>
          <w:szCs w:val="24"/>
        </w:rPr>
        <w:t xml:space="preserve">контейнерных поездов и вагонов с контейнерами сохраняется без изменения.    </w:t>
      </w:r>
    </w:p>
    <w:p w:rsidR="00481FDE" w:rsidRPr="000063E1" w:rsidRDefault="006B14DB" w:rsidP="00653E8F">
      <w:pPr>
        <w:numPr>
          <w:ilvl w:val="0"/>
          <w:numId w:val="3"/>
        </w:numPr>
        <w:tabs>
          <w:tab w:val="left" w:pos="1276"/>
        </w:tabs>
        <w:spacing w:after="0" w:line="240" w:lineRule="auto"/>
        <w:ind w:left="0" w:firstLine="709"/>
        <w:jc w:val="both"/>
        <w:rPr>
          <w:rFonts w:ascii="Times New Roman" w:eastAsia="MS Mincho" w:hAnsi="Times New Roman"/>
          <w:sz w:val="24"/>
          <w:szCs w:val="24"/>
        </w:rPr>
      </w:pPr>
      <w:r w:rsidRPr="000063E1">
        <w:rPr>
          <w:rFonts w:ascii="Times New Roman" w:hAnsi="Times New Roman" w:cs="Times New Roman"/>
          <w:sz w:val="24"/>
          <w:szCs w:val="24"/>
        </w:rPr>
        <w:t>Вагоны, поступающие из «третьих стран», принимаются железнодорожными администрациями по тем пунктам перехода, которые указаны в перевозочных документах на эти вагоны.</w:t>
      </w:r>
    </w:p>
    <w:p w:rsidR="002A0871" w:rsidRPr="000063E1" w:rsidRDefault="002A0871" w:rsidP="00481FDE">
      <w:pPr>
        <w:numPr>
          <w:ilvl w:val="0"/>
          <w:numId w:val="3"/>
        </w:numPr>
        <w:tabs>
          <w:tab w:val="left" w:pos="1276"/>
        </w:tabs>
        <w:spacing w:after="0" w:line="240" w:lineRule="auto"/>
        <w:ind w:left="0" w:firstLine="709"/>
        <w:jc w:val="both"/>
        <w:rPr>
          <w:rFonts w:ascii="Times New Roman" w:eastAsia="MS Mincho" w:hAnsi="Times New Roman"/>
          <w:sz w:val="24"/>
          <w:szCs w:val="24"/>
        </w:rPr>
      </w:pPr>
      <w:r w:rsidRPr="000063E1">
        <w:rPr>
          <w:rFonts w:ascii="Times New Roman" w:eastAsia="MS Mincho" w:hAnsi="Times New Roman"/>
          <w:sz w:val="24"/>
          <w:szCs w:val="24"/>
        </w:rPr>
        <w:t>Возврат порожних собственных вагонов из-под выгрузки грузов, погруженных на станциях Казахстана, следовавших в груженом состоянии через пункт перехода Болашак КЗХ/ Серхетяка ТРК, осуществляется через этот же пункт перехода Серхетяка ТРК/ Болашак КЗХ.</w:t>
      </w:r>
    </w:p>
    <w:p w:rsidR="00E50736" w:rsidRPr="003B332E" w:rsidRDefault="00A01F3C" w:rsidP="005816F0">
      <w:pPr>
        <w:numPr>
          <w:ilvl w:val="0"/>
          <w:numId w:val="3"/>
        </w:numPr>
        <w:tabs>
          <w:tab w:val="left" w:pos="1276"/>
        </w:tabs>
        <w:spacing w:after="0" w:line="240" w:lineRule="auto"/>
        <w:ind w:left="0" w:firstLine="709"/>
        <w:jc w:val="both"/>
        <w:rPr>
          <w:rFonts w:ascii="Times New Roman" w:eastAsia="MS Mincho" w:hAnsi="Times New Roman"/>
          <w:sz w:val="24"/>
          <w:szCs w:val="24"/>
        </w:rPr>
      </w:pPr>
      <w:r w:rsidRPr="003B332E">
        <w:rPr>
          <w:rFonts w:ascii="Times New Roman" w:hAnsi="Times New Roman"/>
          <w:sz w:val="24"/>
          <w:szCs w:val="24"/>
        </w:rPr>
        <w:t>К</w:t>
      </w:r>
      <w:r w:rsidR="00E50736" w:rsidRPr="003B332E">
        <w:rPr>
          <w:rFonts w:ascii="Times New Roman" w:hAnsi="Times New Roman"/>
          <w:sz w:val="24"/>
          <w:szCs w:val="24"/>
        </w:rPr>
        <w:t xml:space="preserve">онтейнеры, принятые к перевозке от одного отправителя и следующие на одну станцию выгрузки без сортировки в пути следования, могут направляться по маршрутам, предусмотренным планом формирования грузовых поездов с учетом специализации станций, осуществляющих прием и передачу подвижного состава по межгосударственным пунктам перехода. </w:t>
      </w:r>
    </w:p>
    <w:p w:rsidR="003266F0" w:rsidRPr="003B332E" w:rsidRDefault="00E50736" w:rsidP="003266F0">
      <w:pPr>
        <w:spacing w:after="0" w:line="240" w:lineRule="auto"/>
        <w:ind w:firstLine="708"/>
        <w:jc w:val="both"/>
        <w:rPr>
          <w:rFonts w:ascii="Times New Roman" w:hAnsi="Times New Roman"/>
          <w:sz w:val="24"/>
          <w:szCs w:val="24"/>
        </w:rPr>
      </w:pPr>
      <w:r w:rsidRPr="003B332E">
        <w:rPr>
          <w:rFonts w:ascii="Times New Roman" w:hAnsi="Times New Roman"/>
          <w:sz w:val="24"/>
          <w:szCs w:val="24"/>
        </w:rPr>
        <w:t>Вагоны, загруженные одиночными контейнерами, направляются на станции сортировки или выгрузки контейнеров по плану формирования вагонов с контейнерами</w:t>
      </w:r>
      <w:r w:rsidR="00A01F3C" w:rsidRPr="003B332E">
        <w:rPr>
          <w:rFonts w:ascii="Times New Roman" w:hAnsi="Times New Roman"/>
          <w:sz w:val="24"/>
          <w:szCs w:val="24"/>
        </w:rPr>
        <w:t xml:space="preserve"> в международном сообщении</w:t>
      </w:r>
      <w:r w:rsidRPr="003B332E">
        <w:rPr>
          <w:rFonts w:ascii="Times New Roman" w:hAnsi="Times New Roman"/>
          <w:sz w:val="24"/>
          <w:szCs w:val="24"/>
        </w:rPr>
        <w:t>.</w:t>
      </w:r>
    </w:p>
    <w:p w:rsidR="003266F0" w:rsidRPr="003B332E" w:rsidRDefault="003266F0" w:rsidP="003266F0">
      <w:pPr>
        <w:spacing w:after="0" w:line="240" w:lineRule="auto"/>
        <w:ind w:firstLine="708"/>
        <w:jc w:val="both"/>
        <w:rPr>
          <w:rFonts w:ascii="Times New Roman" w:hAnsi="Times New Roman"/>
          <w:sz w:val="24"/>
          <w:szCs w:val="24"/>
        </w:rPr>
      </w:pPr>
    </w:p>
    <w:p w:rsidR="00E50736" w:rsidRPr="003B332E" w:rsidRDefault="00E50736" w:rsidP="00E45F3B">
      <w:pPr>
        <w:spacing w:after="0" w:line="240" w:lineRule="auto"/>
        <w:ind w:firstLine="708"/>
        <w:jc w:val="both"/>
        <w:rPr>
          <w:rFonts w:ascii="Times New Roman" w:hAnsi="Times New Roman"/>
          <w:b/>
          <w:sz w:val="24"/>
          <w:szCs w:val="24"/>
        </w:rPr>
      </w:pPr>
      <w:r w:rsidRPr="003B332E">
        <w:rPr>
          <w:rFonts w:ascii="Times New Roman" w:hAnsi="Times New Roman"/>
          <w:b/>
          <w:sz w:val="24"/>
          <w:szCs w:val="24"/>
        </w:rPr>
        <w:t>4.3. Для вагонов с негабаритными и опасными грузами:</w:t>
      </w:r>
    </w:p>
    <w:p w:rsidR="001A7AB3" w:rsidRDefault="001A7AB3" w:rsidP="001A7AB3">
      <w:pPr>
        <w:pStyle w:val="a6"/>
        <w:numPr>
          <w:ilvl w:val="0"/>
          <w:numId w:val="31"/>
        </w:numPr>
        <w:tabs>
          <w:tab w:val="left" w:pos="1134"/>
        </w:tabs>
        <w:spacing w:after="0" w:line="240" w:lineRule="auto"/>
        <w:ind w:left="0" w:firstLine="709"/>
        <w:jc w:val="both"/>
        <w:rPr>
          <w:rFonts w:ascii="Times New Roman" w:hAnsi="Times New Roman"/>
          <w:sz w:val="24"/>
          <w:szCs w:val="24"/>
        </w:rPr>
      </w:pPr>
      <w:r w:rsidRPr="001A7AB3">
        <w:rPr>
          <w:rFonts w:ascii="Times New Roman" w:hAnsi="Times New Roman"/>
          <w:sz w:val="24"/>
          <w:szCs w:val="24"/>
        </w:rPr>
        <w:t>П</w:t>
      </w:r>
      <w:r w:rsidR="00E50736" w:rsidRPr="001A7AB3">
        <w:rPr>
          <w:rFonts w:ascii="Times New Roman" w:hAnsi="Times New Roman"/>
          <w:sz w:val="24"/>
          <w:szCs w:val="24"/>
        </w:rPr>
        <w:t>ри постановке в грузовые поезда вагонов с негабаритными грузами, учитывается, что маршрут следования грузов нижней и боковой негабаритности 4-6 степеней (по отдельным участкам и  верхней 3-ей степени), сверхнегабаритными не совпадает с установленным Планом формирования поездов, допускается  включать  такие ваг</w:t>
      </w:r>
      <w:r>
        <w:rPr>
          <w:rFonts w:ascii="Times New Roman" w:hAnsi="Times New Roman"/>
          <w:sz w:val="24"/>
          <w:szCs w:val="24"/>
        </w:rPr>
        <w:t>оны в поезда ближних назначений.</w:t>
      </w:r>
    </w:p>
    <w:p w:rsidR="001A7AB3" w:rsidRDefault="001A7AB3" w:rsidP="001A7AB3">
      <w:pPr>
        <w:pStyle w:val="a6"/>
        <w:numPr>
          <w:ilvl w:val="0"/>
          <w:numId w:val="31"/>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С</w:t>
      </w:r>
      <w:r w:rsidR="00E50736" w:rsidRPr="001A7AB3">
        <w:rPr>
          <w:rFonts w:ascii="Times New Roman" w:hAnsi="Times New Roman"/>
          <w:sz w:val="24"/>
          <w:szCs w:val="24"/>
        </w:rPr>
        <w:t>танция расформирования поезда должна быть заблаговременно  извещена о предстоящей работе с поездом, имеющем в составе негабаритный гр</w:t>
      </w:r>
      <w:r w:rsidR="00696768" w:rsidRPr="001A7AB3">
        <w:rPr>
          <w:rFonts w:ascii="Times New Roman" w:hAnsi="Times New Roman"/>
          <w:sz w:val="24"/>
          <w:szCs w:val="24"/>
        </w:rPr>
        <w:t>уз.</w:t>
      </w:r>
      <w:r w:rsidR="005A31DD" w:rsidRPr="001A7AB3">
        <w:rPr>
          <w:rFonts w:ascii="Times New Roman" w:hAnsi="Times New Roman"/>
          <w:sz w:val="24"/>
          <w:szCs w:val="24"/>
        </w:rPr>
        <w:t xml:space="preserve"> </w:t>
      </w:r>
    </w:p>
    <w:p w:rsidR="001A7AB3" w:rsidRPr="001A7AB3" w:rsidRDefault="005A31DD" w:rsidP="001A7AB3">
      <w:pPr>
        <w:pStyle w:val="a6"/>
        <w:numPr>
          <w:ilvl w:val="0"/>
          <w:numId w:val="31"/>
        </w:numPr>
        <w:tabs>
          <w:tab w:val="left" w:pos="1134"/>
        </w:tabs>
        <w:spacing w:after="0" w:line="240" w:lineRule="auto"/>
        <w:ind w:left="0" w:firstLine="709"/>
        <w:jc w:val="both"/>
        <w:rPr>
          <w:rFonts w:ascii="Times New Roman" w:hAnsi="Times New Roman"/>
          <w:sz w:val="24"/>
          <w:szCs w:val="24"/>
        </w:rPr>
      </w:pPr>
      <w:r w:rsidRPr="001A7AB3">
        <w:rPr>
          <w:rFonts w:ascii="Times New Roman" w:eastAsia="MS Mincho" w:hAnsi="Times New Roman"/>
          <w:sz w:val="24"/>
          <w:szCs w:val="24"/>
        </w:rPr>
        <w:lastRenderedPageBreak/>
        <w:t xml:space="preserve">Вагоны с негабаритными грузами назначением на станции Южного участка Кыргызской железной дороги (ЕСР 71800-71960) направлять через пункты перехода Бекабад - Истиклол. </w:t>
      </w:r>
    </w:p>
    <w:p w:rsidR="001A7AB3" w:rsidRPr="001A7AB3" w:rsidRDefault="005A31DD" w:rsidP="001A7AB3">
      <w:pPr>
        <w:pStyle w:val="a6"/>
        <w:numPr>
          <w:ilvl w:val="0"/>
          <w:numId w:val="31"/>
        </w:numPr>
        <w:tabs>
          <w:tab w:val="left" w:pos="1134"/>
        </w:tabs>
        <w:spacing w:after="0" w:line="240" w:lineRule="auto"/>
        <w:ind w:left="0" w:firstLine="709"/>
        <w:jc w:val="both"/>
        <w:rPr>
          <w:rFonts w:ascii="Times New Roman" w:hAnsi="Times New Roman"/>
          <w:sz w:val="24"/>
          <w:szCs w:val="24"/>
        </w:rPr>
      </w:pPr>
      <w:r w:rsidRPr="001A7AB3">
        <w:rPr>
          <w:rFonts w:ascii="Times New Roman" w:eastAsia="MS Mincho" w:hAnsi="Times New Roman"/>
          <w:sz w:val="24"/>
          <w:szCs w:val="24"/>
        </w:rPr>
        <w:t xml:space="preserve">Вагоны с негабаритными грузами назначением на станции Ферганского региона Узбекской железной дороги (ЕСР 74000-74010, 74030-74050, 74070-74440) направлять через пункты перехода Бекабад - Истиклол. </w:t>
      </w:r>
    </w:p>
    <w:p w:rsidR="005A31DD" w:rsidRPr="001A7AB3" w:rsidRDefault="005A31DD" w:rsidP="001A7AB3">
      <w:pPr>
        <w:pStyle w:val="a6"/>
        <w:numPr>
          <w:ilvl w:val="0"/>
          <w:numId w:val="31"/>
        </w:numPr>
        <w:tabs>
          <w:tab w:val="left" w:pos="1134"/>
        </w:tabs>
        <w:spacing w:after="0" w:line="240" w:lineRule="auto"/>
        <w:ind w:left="0" w:firstLine="709"/>
        <w:jc w:val="both"/>
        <w:rPr>
          <w:rFonts w:ascii="Times New Roman" w:hAnsi="Times New Roman"/>
          <w:sz w:val="24"/>
          <w:szCs w:val="24"/>
        </w:rPr>
      </w:pPr>
      <w:r w:rsidRPr="001A7AB3">
        <w:rPr>
          <w:rFonts w:ascii="Times New Roman" w:eastAsia="MS Mincho" w:hAnsi="Times New Roman"/>
          <w:sz w:val="24"/>
          <w:szCs w:val="24"/>
        </w:rPr>
        <w:t>Временно до отмены вагоны с негабаритными грузами и вагоны с количеством осей более четырех назначением на станции участков Таджикской железной дороги Хошады-экс. – Бостон и Курган-Тюбе – Куляб-экс. (ЕСР 74610-74720, 74820-74820, 74870-74890, 93860-93860) не направлять.</w:t>
      </w:r>
    </w:p>
    <w:p w:rsidR="005A31DD" w:rsidRPr="003B332E" w:rsidRDefault="005A31DD" w:rsidP="00E45F3B">
      <w:pPr>
        <w:spacing w:after="0" w:line="240" w:lineRule="auto"/>
        <w:ind w:firstLine="708"/>
        <w:jc w:val="both"/>
        <w:rPr>
          <w:rFonts w:ascii="Times New Roman" w:hAnsi="Times New Roman"/>
          <w:sz w:val="24"/>
          <w:szCs w:val="24"/>
        </w:rPr>
      </w:pP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b/>
          <w:sz w:val="24"/>
          <w:szCs w:val="24"/>
        </w:rPr>
        <w:t>4.4.</w:t>
      </w:r>
      <w:r w:rsidRPr="003B332E">
        <w:rPr>
          <w:rFonts w:ascii="Times New Roman" w:hAnsi="Times New Roman"/>
          <w:sz w:val="24"/>
          <w:szCs w:val="24"/>
        </w:rPr>
        <w:t xml:space="preserve"> В случаях, когда маршруты следования вагонов с опасными грузами отличаются от установленных действующим Планом формирования, порядок их включения в поезда устанавливается соответствующим приказом.</w:t>
      </w:r>
    </w:p>
    <w:p w:rsidR="00D42F97" w:rsidRPr="003B332E" w:rsidRDefault="00D42F97" w:rsidP="00E45F3B">
      <w:pPr>
        <w:spacing w:after="0" w:line="240" w:lineRule="auto"/>
        <w:ind w:firstLine="708"/>
        <w:jc w:val="both"/>
        <w:rPr>
          <w:rFonts w:ascii="Times New Roman" w:hAnsi="Times New Roman"/>
          <w:b/>
          <w:sz w:val="24"/>
          <w:szCs w:val="24"/>
        </w:rPr>
      </w:pPr>
    </w:p>
    <w:p w:rsidR="00E50736" w:rsidRPr="003B332E" w:rsidRDefault="00E50736" w:rsidP="00E45F3B">
      <w:pPr>
        <w:spacing w:after="0" w:line="240" w:lineRule="auto"/>
        <w:ind w:firstLine="708"/>
        <w:jc w:val="both"/>
        <w:rPr>
          <w:rFonts w:ascii="Times New Roman" w:hAnsi="Times New Roman"/>
          <w:b/>
          <w:sz w:val="24"/>
          <w:szCs w:val="24"/>
        </w:rPr>
      </w:pPr>
      <w:r w:rsidRPr="003B332E">
        <w:rPr>
          <w:rFonts w:ascii="Times New Roman" w:hAnsi="Times New Roman"/>
          <w:b/>
          <w:sz w:val="24"/>
          <w:szCs w:val="24"/>
        </w:rPr>
        <w:t>4.5. По организации движения грузовых поездов по «рейсовой» модели:</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1) грузовые поезда по «рейсовой» модели формируются в соответствии с установленными нормативами условной длины или веса;</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xml:space="preserve">2) для повышения пропускной и провозной способности участков и направлений, сокращения задержек поездов в период предоставления «окон» для ремонтно-путевых и строительных работ разрешается организация обращения поездов повышенного веса и длины в соответствии с </w:t>
      </w:r>
      <w:r w:rsidRPr="003B332E">
        <w:rPr>
          <w:rFonts w:ascii="Times New Roman" w:hAnsi="Times New Roman"/>
          <w:bCs/>
          <w:sz w:val="24"/>
          <w:szCs w:val="24"/>
        </w:rPr>
        <w:t xml:space="preserve">«Инструкцией по формированию, порядку пропуска и организации осмотра длинносоставных и тяжеловесных поездов </w:t>
      </w:r>
      <w:r w:rsidR="00863ECB" w:rsidRPr="003B332E">
        <w:rPr>
          <w:rFonts w:ascii="Times New Roman" w:hAnsi="Times New Roman"/>
          <w:bCs/>
          <w:sz w:val="24"/>
          <w:szCs w:val="24"/>
        </w:rPr>
        <w:t>на железных дорогах Казахстана»</w:t>
      </w:r>
      <w:r w:rsidRPr="003B332E">
        <w:rPr>
          <w:rFonts w:ascii="Times New Roman" w:hAnsi="Times New Roman"/>
          <w:sz w:val="24"/>
          <w:szCs w:val="24"/>
        </w:rPr>
        <w:t>;</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3) плановое время движения грузовых поездов по «рейсовой» модели – это установленное расписание движения грузовых поездов.</w:t>
      </w:r>
    </w:p>
    <w:p w:rsidR="00792122" w:rsidRPr="003B332E" w:rsidRDefault="00792122" w:rsidP="00E45F3B">
      <w:pPr>
        <w:spacing w:after="0" w:line="240" w:lineRule="auto"/>
        <w:jc w:val="both"/>
        <w:rPr>
          <w:rFonts w:ascii="Times New Roman" w:hAnsi="Times New Roman"/>
          <w:sz w:val="24"/>
          <w:szCs w:val="24"/>
        </w:rPr>
      </w:pPr>
    </w:p>
    <w:p w:rsidR="00E50736" w:rsidRPr="003B332E" w:rsidRDefault="00E50736" w:rsidP="00E45F3B">
      <w:pPr>
        <w:numPr>
          <w:ilvl w:val="0"/>
          <w:numId w:val="1"/>
        </w:numPr>
        <w:spacing w:after="0" w:line="240" w:lineRule="auto"/>
        <w:ind w:left="993" w:hanging="284"/>
        <w:jc w:val="both"/>
        <w:rPr>
          <w:rFonts w:ascii="Times New Roman" w:hAnsi="Times New Roman"/>
          <w:b/>
          <w:sz w:val="24"/>
          <w:szCs w:val="24"/>
        </w:rPr>
      </w:pPr>
      <w:r w:rsidRPr="003B332E">
        <w:rPr>
          <w:rFonts w:ascii="Times New Roman" w:hAnsi="Times New Roman"/>
          <w:b/>
          <w:sz w:val="24"/>
          <w:szCs w:val="24"/>
        </w:rPr>
        <w:t xml:space="preserve">Груженые и порожние маршруты </w:t>
      </w:r>
    </w:p>
    <w:p w:rsidR="00E50736" w:rsidRPr="003B332E" w:rsidRDefault="00E50736" w:rsidP="00E45F3B">
      <w:pPr>
        <w:numPr>
          <w:ilvl w:val="1"/>
          <w:numId w:val="1"/>
        </w:numPr>
        <w:spacing w:after="0" w:line="240" w:lineRule="auto"/>
        <w:ind w:left="0" w:firstLine="709"/>
        <w:jc w:val="both"/>
        <w:rPr>
          <w:rFonts w:ascii="Times New Roman" w:hAnsi="Times New Roman"/>
          <w:sz w:val="24"/>
          <w:szCs w:val="24"/>
        </w:rPr>
      </w:pPr>
      <w:r w:rsidRPr="003B332E">
        <w:rPr>
          <w:rFonts w:ascii="Times New Roman" w:hAnsi="Times New Roman"/>
          <w:sz w:val="24"/>
          <w:szCs w:val="24"/>
        </w:rPr>
        <w:t>При предъявлении на одной станции в одно назначение не менее состава в сутки предусматривается формирование маршрутов.</w:t>
      </w:r>
    </w:p>
    <w:p w:rsidR="00E50736" w:rsidRPr="003B332E" w:rsidRDefault="00E50736" w:rsidP="00E45F3B">
      <w:pPr>
        <w:numPr>
          <w:ilvl w:val="1"/>
          <w:numId w:val="1"/>
        </w:numPr>
        <w:spacing w:after="0" w:line="240" w:lineRule="auto"/>
        <w:ind w:left="0" w:firstLine="709"/>
        <w:jc w:val="both"/>
        <w:rPr>
          <w:rFonts w:ascii="Times New Roman" w:hAnsi="Times New Roman"/>
          <w:sz w:val="24"/>
          <w:szCs w:val="24"/>
        </w:rPr>
      </w:pPr>
      <w:r w:rsidRPr="003B332E">
        <w:rPr>
          <w:rFonts w:ascii="Times New Roman" w:hAnsi="Times New Roman"/>
          <w:sz w:val="24"/>
          <w:szCs w:val="24"/>
        </w:rPr>
        <w:t>Право определения станции формирования согласованного назначения поезда и/или маршрута в межгосударственном сообщении остается за железнодорожной администрацией отправления (формирования).</w:t>
      </w:r>
    </w:p>
    <w:p w:rsidR="00E50736" w:rsidRPr="003B332E" w:rsidRDefault="00E50736" w:rsidP="00E45F3B">
      <w:pPr>
        <w:numPr>
          <w:ilvl w:val="1"/>
          <w:numId w:val="1"/>
        </w:numPr>
        <w:spacing w:after="0" w:line="240" w:lineRule="auto"/>
        <w:ind w:left="0" w:firstLine="709"/>
        <w:jc w:val="both"/>
        <w:rPr>
          <w:rFonts w:ascii="Times New Roman" w:hAnsi="Times New Roman"/>
          <w:sz w:val="24"/>
          <w:szCs w:val="24"/>
        </w:rPr>
      </w:pPr>
      <w:r w:rsidRPr="003B332E">
        <w:rPr>
          <w:rFonts w:ascii="Times New Roman" w:hAnsi="Times New Roman"/>
          <w:sz w:val="24"/>
          <w:szCs w:val="24"/>
        </w:rPr>
        <w:t>Маршруты с мест погрузки по способу организации подразделяются:</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на отправительские маршруты, сформированные на железнодорожном пути необщего пользования грузоотправителем, владельцем пути необщего пользования на основании договора на эксплуатацию путей необщего пользования или договора на подачу и уборку вагонов, либо сформированные на путях железнодорожной станции по договору об организации перевозок между грузоотправителем и перевозчиком;</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на ступенчатые маршруты, сформированные из вагонов, погруженных несколькими грузоотправителями на одной станции или одним или несколькими грузоотправителями на нескольких станциях участка или железнодорожного узла.</w:t>
      </w:r>
    </w:p>
    <w:p w:rsidR="00E50736" w:rsidRPr="003B332E" w:rsidRDefault="00E50736" w:rsidP="00E45F3B">
      <w:pPr>
        <w:numPr>
          <w:ilvl w:val="1"/>
          <w:numId w:val="1"/>
        </w:numPr>
        <w:spacing w:after="0" w:line="240" w:lineRule="auto"/>
        <w:ind w:left="0" w:firstLine="709"/>
        <w:jc w:val="both"/>
        <w:rPr>
          <w:rFonts w:ascii="Times New Roman" w:hAnsi="Times New Roman"/>
          <w:sz w:val="24"/>
          <w:szCs w:val="24"/>
        </w:rPr>
      </w:pPr>
      <w:r w:rsidRPr="003B332E">
        <w:rPr>
          <w:rFonts w:ascii="Times New Roman" w:hAnsi="Times New Roman"/>
          <w:sz w:val="24"/>
          <w:szCs w:val="24"/>
        </w:rPr>
        <w:t>По назначению вагонов в них включенных, маршруты подразделяются:</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на прямые - при перевозке на одну станцию назначения (перевалки) в адрес одного или нескольких грузополучателей;</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на маршруты в расформирование – при перевозке назначением на станции расформирования в соответствии с планом формирования;</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на маршруты в распыление – при перевозке назначением на определенные перевозчиком (в т.ч. по просьбе грузоотправителей, грузополучателей), по согласованию с владельцем инфраструктуры станции распыления маршрутов, на которых будет производиться указание для станции выгрузки и конкретного грузополучателя вагонов в перевозочных документах («заадресовка» вагонов).</w:t>
      </w:r>
    </w:p>
    <w:p w:rsidR="00E50736" w:rsidRPr="003B332E" w:rsidRDefault="00E50736" w:rsidP="00E45F3B">
      <w:pPr>
        <w:numPr>
          <w:ilvl w:val="1"/>
          <w:numId w:val="1"/>
        </w:numPr>
        <w:spacing w:after="0" w:line="240" w:lineRule="auto"/>
        <w:ind w:left="0" w:firstLine="709"/>
        <w:jc w:val="both"/>
        <w:rPr>
          <w:rFonts w:ascii="Times New Roman" w:hAnsi="Times New Roman"/>
          <w:sz w:val="24"/>
          <w:szCs w:val="24"/>
        </w:rPr>
      </w:pPr>
      <w:r w:rsidRPr="003B332E">
        <w:rPr>
          <w:rFonts w:ascii="Times New Roman" w:hAnsi="Times New Roman"/>
          <w:sz w:val="24"/>
          <w:szCs w:val="24"/>
        </w:rPr>
        <w:lastRenderedPageBreak/>
        <w:t>По условиям обращения (особо) выделяются маршруты:</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кольцевые – с постоянными составами, которые после выгрузки возвращаются на ту же железнодорожную станцию (или отделение дороги) под повторную погрузку;</w:t>
      </w:r>
    </w:p>
    <w:p w:rsidR="00E50736" w:rsidRPr="003B332E" w:rsidRDefault="00E50736" w:rsidP="00E45F3B">
      <w:pPr>
        <w:spacing w:after="0" w:line="240" w:lineRule="auto"/>
        <w:jc w:val="both"/>
        <w:rPr>
          <w:rFonts w:ascii="Times New Roman" w:hAnsi="Times New Roman"/>
          <w:sz w:val="24"/>
          <w:szCs w:val="24"/>
        </w:rPr>
      </w:pPr>
      <w:r w:rsidRPr="003B332E">
        <w:rPr>
          <w:rFonts w:ascii="Times New Roman" w:hAnsi="Times New Roman"/>
          <w:sz w:val="24"/>
          <w:szCs w:val="24"/>
        </w:rPr>
        <w:tab/>
        <w:t>- технологические, которые обращаются по установленным «ниткам» нормативного графика движения поездов между предприятиями – отправителями и получателями с технологическими процессами, требующими регулярной (ритмичной) доставки грузов.</w:t>
      </w:r>
    </w:p>
    <w:p w:rsidR="00E50736" w:rsidRPr="003B332E" w:rsidRDefault="00E50736" w:rsidP="00E45F3B">
      <w:pPr>
        <w:numPr>
          <w:ilvl w:val="1"/>
          <w:numId w:val="1"/>
        </w:numPr>
        <w:spacing w:after="0" w:line="240" w:lineRule="auto"/>
        <w:ind w:left="0" w:firstLine="709"/>
        <w:jc w:val="both"/>
        <w:rPr>
          <w:rFonts w:ascii="Times New Roman" w:hAnsi="Times New Roman"/>
          <w:sz w:val="24"/>
          <w:szCs w:val="24"/>
        </w:rPr>
      </w:pPr>
      <w:r w:rsidRPr="003B332E">
        <w:rPr>
          <w:rFonts w:ascii="Times New Roman" w:hAnsi="Times New Roman"/>
          <w:sz w:val="24"/>
          <w:szCs w:val="24"/>
        </w:rPr>
        <w:t>При наличии на направлении следования маршрутов переломов весовых норм в сторону увеличения или уменьшения могут устанавливаться параллельные весовые нормы.</w:t>
      </w:r>
    </w:p>
    <w:p w:rsidR="00E50736" w:rsidRPr="003B332E" w:rsidRDefault="00E50736" w:rsidP="00E45F3B">
      <w:pPr>
        <w:spacing w:after="0" w:line="240" w:lineRule="auto"/>
        <w:jc w:val="both"/>
        <w:rPr>
          <w:rFonts w:ascii="Times New Roman" w:hAnsi="Times New Roman"/>
          <w:sz w:val="24"/>
          <w:szCs w:val="24"/>
        </w:rPr>
      </w:pPr>
      <w:r w:rsidRPr="003B332E">
        <w:rPr>
          <w:rFonts w:ascii="Times New Roman" w:hAnsi="Times New Roman"/>
          <w:sz w:val="24"/>
          <w:szCs w:val="24"/>
        </w:rPr>
        <w:tab/>
        <w:t>На направлениях, где установлены параллельные нормы веса и длины состава, такие маршруты пропускаются всеми станциями без изменения состава.</w:t>
      </w:r>
    </w:p>
    <w:p w:rsidR="00E50736" w:rsidRPr="003B332E" w:rsidRDefault="00E50736" w:rsidP="00E45F3B">
      <w:pPr>
        <w:numPr>
          <w:ilvl w:val="1"/>
          <w:numId w:val="1"/>
        </w:numPr>
        <w:spacing w:after="0" w:line="240" w:lineRule="auto"/>
        <w:ind w:left="0" w:firstLine="709"/>
        <w:jc w:val="both"/>
        <w:rPr>
          <w:rFonts w:ascii="Times New Roman" w:hAnsi="Times New Roman"/>
          <w:sz w:val="24"/>
          <w:szCs w:val="24"/>
        </w:rPr>
      </w:pPr>
      <w:r w:rsidRPr="003B332E">
        <w:rPr>
          <w:rFonts w:ascii="Times New Roman" w:hAnsi="Times New Roman"/>
          <w:sz w:val="24"/>
          <w:szCs w:val="24"/>
        </w:rPr>
        <w:t>При переломе весовых норм в сторону уменьшения, маршруты организуются из ядра (вагонов дальнего назначения), соответствующего наименьшей весовой норме или длины поездов на этом направлении и прицепной группы вагонов, следующей в составе маршрута до станции перелома веса. Установленные нормы веса и длины ядра маршрутов для конкретных назначений объявляются грузоотправителям.</w:t>
      </w:r>
    </w:p>
    <w:p w:rsidR="00E50736" w:rsidRPr="003B332E" w:rsidRDefault="00E50736" w:rsidP="00E45F3B">
      <w:pPr>
        <w:numPr>
          <w:ilvl w:val="1"/>
          <w:numId w:val="1"/>
        </w:numPr>
        <w:spacing w:after="0" w:line="240" w:lineRule="auto"/>
        <w:ind w:left="0" w:firstLine="709"/>
        <w:jc w:val="both"/>
        <w:rPr>
          <w:rFonts w:ascii="Times New Roman" w:hAnsi="Times New Roman"/>
          <w:sz w:val="24"/>
          <w:szCs w:val="24"/>
        </w:rPr>
      </w:pPr>
      <w:r w:rsidRPr="003B332E">
        <w:rPr>
          <w:rFonts w:ascii="Times New Roman" w:hAnsi="Times New Roman"/>
          <w:sz w:val="24"/>
          <w:szCs w:val="24"/>
        </w:rPr>
        <w:t>Не допускается расформирование ядра маршрутов в пути следования при изменении веса или длины его состава на станциях перелома весовых норм.</w:t>
      </w:r>
    </w:p>
    <w:p w:rsidR="00E50736" w:rsidRPr="003B332E" w:rsidRDefault="00E50736" w:rsidP="00E45F3B">
      <w:pPr>
        <w:numPr>
          <w:ilvl w:val="1"/>
          <w:numId w:val="1"/>
        </w:numPr>
        <w:spacing w:after="0" w:line="240" w:lineRule="auto"/>
        <w:ind w:left="0" w:firstLine="709"/>
        <w:jc w:val="both"/>
        <w:rPr>
          <w:rFonts w:ascii="Times New Roman" w:hAnsi="Times New Roman"/>
          <w:sz w:val="24"/>
          <w:szCs w:val="24"/>
        </w:rPr>
      </w:pPr>
      <w:r w:rsidRPr="003B332E">
        <w:rPr>
          <w:rFonts w:ascii="Times New Roman" w:hAnsi="Times New Roman"/>
          <w:sz w:val="24"/>
          <w:szCs w:val="24"/>
        </w:rPr>
        <w:t>Перевозка грузов маршрутами без уменьшения веса или длины в пути следования должна оформляться, как правило, по одной накладной. При наличии в маршруте ядра по одной накладной оформляется только ядро маршрута, следующее на одну станцию выгрузки, а каждый вагон прицепной группы, следующей, в составе маршрута оформляется по отдельным накладным.</w:t>
      </w:r>
    </w:p>
    <w:p w:rsidR="00E50736" w:rsidRPr="003B332E" w:rsidRDefault="00E50736" w:rsidP="00E45F3B">
      <w:pPr>
        <w:numPr>
          <w:ilvl w:val="1"/>
          <w:numId w:val="1"/>
        </w:numPr>
        <w:spacing w:after="0" w:line="240" w:lineRule="auto"/>
        <w:ind w:left="0" w:firstLine="709"/>
        <w:jc w:val="both"/>
        <w:rPr>
          <w:rFonts w:ascii="Times New Roman" w:hAnsi="Times New Roman"/>
          <w:sz w:val="24"/>
          <w:szCs w:val="24"/>
        </w:rPr>
      </w:pPr>
      <w:r w:rsidRPr="003B332E">
        <w:rPr>
          <w:rFonts w:ascii="Times New Roman" w:hAnsi="Times New Roman"/>
          <w:sz w:val="24"/>
          <w:szCs w:val="24"/>
        </w:rPr>
        <w:t xml:space="preserve">Порядок пропуска, уменьшения и пополнения маршрутов, нормы времени на их обработку должны быть предусмотрены в технологических процессах работы станций.  </w:t>
      </w:r>
    </w:p>
    <w:p w:rsidR="00E50736" w:rsidRPr="003B332E" w:rsidRDefault="00E50736" w:rsidP="00E45F3B">
      <w:pPr>
        <w:numPr>
          <w:ilvl w:val="1"/>
          <w:numId w:val="1"/>
        </w:numPr>
        <w:spacing w:after="0" w:line="240" w:lineRule="auto"/>
        <w:ind w:left="0" w:firstLine="709"/>
        <w:jc w:val="both"/>
        <w:rPr>
          <w:rFonts w:ascii="Times New Roman" w:hAnsi="Times New Roman"/>
          <w:sz w:val="24"/>
          <w:szCs w:val="24"/>
        </w:rPr>
      </w:pPr>
      <w:r w:rsidRPr="003B332E">
        <w:rPr>
          <w:rFonts w:ascii="Times New Roman" w:hAnsi="Times New Roman"/>
          <w:b/>
          <w:sz w:val="24"/>
          <w:szCs w:val="24"/>
        </w:rPr>
        <w:t xml:space="preserve">Поезда из порожних вагонов </w:t>
      </w:r>
      <w:r w:rsidRPr="003B332E">
        <w:rPr>
          <w:rFonts w:ascii="Times New Roman" w:hAnsi="Times New Roman"/>
          <w:sz w:val="24"/>
          <w:szCs w:val="24"/>
        </w:rPr>
        <w:t>формируются:</w:t>
      </w:r>
    </w:p>
    <w:p w:rsidR="00E50736" w:rsidRPr="003B332E" w:rsidRDefault="00E50736" w:rsidP="00E45F3B">
      <w:pPr>
        <w:widowControl w:val="0"/>
        <w:autoSpaceDE w:val="0"/>
        <w:autoSpaceDN w:val="0"/>
        <w:adjustRightInd w:val="0"/>
        <w:spacing w:after="0" w:line="240" w:lineRule="auto"/>
        <w:ind w:firstLine="708"/>
        <w:jc w:val="both"/>
        <w:rPr>
          <w:rFonts w:ascii="Times New Roman" w:hAnsi="Times New Roman"/>
          <w:sz w:val="24"/>
          <w:szCs w:val="24"/>
        </w:rPr>
      </w:pPr>
      <w:r w:rsidRPr="003B332E">
        <w:rPr>
          <w:rFonts w:ascii="Times New Roman" w:hAnsi="Times New Roman"/>
          <w:sz w:val="24"/>
          <w:szCs w:val="24"/>
        </w:rPr>
        <w:t>а) на железнодорожных путях необщего пользования;</w:t>
      </w:r>
    </w:p>
    <w:p w:rsidR="00E50736" w:rsidRPr="003B332E" w:rsidRDefault="00E50736" w:rsidP="00E45F3B">
      <w:pPr>
        <w:widowControl w:val="0"/>
        <w:autoSpaceDE w:val="0"/>
        <w:autoSpaceDN w:val="0"/>
        <w:adjustRightInd w:val="0"/>
        <w:spacing w:after="0" w:line="240" w:lineRule="auto"/>
        <w:ind w:firstLine="708"/>
        <w:jc w:val="both"/>
        <w:rPr>
          <w:rFonts w:ascii="Times New Roman" w:hAnsi="Times New Roman"/>
          <w:sz w:val="24"/>
          <w:szCs w:val="24"/>
        </w:rPr>
      </w:pPr>
      <w:r w:rsidRPr="003B332E">
        <w:rPr>
          <w:rFonts w:ascii="Times New Roman" w:hAnsi="Times New Roman"/>
          <w:sz w:val="24"/>
          <w:szCs w:val="24"/>
        </w:rPr>
        <w:t>б) на крупных выгрузочных станциях и участках из вагонов, освобождающихся после выгрузки;</w:t>
      </w:r>
    </w:p>
    <w:p w:rsidR="00E50736" w:rsidRPr="003B332E" w:rsidRDefault="00E50736" w:rsidP="00E45F3B">
      <w:pPr>
        <w:overflowPunct w:val="0"/>
        <w:autoSpaceDE w:val="0"/>
        <w:autoSpaceDN w:val="0"/>
        <w:adjustRightInd w:val="0"/>
        <w:spacing w:after="0" w:line="240" w:lineRule="auto"/>
        <w:ind w:firstLine="708"/>
        <w:jc w:val="both"/>
        <w:textAlignment w:val="baseline"/>
        <w:rPr>
          <w:rFonts w:ascii="Times New Roman" w:hAnsi="Times New Roman"/>
          <w:bCs/>
          <w:sz w:val="24"/>
          <w:szCs w:val="24"/>
        </w:rPr>
      </w:pPr>
      <w:r w:rsidRPr="003B332E">
        <w:rPr>
          <w:rFonts w:ascii="Times New Roman" w:hAnsi="Times New Roman"/>
          <w:bCs/>
          <w:sz w:val="24"/>
          <w:szCs w:val="24"/>
        </w:rPr>
        <w:t xml:space="preserve">в) на станциях подготовки вагонов (ремонта, промывки, подготовки под погрузку); </w:t>
      </w:r>
    </w:p>
    <w:p w:rsidR="00E50736" w:rsidRPr="003B332E" w:rsidRDefault="00E50736" w:rsidP="00E45F3B">
      <w:pPr>
        <w:overflowPunct w:val="0"/>
        <w:autoSpaceDE w:val="0"/>
        <w:autoSpaceDN w:val="0"/>
        <w:adjustRightInd w:val="0"/>
        <w:spacing w:after="0" w:line="240" w:lineRule="auto"/>
        <w:ind w:firstLine="708"/>
        <w:jc w:val="both"/>
        <w:textAlignment w:val="baseline"/>
        <w:rPr>
          <w:rFonts w:ascii="Times New Roman" w:hAnsi="Times New Roman"/>
          <w:bCs/>
          <w:sz w:val="24"/>
          <w:szCs w:val="24"/>
        </w:rPr>
      </w:pPr>
      <w:r w:rsidRPr="003B332E">
        <w:rPr>
          <w:rFonts w:ascii="Times New Roman" w:hAnsi="Times New Roman"/>
          <w:bCs/>
          <w:sz w:val="24"/>
          <w:szCs w:val="24"/>
        </w:rPr>
        <w:t>г) на сортировочных и участковых станциях из вагонов, поступающих с других станций.</w:t>
      </w:r>
    </w:p>
    <w:p w:rsidR="00E50736" w:rsidRPr="003B332E" w:rsidRDefault="00E50736" w:rsidP="00E45F3B">
      <w:pPr>
        <w:numPr>
          <w:ilvl w:val="1"/>
          <w:numId w:val="1"/>
        </w:numPr>
        <w:spacing w:after="0" w:line="240" w:lineRule="auto"/>
        <w:ind w:left="0" w:firstLine="709"/>
        <w:jc w:val="both"/>
        <w:rPr>
          <w:rFonts w:ascii="Times New Roman" w:hAnsi="Times New Roman"/>
          <w:b/>
          <w:bCs/>
          <w:sz w:val="24"/>
          <w:szCs w:val="24"/>
        </w:rPr>
      </w:pPr>
      <w:r w:rsidRPr="003B332E">
        <w:rPr>
          <w:rFonts w:ascii="Times New Roman" w:hAnsi="Times New Roman"/>
          <w:b/>
          <w:bCs/>
          <w:sz w:val="24"/>
          <w:szCs w:val="24"/>
        </w:rPr>
        <w:t xml:space="preserve">Порожние вагоны инвентарного парка железнодорожных администраций, </w:t>
      </w:r>
      <w:r w:rsidRPr="003B332E">
        <w:rPr>
          <w:rFonts w:ascii="Times New Roman" w:hAnsi="Times New Roman"/>
          <w:bCs/>
          <w:sz w:val="24"/>
          <w:szCs w:val="24"/>
        </w:rPr>
        <w:t>организуют в поезда</w:t>
      </w:r>
      <w:r w:rsidRPr="003B332E">
        <w:rPr>
          <w:rFonts w:ascii="Times New Roman" w:hAnsi="Times New Roman"/>
          <w:b/>
          <w:bCs/>
          <w:sz w:val="24"/>
          <w:szCs w:val="24"/>
        </w:rPr>
        <w:t>:</w:t>
      </w:r>
    </w:p>
    <w:p w:rsidR="00E50736" w:rsidRPr="003B332E" w:rsidRDefault="00E50736" w:rsidP="00E45F3B">
      <w:pPr>
        <w:tabs>
          <w:tab w:val="left" w:pos="0"/>
        </w:tabs>
        <w:spacing w:after="0" w:line="240" w:lineRule="auto"/>
        <w:jc w:val="both"/>
        <w:rPr>
          <w:rFonts w:ascii="Times New Roman" w:hAnsi="Times New Roman"/>
          <w:sz w:val="24"/>
          <w:szCs w:val="24"/>
        </w:rPr>
      </w:pPr>
      <w:r w:rsidRPr="003B332E">
        <w:rPr>
          <w:rFonts w:ascii="Times New Roman" w:hAnsi="Times New Roman"/>
          <w:sz w:val="24"/>
          <w:szCs w:val="24"/>
        </w:rPr>
        <w:tab/>
        <w:t xml:space="preserve">а) сквозные, формируемые на технических станциях и на станциях массовой выгрузки по родам подвижного состава (цистерны – по виду налива) и следующие по регулировочным заданиям; </w:t>
      </w:r>
    </w:p>
    <w:p w:rsidR="00E50736" w:rsidRPr="003B332E" w:rsidRDefault="00E50736" w:rsidP="00E45F3B">
      <w:pPr>
        <w:tabs>
          <w:tab w:val="left" w:pos="0"/>
        </w:tabs>
        <w:spacing w:after="0" w:line="240" w:lineRule="auto"/>
        <w:jc w:val="both"/>
        <w:rPr>
          <w:rFonts w:ascii="Times New Roman" w:hAnsi="Times New Roman"/>
          <w:sz w:val="24"/>
          <w:szCs w:val="24"/>
        </w:rPr>
      </w:pPr>
      <w:r w:rsidRPr="003B332E">
        <w:rPr>
          <w:rFonts w:ascii="Times New Roman" w:hAnsi="Times New Roman"/>
          <w:sz w:val="24"/>
          <w:szCs w:val="24"/>
        </w:rPr>
        <w:tab/>
        <w:t>б) сквозные, формируемые на технических станциях и на станциях массовой выгрузки из порожних вагонов, принадлежащих другим железнодорожным администрациям.</w:t>
      </w:r>
    </w:p>
    <w:p w:rsidR="00E50736" w:rsidRPr="003B332E" w:rsidRDefault="00E50736" w:rsidP="00E45F3B">
      <w:pPr>
        <w:pStyle w:val="Pa7"/>
        <w:spacing w:line="240" w:lineRule="auto"/>
        <w:ind w:firstLine="708"/>
        <w:jc w:val="both"/>
        <w:rPr>
          <w:rFonts w:ascii="Times New Roman" w:hAnsi="Times New Roman"/>
        </w:rPr>
      </w:pPr>
      <w:r w:rsidRPr="003B332E">
        <w:rPr>
          <w:rFonts w:ascii="Times New Roman" w:hAnsi="Times New Roman"/>
        </w:rPr>
        <w:t>На станциях, где не предусмотрено формирование отдельных поездов из порожних вагонов инвентарного парка, эти вагоны включаются в грузовые поезда по плану формирования согласно регулировочному заданию, установленному техническим планом и суточным планом поездной и грузовой работы.</w:t>
      </w:r>
    </w:p>
    <w:p w:rsidR="00E50736" w:rsidRPr="003B332E" w:rsidRDefault="00E50736" w:rsidP="00E45F3B">
      <w:pPr>
        <w:spacing w:after="0" w:line="240" w:lineRule="auto"/>
        <w:ind w:right="50" w:firstLine="708"/>
        <w:jc w:val="both"/>
        <w:rPr>
          <w:rFonts w:ascii="Times New Roman" w:hAnsi="Times New Roman"/>
          <w:sz w:val="24"/>
          <w:szCs w:val="24"/>
        </w:rPr>
      </w:pPr>
      <w:r w:rsidRPr="003B332E">
        <w:rPr>
          <w:rFonts w:ascii="Times New Roman" w:hAnsi="Times New Roman"/>
          <w:sz w:val="24"/>
          <w:szCs w:val="24"/>
        </w:rPr>
        <w:t xml:space="preserve">Если в плане формирования для данной станции не указаны назначения формируемых поездов, в которые следует включать порожние вагоны данного рода и государства-собственника, то такие вагоны направляют в соответствии с «Правилами эксплуатации, пономерного учета и расчетов за пользование грузовыми вагонами собственности других государств». </w:t>
      </w:r>
    </w:p>
    <w:p w:rsidR="00E50736" w:rsidRPr="003B332E" w:rsidRDefault="00E50736" w:rsidP="00E45F3B">
      <w:pPr>
        <w:spacing w:after="0" w:line="240" w:lineRule="auto"/>
        <w:ind w:right="50" w:firstLine="708"/>
        <w:jc w:val="both"/>
        <w:rPr>
          <w:rFonts w:ascii="Times New Roman" w:hAnsi="Times New Roman"/>
          <w:b/>
          <w:sz w:val="24"/>
          <w:szCs w:val="24"/>
          <w:u w:val="single"/>
        </w:rPr>
      </w:pPr>
      <w:r w:rsidRPr="003B332E">
        <w:rPr>
          <w:rFonts w:ascii="Times New Roman" w:hAnsi="Times New Roman"/>
          <w:sz w:val="24"/>
          <w:szCs w:val="24"/>
        </w:rPr>
        <w:t xml:space="preserve">Освободившиеся после выгрузки порожние вагоны по уведомлению Дирекции Совета могут направляться в качестве «вагонной» помощи при согласии железнодорожной администрации-собственницы. </w:t>
      </w:r>
    </w:p>
    <w:p w:rsidR="00E50736" w:rsidRPr="003B332E" w:rsidRDefault="00E50736" w:rsidP="00E45F3B">
      <w:pPr>
        <w:numPr>
          <w:ilvl w:val="1"/>
          <w:numId w:val="1"/>
        </w:numPr>
        <w:spacing w:after="0" w:line="240" w:lineRule="auto"/>
        <w:ind w:left="0" w:firstLine="709"/>
        <w:jc w:val="both"/>
        <w:rPr>
          <w:rFonts w:ascii="Times New Roman" w:hAnsi="Times New Roman"/>
          <w:bCs/>
          <w:sz w:val="24"/>
          <w:szCs w:val="24"/>
        </w:rPr>
      </w:pPr>
      <w:r w:rsidRPr="003B332E">
        <w:rPr>
          <w:rFonts w:ascii="Times New Roman" w:hAnsi="Times New Roman"/>
          <w:b/>
          <w:bCs/>
          <w:sz w:val="24"/>
          <w:szCs w:val="24"/>
        </w:rPr>
        <w:t xml:space="preserve">Порожние собственные или арендованные вагоны, </w:t>
      </w:r>
      <w:r w:rsidRPr="003B332E">
        <w:rPr>
          <w:rFonts w:ascii="Times New Roman" w:hAnsi="Times New Roman"/>
          <w:bCs/>
          <w:sz w:val="24"/>
          <w:szCs w:val="24"/>
        </w:rPr>
        <w:t>организуют в поезда:</w:t>
      </w:r>
    </w:p>
    <w:p w:rsidR="00E50736" w:rsidRPr="003B332E" w:rsidRDefault="00E50736" w:rsidP="00E45F3B">
      <w:pPr>
        <w:tabs>
          <w:tab w:val="left" w:pos="0"/>
          <w:tab w:val="left" w:pos="709"/>
        </w:tabs>
        <w:spacing w:after="0" w:line="240" w:lineRule="auto"/>
        <w:jc w:val="both"/>
        <w:rPr>
          <w:rFonts w:ascii="Times New Roman" w:hAnsi="Times New Roman"/>
          <w:sz w:val="24"/>
          <w:szCs w:val="24"/>
        </w:rPr>
      </w:pPr>
      <w:r w:rsidRPr="003B332E">
        <w:rPr>
          <w:rFonts w:ascii="Times New Roman" w:hAnsi="Times New Roman"/>
          <w:sz w:val="24"/>
          <w:szCs w:val="24"/>
        </w:rPr>
        <w:lastRenderedPageBreak/>
        <w:tab/>
        <w:t>а) сквозные из порожних вагонов без подборки по владельцам вагонов, операторам подвижного состава в адрес определенных станций назначения;</w:t>
      </w:r>
    </w:p>
    <w:p w:rsidR="00E50736" w:rsidRPr="003B332E" w:rsidRDefault="00E50736" w:rsidP="00E45F3B">
      <w:pPr>
        <w:tabs>
          <w:tab w:val="left" w:pos="0"/>
          <w:tab w:val="left" w:pos="709"/>
        </w:tabs>
        <w:spacing w:after="0" w:line="240" w:lineRule="auto"/>
        <w:jc w:val="both"/>
        <w:rPr>
          <w:rFonts w:ascii="Times New Roman" w:hAnsi="Times New Roman"/>
          <w:sz w:val="24"/>
          <w:szCs w:val="24"/>
        </w:rPr>
      </w:pPr>
      <w:r w:rsidRPr="003B332E">
        <w:rPr>
          <w:rFonts w:ascii="Times New Roman" w:hAnsi="Times New Roman"/>
          <w:sz w:val="24"/>
          <w:szCs w:val="24"/>
        </w:rPr>
        <w:tab/>
        <w:t>б)  маршруты из порожних вагонов определенных операторов подвижного состава</w:t>
      </w:r>
      <w:r w:rsidRPr="003B332E">
        <w:rPr>
          <w:rFonts w:ascii="Times New Roman" w:hAnsi="Times New Roman"/>
          <w:bCs/>
          <w:sz w:val="24"/>
          <w:szCs w:val="24"/>
        </w:rPr>
        <w:t xml:space="preserve"> </w:t>
      </w:r>
      <w:r w:rsidRPr="003B332E">
        <w:rPr>
          <w:rFonts w:ascii="Times New Roman" w:hAnsi="Times New Roman"/>
          <w:sz w:val="24"/>
          <w:szCs w:val="24"/>
        </w:rPr>
        <w:t>или их объединений, сформированные на железнодорожных путях общего пользования</w:t>
      </w:r>
      <w:r w:rsidRPr="003B332E">
        <w:rPr>
          <w:rFonts w:ascii="Times New Roman" w:hAnsi="Times New Roman"/>
          <w:bCs/>
          <w:sz w:val="24"/>
          <w:szCs w:val="24"/>
        </w:rPr>
        <w:t>.</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На станциях, где не предусмотрено формирование отдельных поездов из порожних собственных и арендованных вагонов, эти вагоны направляются на станцию назначения, указанную отправителями порожних вагонов в перевозочных документах, в соответствии с планом формирования грузовых поездов.</w:t>
      </w:r>
    </w:p>
    <w:p w:rsidR="00D473AD" w:rsidRDefault="00D473AD" w:rsidP="00E45F3B">
      <w:pPr>
        <w:spacing w:after="0" w:line="240" w:lineRule="auto"/>
        <w:jc w:val="both"/>
        <w:rPr>
          <w:rFonts w:ascii="Times New Roman" w:hAnsi="Times New Roman"/>
          <w:b/>
          <w:sz w:val="24"/>
          <w:szCs w:val="24"/>
        </w:rPr>
      </w:pPr>
    </w:p>
    <w:p w:rsidR="00E50736" w:rsidRPr="003B332E" w:rsidRDefault="00E50736" w:rsidP="00E45F3B">
      <w:pPr>
        <w:numPr>
          <w:ilvl w:val="0"/>
          <w:numId w:val="1"/>
        </w:numPr>
        <w:spacing w:after="0" w:line="240" w:lineRule="auto"/>
        <w:ind w:left="993" w:hanging="284"/>
        <w:jc w:val="both"/>
        <w:rPr>
          <w:rFonts w:ascii="Times New Roman" w:hAnsi="Times New Roman"/>
          <w:b/>
          <w:sz w:val="24"/>
          <w:szCs w:val="24"/>
        </w:rPr>
      </w:pPr>
      <w:r w:rsidRPr="003B332E">
        <w:rPr>
          <w:rFonts w:ascii="Times New Roman" w:hAnsi="Times New Roman"/>
          <w:b/>
          <w:sz w:val="24"/>
          <w:szCs w:val="24"/>
        </w:rPr>
        <w:t>Специализированные ускоренные поезда</w:t>
      </w:r>
    </w:p>
    <w:p w:rsidR="00E50736" w:rsidRPr="003B332E" w:rsidRDefault="00E50736" w:rsidP="00E45F3B">
      <w:pPr>
        <w:spacing w:after="0" w:line="240" w:lineRule="auto"/>
        <w:jc w:val="both"/>
        <w:rPr>
          <w:rFonts w:ascii="Times New Roman" w:hAnsi="Times New Roman"/>
          <w:b/>
          <w:sz w:val="24"/>
          <w:szCs w:val="24"/>
        </w:rPr>
      </w:pPr>
    </w:p>
    <w:p w:rsidR="00E50736" w:rsidRPr="003B332E" w:rsidRDefault="00E50736" w:rsidP="00E45F3B">
      <w:pPr>
        <w:numPr>
          <w:ilvl w:val="1"/>
          <w:numId w:val="1"/>
        </w:numPr>
        <w:tabs>
          <w:tab w:val="left" w:pos="1276"/>
        </w:tabs>
        <w:spacing w:after="0" w:line="240" w:lineRule="auto"/>
        <w:ind w:left="0" w:firstLine="709"/>
        <w:jc w:val="both"/>
        <w:rPr>
          <w:rFonts w:ascii="Times New Roman" w:hAnsi="Times New Roman"/>
          <w:sz w:val="24"/>
          <w:szCs w:val="24"/>
        </w:rPr>
      </w:pPr>
      <w:r w:rsidRPr="003B332E">
        <w:rPr>
          <w:rFonts w:ascii="Times New Roman" w:hAnsi="Times New Roman"/>
          <w:sz w:val="24"/>
          <w:szCs w:val="24"/>
        </w:rPr>
        <w:t xml:space="preserve">По роду перевозок формируются ускоренные поезда с повышенной маршрутной скоростью, к которым относятся поезда для перевозки: контейнеров, контрейлеров, скоропортящихся грузов в рефрижераторных вагонах и рефрижераторных контейнерах, живности, овощей и фруктов в крытых вагонах, а также вагонов с другими грузами повышенной срочности доставки. </w:t>
      </w:r>
    </w:p>
    <w:p w:rsidR="00E50736" w:rsidRPr="003B332E" w:rsidRDefault="00E50736" w:rsidP="00E45F3B">
      <w:pPr>
        <w:numPr>
          <w:ilvl w:val="1"/>
          <w:numId w:val="1"/>
        </w:numPr>
        <w:tabs>
          <w:tab w:val="left" w:pos="1276"/>
        </w:tabs>
        <w:spacing w:after="0" w:line="240" w:lineRule="auto"/>
        <w:ind w:left="0" w:firstLine="709"/>
        <w:jc w:val="both"/>
        <w:rPr>
          <w:rFonts w:ascii="Times New Roman" w:hAnsi="Times New Roman"/>
          <w:sz w:val="24"/>
          <w:szCs w:val="24"/>
        </w:rPr>
      </w:pPr>
      <w:r w:rsidRPr="003B332E">
        <w:rPr>
          <w:rFonts w:ascii="Times New Roman" w:hAnsi="Times New Roman"/>
          <w:sz w:val="24"/>
          <w:szCs w:val="24"/>
        </w:rPr>
        <w:t xml:space="preserve">Специализированные грузовые поезда формируются и пропускаются на всем пути следования установленной нормой веса и (или) длины для каждого назначения. </w:t>
      </w:r>
    </w:p>
    <w:p w:rsidR="00E50736" w:rsidRPr="003B332E" w:rsidRDefault="00E50736" w:rsidP="00E45F3B">
      <w:pPr>
        <w:numPr>
          <w:ilvl w:val="1"/>
          <w:numId w:val="1"/>
        </w:numPr>
        <w:tabs>
          <w:tab w:val="left" w:pos="1276"/>
        </w:tabs>
        <w:spacing w:after="0" w:line="240" w:lineRule="auto"/>
        <w:ind w:left="0" w:firstLine="709"/>
        <w:jc w:val="both"/>
        <w:rPr>
          <w:rFonts w:ascii="Times New Roman" w:hAnsi="Times New Roman"/>
          <w:sz w:val="24"/>
          <w:szCs w:val="24"/>
        </w:rPr>
      </w:pPr>
      <w:r w:rsidRPr="003B332E">
        <w:rPr>
          <w:rFonts w:ascii="Times New Roman" w:hAnsi="Times New Roman"/>
          <w:b/>
          <w:sz w:val="24"/>
          <w:szCs w:val="24"/>
        </w:rPr>
        <w:t>Контейнерный поезд</w:t>
      </w:r>
      <w:r w:rsidRPr="003B332E">
        <w:rPr>
          <w:rFonts w:ascii="Times New Roman" w:hAnsi="Times New Roman"/>
          <w:sz w:val="24"/>
          <w:szCs w:val="24"/>
        </w:rPr>
        <w:t xml:space="preserve"> – поезд установленной длины, номера и маршрута следования, сформированный  из вагонов с крупнотоннажными контейнерами одним или несколькими грузоотправителями на одной станции формирования в адрес одного или нескольких грузополучателей на одну станцию расформирования без переработки в пути следования, предусмотренный в Перечне международных контейнерных поездов.</w:t>
      </w:r>
    </w:p>
    <w:p w:rsidR="00E50736" w:rsidRPr="003B332E" w:rsidRDefault="00E50736" w:rsidP="00E45F3B">
      <w:pPr>
        <w:numPr>
          <w:ilvl w:val="1"/>
          <w:numId w:val="1"/>
        </w:numPr>
        <w:tabs>
          <w:tab w:val="left" w:pos="1276"/>
        </w:tabs>
        <w:spacing w:after="0" w:line="240" w:lineRule="auto"/>
        <w:ind w:left="0" w:firstLine="709"/>
        <w:jc w:val="both"/>
        <w:rPr>
          <w:rFonts w:ascii="Times New Roman" w:hAnsi="Times New Roman"/>
          <w:sz w:val="24"/>
          <w:szCs w:val="24"/>
        </w:rPr>
      </w:pPr>
      <w:r w:rsidRPr="003B332E">
        <w:rPr>
          <w:rFonts w:ascii="Times New Roman" w:hAnsi="Times New Roman"/>
          <w:b/>
          <w:sz w:val="24"/>
          <w:szCs w:val="24"/>
        </w:rPr>
        <w:t>Контрейлерный  поезд</w:t>
      </w:r>
      <w:r w:rsidRPr="003B332E">
        <w:rPr>
          <w:rFonts w:ascii="Times New Roman" w:hAnsi="Times New Roman"/>
          <w:sz w:val="24"/>
          <w:szCs w:val="24"/>
        </w:rPr>
        <w:t xml:space="preserve"> – поезд установленной длины, сформированный из специализированных вагонов-платформ для перевозки автотранспортных средств и пассажирских вагонов (предназначенных для сопровождающего персонала), загруженных на станции отправления на одну или несколько станций назначения без переработки в пути следования на сортировочных станциях</w:t>
      </w:r>
      <w:r w:rsidR="00691540" w:rsidRPr="003B332E">
        <w:rPr>
          <w:rFonts w:ascii="Times New Roman" w:hAnsi="Times New Roman"/>
          <w:sz w:val="24"/>
          <w:szCs w:val="24"/>
        </w:rPr>
        <w:t>, с возможностью прицепки и отцепки в пути следования прицепной группы</w:t>
      </w:r>
      <w:r w:rsidRPr="003B332E">
        <w:rPr>
          <w:rFonts w:ascii="Times New Roman" w:hAnsi="Times New Roman"/>
          <w:sz w:val="24"/>
          <w:szCs w:val="24"/>
        </w:rPr>
        <w:t>.</w:t>
      </w:r>
    </w:p>
    <w:p w:rsidR="00E50736" w:rsidRPr="003B332E" w:rsidRDefault="00E50736" w:rsidP="00E45F3B">
      <w:pPr>
        <w:widowControl w:val="0"/>
        <w:autoSpaceDE w:val="0"/>
        <w:autoSpaceDN w:val="0"/>
        <w:adjustRightInd w:val="0"/>
        <w:spacing w:after="0" w:line="240" w:lineRule="auto"/>
        <w:ind w:firstLine="708"/>
        <w:jc w:val="both"/>
        <w:rPr>
          <w:rFonts w:ascii="Times New Roman" w:hAnsi="Times New Roman"/>
          <w:sz w:val="24"/>
          <w:szCs w:val="24"/>
        </w:rPr>
      </w:pPr>
      <w:r w:rsidRPr="003B332E">
        <w:rPr>
          <w:rFonts w:ascii="Times New Roman" w:hAnsi="Times New Roman"/>
          <w:sz w:val="24"/>
          <w:szCs w:val="24"/>
        </w:rPr>
        <w:t>Организация движения контрейлерного поезда может осуществляться по следующим видам маршрутов:</w:t>
      </w:r>
    </w:p>
    <w:p w:rsidR="00E50736" w:rsidRPr="003B332E" w:rsidRDefault="00E50736" w:rsidP="00E45F3B">
      <w:pPr>
        <w:widowControl w:val="0"/>
        <w:autoSpaceDE w:val="0"/>
        <w:autoSpaceDN w:val="0"/>
        <w:adjustRightInd w:val="0"/>
        <w:spacing w:after="0" w:line="240" w:lineRule="auto"/>
        <w:ind w:firstLine="708"/>
        <w:jc w:val="both"/>
        <w:rPr>
          <w:rFonts w:ascii="Times New Roman" w:hAnsi="Times New Roman"/>
          <w:sz w:val="24"/>
          <w:szCs w:val="24"/>
        </w:rPr>
      </w:pPr>
      <w:r w:rsidRPr="002665BC">
        <w:rPr>
          <w:rFonts w:ascii="Times New Roman" w:hAnsi="Times New Roman"/>
          <w:sz w:val="24"/>
          <w:szCs w:val="24"/>
        </w:rPr>
        <w:t>-</w:t>
      </w:r>
      <w:r w:rsidRPr="003B332E">
        <w:rPr>
          <w:rFonts w:ascii="Times New Roman" w:hAnsi="Times New Roman"/>
          <w:b/>
          <w:sz w:val="24"/>
          <w:szCs w:val="24"/>
        </w:rPr>
        <w:t xml:space="preserve"> между двумя станциями</w:t>
      </w:r>
      <w:r w:rsidRPr="003B332E">
        <w:rPr>
          <w:rFonts w:ascii="Times New Roman" w:hAnsi="Times New Roman"/>
          <w:sz w:val="24"/>
          <w:szCs w:val="24"/>
        </w:rPr>
        <w:t xml:space="preserve"> - станцией отправления (загрузки) и станцией назначения (выгрузки);</w:t>
      </w:r>
    </w:p>
    <w:p w:rsidR="00E50736" w:rsidRPr="003B332E" w:rsidRDefault="00E50736" w:rsidP="00E45F3B">
      <w:pPr>
        <w:widowControl w:val="0"/>
        <w:autoSpaceDE w:val="0"/>
        <w:autoSpaceDN w:val="0"/>
        <w:adjustRightInd w:val="0"/>
        <w:spacing w:after="0" w:line="240" w:lineRule="auto"/>
        <w:ind w:firstLine="708"/>
        <w:jc w:val="both"/>
        <w:rPr>
          <w:rFonts w:ascii="Times New Roman" w:hAnsi="Times New Roman"/>
          <w:sz w:val="24"/>
          <w:szCs w:val="24"/>
        </w:rPr>
      </w:pPr>
      <w:r w:rsidRPr="002665BC">
        <w:rPr>
          <w:rFonts w:ascii="Times New Roman" w:hAnsi="Times New Roman"/>
          <w:sz w:val="24"/>
          <w:szCs w:val="24"/>
        </w:rPr>
        <w:t>-</w:t>
      </w:r>
      <w:r w:rsidRPr="003B332E">
        <w:rPr>
          <w:rFonts w:ascii="Times New Roman" w:hAnsi="Times New Roman"/>
          <w:sz w:val="24"/>
          <w:szCs w:val="24"/>
        </w:rPr>
        <w:t xml:space="preserve"> </w:t>
      </w:r>
      <w:r w:rsidRPr="003B332E">
        <w:rPr>
          <w:rFonts w:ascii="Times New Roman" w:hAnsi="Times New Roman"/>
          <w:b/>
          <w:sz w:val="24"/>
          <w:szCs w:val="24"/>
        </w:rPr>
        <w:t>между несколькими станциями</w:t>
      </w:r>
      <w:r w:rsidRPr="003B332E">
        <w:rPr>
          <w:rFonts w:ascii="Times New Roman" w:hAnsi="Times New Roman"/>
          <w:sz w:val="24"/>
          <w:szCs w:val="24"/>
        </w:rPr>
        <w:t xml:space="preserve"> - станцией отправления (загрузки), с погрузкой/выгрузкой на установленных станциях по маршруту следования поезда и станцией назначения (выгрузки).</w:t>
      </w:r>
    </w:p>
    <w:p w:rsidR="00E50736" w:rsidRPr="003B332E" w:rsidRDefault="00E50736" w:rsidP="00E45F3B">
      <w:pPr>
        <w:numPr>
          <w:ilvl w:val="1"/>
          <w:numId w:val="1"/>
        </w:numPr>
        <w:tabs>
          <w:tab w:val="left" w:pos="1276"/>
        </w:tabs>
        <w:spacing w:after="0" w:line="240" w:lineRule="auto"/>
        <w:ind w:left="0" w:firstLine="709"/>
        <w:jc w:val="both"/>
        <w:rPr>
          <w:rFonts w:ascii="Times New Roman" w:hAnsi="Times New Roman"/>
          <w:sz w:val="24"/>
          <w:szCs w:val="24"/>
        </w:rPr>
      </w:pPr>
      <w:r w:rsidRPr="003B332E">
        <w:rPr>
          <w:rFonts w:ascii="Times New Roman" w:hAnsi="Times New Roman"/>
          <w:sz w:val="24"/>
          <w:szCs w:val="24"/>
        </w:rPr>
        <w:t xml:space="preserve">Маршрут следования международных контейнерных, контрейлерных поездов и условная длина поезда согласовываются причастными железнодорожными администрациями. </w:t>
      </w:r>
    </w:p>
    <w:p w:rsidR="00E50736" w:rsidRPr="003B332E" w:rsidRDefault="00E50736" w:rsidP="00E45F3B">
      <w:pPr>
        <w:numPr>
          <w:ilvl w:val="1"/>
          <w:numId w:val="1"/>
        </w:numPr>
        <w:tabs>
          <w:tab w:val="left" w:pos="1276"/>
        </w:tabs>
        <w:spacing w:after="0" w:line="240" w:lineRule="auto"/>
        <w:ind w:left="0" w:firstLine="709"/>
        <w:jc w:val="both"/>
        <w:rPr>
          <w:rFonts w:ascii="Times New Roman" w:hAnsi="Times New Roman"/>
          <w:sz w:val="24"/>
          <w:szCs w:val="24"/>
        </w:rPr>
      </w:pPr>
      <w:r w:rsidRPr="003B332E">
        <w:rPr>
          <w:rFonts w:ascii="Times New Roman" w:hAnsi="Times New Roman"/>
          <w:sz w:val="24"/>
          <w:szCs w:val="24"/>
        </w:rPr>
        <w:t>Отправление и пропуск ускоренных грузовых, контейнерных, контрейлерных поездов производится по расписаниям, установленным для этих поездов.</w:t>
      </w:r>
    </w:p>
    <w:p w:rsidR="00E50736" w:rsidRPr="003B332E" w:rsidRDefault="00E50736" w:rsidP="00E45F3B">
      <w:pPr>
        <w:numPr>
          <w:ilvl w:val="1"/>
          <w:numId w:val="1"/>
        </w:numPr>
        <w:tabs>
          <w:tab w:val="left" w:pos="1276"/>
        </w:tabs>
        <w:spacing w:after="0" w:line="240" w:lineRule="auto"/>
        <w:ind w:left="0" w:firstLine="709"/>
        <w:jc w:val="both"/>
        <w:rPr>
          <w:rFonts w:ascii="Times New Roman" w:hAnsi="Times New Roman"/>
          <w:sz w:val="24"/>
          <w:szCs w:val="24"/>
        </w:rPr>
      </w:pPr>
      <w:r w:rsidRPr="003B332E">
        <w:rPr>
          <w:rFonts w:ascii="Times New Roman" w:hAnsi="Times New Roman"/>
          <w:sz w:val="24"/>
          <w:szCs w:val="24"/>
        </w:rPr>
        <w:t>Порожние и груженые маршруты в составе 28 – 30 изотермических вагонов                 (7 пятивагонных рефрижераторных секций) на всем пути следования не пополняются другими вагонами и не учитываются в числе неполновесных и неполносоставных.</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Отдельные рефрижераторные секции, сцепы из рефрижераторных контейнеров, вагоны-термосы, цистерны-термосы, ИВ-термосы, крытые со скоропортящимся грузом в груженом и порожнем состоянии должны следовать по установленному порядку направления вагонопотоков и плану формирования грузовых поездов.</w:t>
      </w:r>
    </w:p>
    <w:p w:rsidR="00E50736" w:rsidRPr="003B332E" w:rsidRDefault="00E50736" w:rsidP="00E45F3B">
      <w:pPr>
        <w:numPr>
          <w:ilvl w:val="1"/>
          <w:numId w:val="1"/>
        </w:numPr>
        <w:tabs>
          <w:tab w:val="left" w:pos="1276"/>
        </w:tabs>
        <w:spacing w:after="0" w:line="240" w:lineRule="auto"/>
        <w:ind w:left="0" w:firstLine="709"/>
        <w:jc w:val="both"/>
        <w:rPr>
          <w:rFonts w:ascii="Times New Roman" w:hAnsi="Times New Roman"/>
          <w:sz w:val="24"/>
          <w:szCs w:val="24"/>
        </w:rPr>
      </w:pPr>
      <w:r w:rsidRPr="003B332E">
        <w:rPr>
          <w:rFonts w:ascii="Times New Roman" w:hAnsi="Times New Roman"/>
          <w:sz w:val="24"/>
          <w:szCs w:val="24"/>
        </w:rPr>
        <w:t>Массовая перевозка живности производится, как правило, в специально оборудованных вагонах. Маршрут следования вагонов с живностью согласовывается перевозчиком с учетом возможности поения животных водой.</w:t>
      </w:r>
    </w:p>
    <w:p w:rsidR="00E50736" w:rsidRPr="003B332E" w:rsidRDefault="00E50736" w:rsidP="00E45F3B">
      <w:pPr>
        <w:numPr>
          <w:ilvl w:val="1"/>
          <w:numId w:val="1"/>
        </w:numPr>
        <w:tabs>
          <w:tab w:val="left" w:pos="1276"/>
        </w:tabs>
        <w:spacing w:after="0" w:line="240" w:lineRule="auto"/>
        <w:ind w:left="0" w:firstLine="709"/>
        <w:jc w:val="both"/>
        <w:rPr>
          <w:rFonts w:ascii="Times New Roman" w:hAnsi="Times New Roman"/>
          <w:sz w:val="24"/>
          <w:szCs w:val="24"/>
        </w:rPr>
      </w:pPr>
      <w:r w:rsidRPr="003B332E">
        <w:rPr>
          <w:rFonts w:ascii="Times New Roman" w:hAnsi="Times New Roman"/>
          <w:sz w:val="24"/>
          <w:szCs w:val="24"/>
        </w:rPr>
        <w:lastRenderedPageBreak/>
        <w:t>Отцепленные от специализированных поездов вагоны с коммерческими и/или техническими неисправностями, после их устранения, отправляются в поездах по плану формирования станции, отцепившей вагоны</w:t>
      </w:r>
      <w:r w:rsidR="007671A6" w:rsidRPr="003B332E">
        <w:rPr>
          <w:rFonts w:ascii="Times New Roman" w:hAnsi="Times New Roman"/>
          <w:sz w:val="24"/>
          <w:szCs w:val="24"/>
        </w:rPr>
        <w:t>, через межгосударственный пункт перехода, указанный в перевозочных документах</w:t>
      </w:r>
      <w:r w:rsidRPr="003B332E">
        <w:rPr>
          <w:rFonts w:ascii="Times New Roman" w:hAnsi="Times New Roman"/>
          <w:sz w:val="24"/>
          <w:szCs w:val="24"/>
        </w:rPr>
        <w:t>.</w:t>
      </w:r>
    </w:p>
    <w:p w:rsidR="00E50736" w:rsidRPr="003B332E" w:rsidRDefault="00E50736" w:rsidP="00E45F3B">
      <w:pPr>
        <w:numPr>
          <w:ilvl w:val="1"/>
          <w:numId w:val="1"/>
        </w:numPr>
        <w:tabs>
          <w:tab w:val="left" w:pos="1276"/>
        </w:tabs>
        <w:spacing w:after="0" w:line="240" w:lineRule="auto"/>
        <w:ind w:left="0" w:firstLine="709"/>
        <w:jc w:val="both"/>
        <w:rPr>
          <w:rFonts w:ascii="Times New Roman" w:hAnsi="Times New Roman"/>
          <w:sz w:val="24"/>
          <w:szCs w:val="24"/>
        </w:rPr>
      </w:pPr>
      <w:r w:rsidRPr="003B332E">
        <w:rPr>
          <w:rFonts w:ascii="Times New Roman" w:hAnsi="Times New Roman"/>
          <w:sz w:val="24"/>
          <w:szCs w:val="24"/>
        </w:rPr>
        <w:t>При отцепке от специализированных ускоренных поездов по технической и/или коммерческой неисправностям одного физического</w:t>
      </w:r>
      <w:r w:rsidR="00973F0D" w:rsidRPr="003B332E">
        <w:rPr>
          <w:rFonts w:ascii="Times New Roman" w:hAnsi="Times New Roman"/>
          <w:sz w:val="24"/>
          <w:szCs w:val="24"/>
        </w:rPr>
        <w:t xml:space="preserve"> вагона</w:t>
      </w:r>
      <w:r w:rsidRPr="003B332E">
        <w:rPr>
          <w:rFonts w:ascii="Times New Roman" w:hAnsi="Times New Roman"/>
          <w:sz w:val="24"/>
          <w:szCs w:val="24"/>
        </w:rPr>
        <w:t xml:space="preserve"> разрешается передача поездов по межгосударственному стыковому пункту без пополнения до установленной графиком нормы веса или длины.</w:t>
      </w:r>
    </w:p>
    <w:p w:rsidR="00E50736" w:rsidRPr="003B332E" w:rsidRDefault="00E50736" w:rsidP="00E45F3B">
      <w:pPr>
        <w:numPr>
          <w:ilvl w:val="1"/>
          <w:numId w:val="1"/>
        </w:numPr>
        <w:tabs>
          <w:tab w:val="left" w:pos="1276"/>
        </w:tabs>
        <w:spacing w:after="0" w:line="240" w:lineRule="auto"/>
        <w:ind w:left="0" w:firstLine="709"/>
        <w:jc w:val="both"/>
        <w:rPr>
          <w:rFonts w:ascii="Times New Roman" w:hAnsi="Times New Roman"/>
          <w:sz w:val="24"/>
          <w:szCs w:val="24"/>
        </w:rPr>
      </w:pPr>
      <w:r w:rsidRPr="003B332E">
        <w:rPr>
          <w:rFonts w:ascii="Times New Roman" w:hAnsi="Times New Roman"/>
          <w:sz w:val="24"/>
          <w:szCs w:val="24"/>
        </w:rPr>
        <w:t>Сдача специализированных ускоренных поездов соседней железнодорожной администрации по МГСП сдачи составом, принятым по МГСП приема.</w:t>
      </w:r>
    </w:p>
    <w:p w:rsidR="00E50736" w:rsidRPr="003B332E" w:rsidRDefault="00E50736" w:rsidP="00E45F3B">
      <w:pPr>
        <w:numPr>
          <w:ilvl w:val="0"/>
          <w:numId w:val="1"/>
        </w:numPr>
        <w:spacing w:after="0" w:line="240" w:lineRule="auto"/>
        <w:ind w:left="993" w:hanging="284"/>
        <w:jc w:val="both"/>
        <w:rPr>
          <w:rFonts w:ascii="Times New Roman" w:hAnsi="Times New Roman"/>
          <w:b/>
          <w:sz w:val="24"/>
          <w:szCs w:val="24"/>
        </w:rPr>
      </w:pPr>
      <w:r w:rsidRPr="003B332E">
        <w:rPr>
          <w:rFonts w:ascii="Times New Roman" w:hAnsi="Times New Roman"/>
          <w:b/>
          <w:sz w:val="24"/>
          <w:szCs w:val="24"/>
        </w:rPr>
        <w:t>Мониторинг Плана формирования поездов</w:t>
      </w:r>
    </w:p>
    <w:p w:rsidR="00E50736" w:rsidRPr="003B332E" w:rsidRDefault="00E50736" w:rsidP="00E45F3B">
      <w:pPr>
        <w:spacing w:after="0" w:line="240" w:lineRule="auto"/>
        <w:jc w:val="both"/>
        <w:rPr>
          <w:rFonts w:ascii="Times New Roman" w:hAnsi="Times New Roman"/>
          <w:b/>
          <w:sz w:val="24"/>
          <w:szCs w:val="24"/>
        </w:rPr>
      </w:pP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xml:space="preserve">7.1. Учет и анализ нарушений Плана формирования </w:t>
      </w:r>
      <w:r w:rsidRPr="003B332E">
        <w:rPr>
          <w:rFonts w:ascii="Times New Roman" w:hAnsi="Times New Roman"/>
          <w:sz w:val="24"/>
          <w:szCs w:val="24"/>
          <w:lang w:val="kk-KZ"/>
        </w:rPr>
        <w:t xml:space="preserve">грузовых поездов </w:t>
      </w:r>
      <w:r w:rsidRPr="003B332E">
        <w:rPr>
          <w:rFonts w:ascii="Times New Roman" w:hAnsi="Times New Roman"/>
          <w:sz w:val="24"/>
          <w:szCs w:val="24"/>
        </w:rPr>
        <w:t>ведется Департаментом моделирования перевозочного процесса АО «К</w:t>
      </w:r>
      <w:r w:rsidRPr="003B332E">
        <w:rPr>
          <w:rFonts w:ascii="Times New Roman" w:hAnsi="Times New Roman"/>
          <w:sz w:val="24"/>
          <w:szCs w:val="24"/>
          <w:lang w:val="kk-KZ"/>
        </w:rPr>
        <w:t>ТЖ – Грузовые перевозки</w:t>
      </w:r>
      <w:r w:rsidRPr="003B332E">
        <w:rPr>
          <w:rFonts w:ascii="Times New Roman" w:hAnsi="Times New Roman"/>
          <w:sz w:val="24"/>
          <w:szCs w:val="24"/>
        </w:rPr>
        <w:t>» с использованием автоматизированных систем.</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К нарушениям Плана формирования грузовых поездов и порядка направления вагонопотоков относятся:</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1) Нарушения порядка формирования поездов:</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включение вагонов, для которых путь следования поезда является кружным, если это не предусмотрено планом формирования;</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включение вагонов более ближнего назначения (обратного назначения), если это не предусмотрено планом формирования;</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включение в поезд ближнего назначения  вагонов дальнего назначения, которые по действующему плану формирования должны следовать через станцию назначения данного поезда в транзитных поездах;</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включение в маршруты вагонов назначением на другие станции;</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включение в поезд вагонов с опасными грузами, станция назначения которых не соответствует назначению поезда;</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включение в поезд вагонов, межгосударственный пункт перехода которых не соответствует назначению поезда;</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включение в поезд вагонов, признаки которых (код груза, код грузополучателя, примечание строки натурного листа) не соответствует назначению поезда (если по плану формирования вагоны с разными признаками должны следовать на одну станцию назначения в разных поездах);</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несоответствие подбора групп вагонов, следующих в групповых поездах, установленному порядку их формирования и расположения в составе поезда;</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формирование поездов станциями, не включенными в план формирования поездов и прицепка вагонов к ним с отступлениями от установленного для впередилежащей технической станции плана формирования поездов;</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постановка в поезда груженых вагонов, не имеющих перевозочных документов;</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2) Нарушения порядка пропуска поездов:</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преждевременное расформирование поездов и маршрутов;</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пропуск станцией поезда, подлежащего расформированию;</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пропуск станцией группового поезда без отцепки предназначенной для нее поездной группы;</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пропуск станциями вагонов, следующих с нарушением плана формирования грузовых поездов и порядка направления вагонопотоков;</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xml:space="preserve">- несоблюдение установленного порядка пополнения в пути следования поездов, следующих по плану формирования; </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lastRenderedPageBreak/>
        <w:t>- пополнение или отцепка вагонов от маршрутов (за исключением станций перелома веса/длины, предусмотренных планом формирования грузовых поездов, и вагонов по техническим и/или коммерческим неисправностям);</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безосновательная преждевременная отцепка транзитных вагонов;</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некачественное оформление перевозочных документов, в том числе несоответствие проставленного пункта перехода в грузовом документе с таблицами пунктов перехода вагонопотоков в межгосударственном сообщении при отсутствии соответствующего разрешения на изменение маршрута следования.</w:t>
      </w:r>
    </w:p>
    <w:p w:rsidR="00D473AD"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7.2. В случае поступления на станцию вагона неразрешенной кружностью, он должен быть направлен в соответствии с установленным по</w:t>
      </w:r>
      <w:r w:rsidRPr="003B332E">
        <w:rPr>
          <w:rFonts w:ascii="Times New Roman" w:hAnsi="Times New Roman"/>
          <w:sz w:val="24"/>
          <w:szCs w:val="24"/>
        </w:rPr>
        <w:softHyphen/>
        <w:t>рядком следования вагонопотоков для данной станции.</w:t>
      </w:r>
    </w:p>
    <w:p w:rsidR="00811778" w:rsidRDefault="00811778" w:rsidP="00E45F3B">
      <w:pPr>
        <w:spacing w:after="0" w:line="240" w:lineRule="auto"/>
        <w:ind w:firstLine="708"/>
        <w:jc w:val="both"/>
        <w:rPr>
          <w:rFonts w:ascii="Times New Roman" w:hAnsi="Times New Roman"/>
          <w:sz w:val="24"/>
          <w:szCs w:val="24"/>
        </w:rPr>
      </w:pPr>
    </w:p>
    <w:p w:rsidR="00811778" w:rsidRDefault="00811778" w:rsidP="00E45F3B">
      <w:pPr>
        <w:spacing w:after="0" w:line="240" w:lineRule="auto"/>
        <w:ind w:firstLine="708"/>
        <w:jc w:val="both"/>
        <w:rPr>
          <w:rFonts w:ascii="Times New Roman" w:hAnsi="Times New Roman"/>
          <w:sz w:val="24"/>
          <w:szCs w:val="24"/>
        </w:rPr>
      </w:pPr>
    </w:p>
    <w:p w:rsidR="00811778" w:rsidRDefault="00811778" w:rsidP="00E45F3B">
      <w:pPr>
        <w:spacing w:after="0" w:line="240" w:lineRule="auto"/>
        <w:ind w:firstLine="708"/>
        <w:jc w:val="both"/>
        <w:rPr>
          <w:rFonts w:ascii="Times New Roman" w:hAnsi="Times New Roman"/>
          <w:sz w:val="24"/>
          <w:szCs w:val="24"/>
        </w:rPr>
      </w:pPr>
    </w:p>
    <w:p w:rsidR="00811778" w:rsidRDefault="00811778" w:rsidP="00E45F3B">
      <w:pPr>
        <w:spacing w:after="0" w:line="240" w:lineRule="auto"/>
        <w:ind w:firstLine="708"/>
        <w:jc w:val="both"/>
        <w:rPr>
          <w:rFonts w:ascii="Times New Roman" w:hAnsi="Times New Roman"/>
          <w:sz w:val="24"/>
          <w:szCs w:val="24"/>
        </w:rPr>
      </w:pPr>
    </w:p>
    <w:p w:rsidR="00811778" w:rsidRDefault="00811778" w:rsidP="00E45F3B">
      <w:pPr>
        <w:spacing w:after="0" w:line="240" w:lineRule="auto"/>
        <w:ind w:firstLine="708"/>
        <w:jc w:val="both"/>
        <w:rPr>
          <w:rFonts w:ascii="Times New Roman" w:hAnsi="Times New Roman"/>
          <w:sz w:val="24"/>
          <w:szCs w:val="24"/>
        </w:rPr>
      </w:pPr>
    </w:p>
    <w:p w:rsidR="00811778" w:rsidRDefault="00811778" w:rsidP="00E45F3B">
      <w:pPr>
        <w:spacing w:after="0" w:line="240" w:lineRule="auto"/>
        <w:ind w:firstLine="708"/>
        <w:jc w:val="both"/>
        <w:rPr>
          <w:rFonts w:ascii="Times New Roman" w:hAnsi="Times New Roman"/>
          <w:sz w:val="24"/>
          <w:szCs w:val="24"/>
        </w:rPr>
      </w:pPr>
    </w:p>
    <w:p w:rsidR="00811778" w:rsidRDefault="00811778" w:rsidP="00E45F3B">
      <w:pPr>
        <w:spacing w:after="0" w:line="240" w:lineRule="auto"/>
        <w:ind w:firstLine="708"/>
        <w:jc w:val="both"/>
        <w:rPr>
          <w:rFonts w:ascii="Times New Roman" w:hAnsi="Times New Roman"/>
          <w:sz w:val="24"/>
          <w:szCs w:val="24"/>
        </w:rPr>
      </w:pPr>
    </w:p>
    <w:p w:rsidR="00811778" w:rsidRDefault="00811778" w:rsidP="00E45F3B">
      <w:pPr>
        <w:spacing w:after="0" w:line="240" w:lineRule="auto"/>
        <w:ind w:firstLine="708"/>
        <w:jc w:val="both"/>
        <w:rPr>
          <w:rFonts w:ascii="Times New Roman" w:hAnsi="Times New Roman"/>
          <w:sz w:val="24"/>
          <w:szCs w:val="24"/>
        </w:rPr>
      </w:pPr>
    </w:p>
    <w:p w:rsidR="00811778" w:rsidRDefault="00811778" w:rsidP="00E45F3B">
      <w:pPr>
        <w:spacing w:after="0" w:line="240" w:lineRule="auto"/>
        <w:ind w:firstLine="708"/>
        <w:jc w:val="both"/>
        <w:rPr>
          <w:rFonts w:ascii="Times New Roman" w:hAnsi="Times New Roman"/>
          <w:sz w:val="24"/>
          <w:szCs w:val="24"/>
        </w:rPr>
      </w:pPr>
    </w:p>
    <w:p w:rsidR="00811778" w:rsidRDefault="00811778" w:rsidP="00E45F3B">
      <w:pPr>
        <w:spacing w:after="0" w:line="240" w:lineRule="auto"/>
        <w:ind w:firstLine="708"/>
        <w:jc w:val="both"/>
        <w:rPr>
          <w:rFonts w:ascii="Times New Roman" w:hAnsi="Times New Roman"/>
          <w:sz w:val="24"/>
          <w:szCs w:val="24"/>
        </w:rPr>
      </w:pPr>
    </w:p>
    <w:p w:rsidR="00811778" w:rsidRDefault="00811778" w:rsidP="00E45F3B">
      <w:pPr>
        <w:spacing w:after="0" w:line="240" w:lineRule="auto"/>
        <w:ind w:firstLine="708"/>
        <w:jc w:val="both"/>
        <w:rPr>
          <w:rFonts w:ascii="Times New Roman" w:hAnsi="Times New Roman"/>
          <w:sz w:val="24"/>
          <w:szCs w:val="24"/>
        </w:rPr>
      </w:pPr>
    </w:p>
    <w:p w:rsidR="00811778" w:rsidRDefault="00811778" w:rsidP="00E45F3B">
      <w:pPr>
        <w:spacing w:after="0" w:line="240" w:lineRule="auto"/>
        <w:ind w:firstLine="708"/>
        <w:jc w:val="both"/>
        <w:rPr>
          <w:rFonts w:ascii="Times New Roman" w:hAnsi="Times New Roman"/>
          <w:sz w:val="24"/>
          <w:szCs w:val="24"/>
        </w:rPr>
      </w:pPr>
    </w:p>
    <w:p w:rsidR="00811778" w:rsidRDefault="00811778" w:rsidP="00E45F3B">
      <w:pPr>
        <w:spacing w:after="0" w:line="240" w:lineRule="auto"/>
        <w:ind w:firstLine="708"/>
        <w:jc w:val="both"/>
        <w:rPr>
          <w:rFonts w:ascii="Times New Roman" w:hAnsi="Times New Roman"/>
          <w:sz w:val="24"/>
          <w:szCs w:val="24"/>
        </w:rPr>
      </w:pPr>
    </w:p>
    <w:p w:rsidR="00811778" w:rsidRDefault="00811778" w:rsidP="00E45F3B">
      <w:pPr>
        <w:spacing w:after="0" w:line="240" w:lineRule="auto"/>
        <w:ind w:firstLine="708"/>
        <w:jc w:val="both"/>
        <w:rPr>
          <w:rFonts w:ascii="Times New Roman" w:hAnsi="Times New Roman"/>
          <w:sz w:val="24"/>
          <w:szCs w:val="24"/>
        </w:rPr>
      </w:pPr>
    </w:p>
    <w:p w:rsidR="00811778" w:rsidRDefault="00811778" w:rsidP="00E45F3B">
      <w:pPr>
        <w:spacing w:after="0" w:line="240" w:lineRule="auto"/>
        <w:ind w:firstLine="708"/>
        <w:jc w:val="both"/>
        <w:rPr>
          <w:rFonts w:ascii="Times New Roman" w:hAnsi="Times New Roman"/>
          <w:sz w:val="24"/>
          <w:szCs w:val="24"/>
        </w:rPr>
      </w:pPr>
    </w:p>
    <w:p w:rsidR="00811778" w:rsidRDefault="00811778" w:rsidP="00E45F3B">
      <w:pPr>
        <w:spacing w:after="0" w:line="240" w:lineRule="auto"/>
        <w:ind w:firstLine="708"/>
        <w:jc w:val="both"/>
        <w:rPr>
          <w:rFonts w:ascii="Times New Roman" w:hAnsi="Times New Roman"/>
          <w:sz w:val="24"/>
          <w:szCs w:val="24"/>
        </w:rPr>
      </w:pPr>
    </w:p>
    <w:p w:rsidR="00811778" w:rsidRDefault="00811778" w:rsidP="00E45F3B">
      <w:pPr>
        <w:spacing w:after="0" w:line="240" w:lineRule="auto"/>
        <w:ind w:firstLine="708"/>
        <w:jc w:val="both"/>
        <w:rPr>
          <w:rFonts w:ascii="Times New Roman" w:hAnsi="Times New Roman"/>
          <w:sz w:val="24"/>
          <w:szCs w:val="24"/>
        </w:rPr>
      </w:pPr>
    </w:p>
    <w:p w:rsidR="00811778" w:rsidRDefault="00811778" w:rsidP="00E45F3B">
      <w:pPr>
        <w:spacing w:after="0" w:line="240" w:lineRule="auto"/>
        <w:ind w:firstLine="708"/>
        <w:jc w:val="both"/>
        <w:rPr>
          <w:rFonts w:ascii="Times New Roman" w:hAnsi="Times New Roman"/>
          <w:sz w:val="24"/>
          <w:szCs w:val="24"/>
        </w:rPr>
      </w:pPr>
    </w:p>
    <w:p w:rsidR="00811778" w:rsidRDefault="00811778" w:rsidP="00E45F3B">
      <w:pPr>
        <w:spacing w:after="0" w:line="240" w:lineRule="auto"/>
        <w:ind w:firstLine="708"/>
        <w:jc w:val="both"/>
        <w:rPr>
          <w:rFonts w:ascii="Times New Roman" w:hAnsi="Times New Roman"/>
          <w:sz w:val="24"/>
          <w:szCs w:val="24"/>
        </w:rPr>
      </w:pPr>
    </w:p>
    <w:p w:rsidR="00811778" w:rsidRDefault="00811778" w:rsidP="00E45F3B">
      <w:pPr>
        <w:spacing w:after="0" w:line="240" w:lineRule="auto"/>
        <w:ind w:firstLine="708"/>
        <w:jc w:val="both"/>
        <w:rPr>
          <w:rFonts w:ascii="Times New Roman" w:hAnsi="Times New Roman"/>
          <w:sz w:val="24"/>
          <w:szCs w:val="24"/>
        </w:rPr>
      </w:pPr>
    </w:p>
    <w:p w:rsidR="00811778" w:rsidRDefault="00811778" w:rsidP="00E45F3B">
      <w:pPr>
        <w:spacing w:after="0" w:line="240" w:lineRule="auto"/>
        <w:ind w:firstLine="708"/>
        <w:jc w:val="both"/>
        <w:rPr>
          <w:rFonts w:ascii="Times New Roman" w:hAnsi="Times New Roman"/>
          <w:sz w:val="24"/>
          <w:szCs w:val="24"/>
        </w:rPr>
      </w:pPr>
    </w:p>
    <w:p w:rsidR="00811778" w:rsidRDefault="00811778" w:rsidP="00E45F3B">
      <w:pPr>
        <w:spacing w:after="0" w:line="240" w:lineRule="auto"/>
        <w:ind w:firstLine="708"/>
        <w:jc w:val="both"/>
        <w:rPr>
          <w:rFonts w:ascii="Times New Roman" w:hAnsi="Times New Roman"/>
          <w:sz w:val="24"/>
          <w:szCs w:val="24"/>
        </w:rPr>
      </w:pPr>
    </w:p>
    <w:p w:rsidR="00811778" w:rsidRDefault="00811778" w:rsidP="00E45F3B">
      <w:pPr>
        <w:spacing w:after="0" w:line="240" w:lineRule="auto"/>
        <w:ind w:firstLine="708"/>
        <w:jc w:val="both"/>
        <w:rPr>
          <w:rFonts w:ascii="Times New Roman" w:hAnsi="Times New Roman"/>
          <w:sz w:val="24"/>
          <w:szCs w:val="24"/>
        </w:rPr>
      </w:pPr>
    </w:p>
    <w:p w:rsidR="001452C7" w:rsidRDefault="001452C7" w:rsidP="00E45F3B">
      <w:pPr>
        <w:spacing w:after="0" w:line="240" w:lineRule="auto"/>
        <w:ind w:firstLine="708"/>
        <w:jc w:val="both"/>
        <w:rPr>
          <w:rFonts w:ascii="Times New Roman" w:hAnsi="Times New Roman"/>
          <w:sz w:val="24"/>
          <w:szCs w:val="24"/>
        </w:rPr>
      </w:pPr>
    </w:p>
    <w:p w:rsidR="001452C7" w:rsidRDefault="001452C7" w:rsidP="00E45F3B">
      <w:pPr>
        <w:spacing w:after="0" w:line="240" w:lineRule="auto"/>
        <w:ind w:firstLine="708"/>
        <w:jc w:val="both"/>
        <w:rPr>
          <w:rFonts w:ascii="Times New Roman" w:hAnsi="Times New Roman"/>
          <w:sz w:val="24"/>
          <w:szCs w:val="24"/>
        </w:rPr>
      </w:pPr>
    </w:p>
    <w:p w:rsidR="001452C7" w:rsidRDefault="001452C7" w:rsidP="00E45F3B">
      <w:pPr>
        <w:spacing w:after="0" w:line="240" w:lineRule="auto"/>
        <w:ind w:firstLine="708"/>
        <w:jc w:val="both"/>
        <w:rPr>
          <w:rFonts w:ascii="Times New Roman" w:hAnsi="Times New Roman"/>
          <w:sz w:val="24"/>
          <w:szCs w:val="24"/>
        </w:rPr>
      </w:pPr>
    </w:p>
    <w:p w:rsidR="001452C7" w:rsidRDefault="001452C7" w:rsidP="00E45F3B">
      <w:pPr>
        <w:spacing w:after="0" w:line="240" w:lineRule="auto"/>
        <w:ind w:firstLine="708"/>
        <w:jc w:val="both"/>
        <w:rPr>
          <w:rFonts w:ascii="Times New Roman" w:hAnsi="Times New Roman"/>
          <w:sz w:val="24"/>
          <w:szCs w:val="24"/>
        </w:rPr>
      </w:pPr>
    </w:p>
    <w:p w:rsidR="001452C7" w:rsidRDefault="001452C7" w:rsidP="00E45F3B">
      <w:pPr>
        <w:spacing w:after="0" w:line="240" w:lineRule="auto"/>
        <w:ind w:firstLine="708"/>
        <w:jc w:val="both"/>
        <w:rPr>
          <w:rFonts w:ascii="Times New Roman" w:hAnsi="Times New Roman"/>
          <w:sz w:val="24"/>
          <w:szCs w:val="24"/>
        </w:rPr>
      </w:pPr>
    </w:p>
    <w:p w:rsidR="001452C7" w:rsidRDefault="001452C7" w:rsidP="00E45F3B">
      <w:pPr>
        <w:spacing w:after="0" w:line="240" w:lineRule="auto"/>
        <w:ind w:firstLine="708"/>
        <w:jc w:val="both"/>
        <w:rPr>
          <w:rFonts w:ascii="Times New Roman" w:hAnsi="Times New Roman"/>
          <w:sz w:val="24"/>
          <w:szCs w:val="24"/>
        </w:rPr>
      </w:pPr>
    </w:p>
    <w:p w:rsidR="001452C7" w:rsidRDefault="001452C7" w:rsidP="00E45F3B">
      <w:pPr>
        <w:spacing w:after="0" w:line="240" w:lineRule="auto"/>
        <w:ind w:firstLine="708"/>
        <w:jc w:val="both"/>
        <w:rPr>
          <w:rFonts w:ascii="Times New Roman" w:hAnsi="Times New Roman"/>
          <w:sz w:val="24"/>
          <w:szCs w:val="24"/>
        </w:rPr>
      </w:pPr>
    </w:p>
    <w:p w:rsidR="001452C7" w:rsidRDefault="001452C7" w:rsidP="00E45F3B">
      <w:pPr>
        <w:spacing w:after="0" w:line="240" w:lineRule="auto"/>
        <w:ind w:firstLine="708"/>
        <w:jc w:val="both"/>
        <w:rPr>
          <w:rFonts w:ascii="Times New Roman" w:hAnsi="Times New Roman"/>
          <w:sz w:val="24"/>
          <w:szCs w:val="24"/>
        </w:rPr>
      </w:pPr>
    </w:p>
    <w:p w:rsidR="001452C7" w:rsidRDefault="001452C7" w:rsidP="00E45F3B">
      <w:pPr>
        <w:spacing w:after="0" w:line="240" w:lineRule="auto"/>
        <w:ind w:firstLine="708"/>
        <w:jc w:val="both"/>
        <w:rPr>
          <w:rFonts w:ascii="Times New Roman" w:hAnsi="Times New Roman"/>
          <w:sz w:val="24"/>
          <w:szCs w:val="24"/>
        </w:rPr>
      </w:pPr>
    </w:p>
    <w:p w:rsidR="001452C7" w:rsidRDefault="001452C7" w:rsidP="00E45F3B">
      <w:pPr>
        <w:spacing w:after="0" w:line="240" w:lineRule="auto"/>
        <w:ind w:firstLine="708"/>
        <w:jc w:val="both"/>
        <w:rPr>
          <w:rFonts w:ascii="Times New Roman" w:hAnsi="Times New Roman"/>
          <w:sz w:val="24"/>
          <w:szCs w:val="24"/>
        </w:rPr>
      </w:pPr>
    </w:p>
    <w:p w:rsidR="001452C7" w:rsidRDefault="001452C7" w:rsidP="00E45F3B">
      <w:pPr>
        <w:spacing w:after="0" w:line="240" w:lineRule="auto"/>
        <w:ind w:firstLine="708"/>
        <w:jc w:val="both"/>
        <w:rPr>
          <w:rFonts w:ascii="Times New Roman" w:hAnsi="Times New Roman"/>
          <w:sz w:val="24"/>
          <w:szCs w:val="24"/>
        </w:rPr>
      </w:pPr>
    </w:p>
    <w:p w:rsidR="001452C7" w:rsidRDefault="001452C7" w:rsidP="00E45F3B">
      <w:pPr>
        <w:spacing w:after="0" w:line="240" w:lineRule="auto"/>
        <w:ind w:firstLine="708"/>
        <w:jc w:val="both"/>
        <w:rPr>
          <w:rFonts w:ascii="Times New Roman" w:hAnsi="Times New Roman"/>
          <w:sz w:val="24"/>
          <w:szCs w:val="24"/>
        </w:rPr>
      </w:pPr>
    </w:p>
    <w:p w:rsidR="001452C7" w:rsidRDefault="001452C7" w:rsidP="00E45F3B">
      <w:pPr>
        <w:spacing w:after="0" w:line="240" w:lineRule="auto"/>
        <w:ind w:firstLine="708"/>
        <w:jc w:val="both"/>
        <w:rPr>
          <w:rFonts w:ascii="Times New Roman" w:hAnsi="Times New Roman"/>
          <w:sz w:val="24"/>
          <w:szCs w:val="24"/>
        </w:rPr>
      </w:pPr>
    </w:p>
    <w:p w:rsidR="001452C7" w:rsidRDefault="001452C7" w:rsidP="00E45F3B">
      <w:pPr>
        <w:spacing w:after="0" w:line="240" w:lineRule="auto"/>
        <w:ind w:firstLine="708"/>
        <w:jc w:val="both"/>
        <w:rPr>
          <w:rFonts w:ascii="Times New Roman" w:hAnsi="Times New Roman"/>
          <w:sz w:val="24"/>
          <w:szCs w:val="24"/>
        </w:rPr>
      </w:pPr>
    </w:p>
    <w:p w:rsidR="001452C7" w:rsidRDefault="001452C7" w:rsidP="00E45F3B">
      <w:pPr>
        <w:spacing w:after="0" w:line="240" w:lineRule="auto"/>
        <w:ind w:firstLine="708"/>
        <w:jc w:val="both"/>
        <w:rPr>
          <w:rFonts w:ascii="Times New Roman" w:hAnsi="Times New Roman"/>
          <w:sz w:val="24"/>
          <w:szCs w:val="24"/>
        </w:rPr>
      </w:pPr>
    </w:p>
    <w:p w:rsidR="001452C7" w:rsidRDefault="001452C7" w:rsidP="00637AEB">
      <w:pPr>
        <w:spacing w:after="0" w:line="240" w:lineRule="auto"/>
        <w:jc w:val="both"/>
        <w:rPr>
          <w:rFonts w:ascii="Times New Roman" w:hAnsi="Times New Roman"/>
          <w:sz w:val="24"/>
          <w:szCs w:val="24"/>
        </w:rPr>
      </w:pPr>
    </w:p>
    <w:p w:rsidR="00637AEB" w:rsidRDefault="00637AEB" w:rsidP="00637AEB">
      <w:pPr>
        <w:spacing w:after="0" w:line="240" w:lineRule="auto"/>
        <w:jc w:val="both"/>
        <w:rPr>
          <w:rFonts w:ascii="Times New Roman" w:hAnsi="Times New Roman"/>
          <w:sz w:val="24"/>
          <w:szCs w:val="24"/>
        </w:rPr>
      </w:pPr>
    </w:p>
    <w:p w:rsidR="00D473AD" w:rsidRPr="003B332E" w:rsidRDefault="006069FF" w:rsidP="00E45F3B">
      <w:pPr>
        <w:spacing w:before="20" w:after="20" w:line="240" w:lineRule="auto"/>
        <w:jc w:val="center"/>
        <w:rPr>
          <w:rFonts w:ascii="Times New Roman" w:hAnsi="Times New Roman"/>
          <w:b/>
          <w:lang w:val="kk-KZ"/>
        </w:rPr>
      </w:pPr>
      <w:r w:rsidRPr="003B332E">
        <w:rPr>
          <w:rFonts w:ascii="Times New Roman" w:hAnsi="Times New Roman"/>
          <w:b/>
        </w:rPr>
        <w:lastRenderedPageBreak/>
        <w:t>1</w:t>
      </w:r>
      <w:r w:rsidR="00D473AD" w:rsidRPr="003B332E">
        <w:rPr>
          <w:rFonts w:ascii="Times New Roman" w:hAnsi="Times New Roman"/>
          <w:b/>
        </w:rPr>
        <w:t xml:space="preserve">. ПЛАН ФОРМИРОВАНИЯ ГРУЗОВЫХ ПОЕЗДОВ </w:t>
      </w:r>
    </w:p>
    <w:p w:rsidR="00D473AD" w:rsidRPr="00E772FC" w:rsidRDefault="00D473AD" w:rsidP="00E45F3B">
      <w:pPr>
        <w:spacing w:before="20" w:after="20" w:line="240" w:lineRule="auto"/>
        <w:jc w:val="center"/>
        <w:rPr>
          <w:rFonts w:ascii="Times New Roman" w:hAnsi="Times New Roman"/>
          <w:b/>
          <w:sz w:val="24"/>
          <w:szCs w:val="24"/>
        </w:rPr>
      </w:pPr>
      <w:r w:rsidRPr="003B332E">
        <w:rPr>
          <w:rFonts w:ascii="Times New Roman" w:hAnsi="Times New Roman"/>
          <w:b/>
          <w:sz w:val="24"/>
          <w:szCs w:val="24"/>
          <w:lang w:val="kk-KZ"/>
        </w:rPr>
        <w:t>по</w:t>
      </w:r>
      <w:r w:rsidRPr="003B332E">
        <w:rPr>
          <w:rFonts w:ascii="Times New Roman" w:hAnsi="Times New Roman"/>
          <w:b/>
          <w:sz w:val="24"/>
          <w:szCs w:val="24"/>
        </w:rPr>
        <w:t xml:space="preserve"> </w:t>
      </w:r>
      <w:r w:rsidRPr="003B332E">
        <w:rPr>
          <w:rFonts w:ascii="Times New Roman" w:hAnsi="Times New Roman"/>
          <w:b/>
          <w:sz w:val="24"/>
          <w:szCs w:val="24"/>
          <w:lang w:val="kk-KZ"/>
        </w:rPr>
        <w:t>станциям</w:t>
      </w:r>
      <w:r w:rsidR="00CD4DB1">
        <w:rPr>
          <w:rFonts w:ascii="Times New Roman" w:hAnsi="Times New Roman"/>
          <w:b/>
          <w:sz w:val="24"/>
          <w:szCs w:val="24"/>
        </w:rPr>
        <w:t xml:space="preserve"> ТО</w:t>
      </w:r>
      <w:r w:rsidRPr="003B332E">
        <w:rPr>
          <w:rFonts w:ascii="Times New Roman" w:hAnsi="Times New Roman"/>
          <w:b/>
          <w:sz w:val="24"/>
          <w:szCs w:val="24"/>
        </w:rPr>
        <w:t xml:space="preserve">О «КТЖ – ГРУЗОВЫЕ ПЕРЕВОЗКИ»  на </w:t>
      </w:r>
      <w:r w:rsidR="00BB41DD" w:rsidRPr="00E772FC">
        <w:rPr>
          <w:rFonts w:ascii="Times New Roman" w:hAnsi="Times New Roman" w:cs="Times New Roman"/>
          <w:b/>
        </w:rPr>
        <w:t>20</w:t>
      </w:r>
      <w:r w:rsidR="00BF2047">
        <w:rPr>
          <w:rFonts w:ascii="Times New Roman" w:hAnsi="Times New Roman" w:cs="Times New Roman"/>
          <w:b/>
        </w:rPr>
        <w:t>20</w:t>
      </w:r>
      <w:r w:rsidR="00674C57" w:rsidRPr="00E772FC">
        <w:rPr>
          <w:rFonts w:ascii="Times New Roman" w:hAnsi="Times New Roman" w:cs="Times New Roman"/>
          <w:b/>
        </w:rPr>
        <w:t>-202</w:t>
      </w:r>
      <w:r w:rsidR="00BF2047">
        <w:rPr>
          <w:rFonts w:ascii="Times New Roman" w:hAnsi="Times New Roman" w:cs="Times New Roman"/>
          <w:b/>
        </w:rPr>
        <w:t>1</w:t>
      </w:r>
      <w:r w:rsidRPr="00E772FC">
        <w:rPr>
          <w:rFonts w:ascii="Times New Roman" w:hAnsi="Times New Roman"/>
          <w:b/>
          <w:sz w:val="24"/>
          <w:szCs w:val="24"/>
        </w:rPr>
        <w:t xml:space="preserve"> год</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959"/>
        <w:gridCol w:w="2391"/>
        <w:gridCol w:w="4307"/>
        <w:gridCol w:w="1914"/>
      </w:tblGrid>
      <w:tr w:rsidR="003B332E" w:rsidRPr="003B332E" w:rsidTr="00FB6E28">
        <w:tc>
          <w:tcPr>
            <w:tcW w:w="959" w:type="dxa"/>
            <w:shd w:val="clear" w:color="auto" w:fill="auto"/>
            <w:vAlign w:val="center"/>
          </w:tcPr>
          <w:p w:rsidR="00D473AD" w:rsidRPr="003B332E" w:rsidRDefault="00D473AD" w:rsidP="00E45F3B">
            <w:pPr>
              <w:spacing w:after="0" w:line="240" w:lineRule="auto"/>
              <w:jc w:val="center"/>
              <w:rPr>
                <w:rFonts w:ascii="Times New Roman" w:hAnsi="Times New Roman"/>
                <w:b/>
                <w:lang w:val="kk-KZ"/>
              </w:rPr>
            </w:pPr>
            <w:r w:rsidRPr="003B332E">
              <w:rPr>
                <w:rFonts w:ascii="Times New Roman" w:hAnsi="Times New Roman"/>
                <w:b/>
                <w:lang w:val="kk-KZ"/>
              </w:rPr>
              <w:t>ЕСР</w:t>
            </w:r>
          </w:p>
        </w:tc>
        <w:tc>
          <w:tcPr>
            <w:tcW w:w="2391" w:type="dxa"/>
            <w:shd w:val="clear" w:color="auto" w:fill="auto"/>
          </w:tcPr>
          <w:p w:rsidR="00E67A7C" w:rsidRPr="003B332E" w:rsidRDefault="00E67A7C" w:rsidP="00E45F3B">
            <w:pPr>
              <w:spacing w:after="0" w:line="240" w:lineRule="auto"/>
              <w:jc w:val="center"/>
              <w:rPr>
                <w:rFonts w:ascii="Times New Roman" w:hAnsi="Times New Roman"/>
                <w:b/>
                <w:lang w:val="kk-KZ"/>
              </w:rPr>
            </w:pPr>
          </w:p>
          <w:p w:rsidR="00D473AD" w:rsidRPr="003B332E" w:rsidRDefault="00D473AD" w:rsidP="00E45F3B">
            <w:pPr>
              <w:spacing w:after="0" w:line="240" w:lineRule="auto"/>
              <w:jc w:val="center"/>
              <w:rPr>
                <w:rFonts w:ascii="Times New Roman" w:hAnsi="Times New Roman"/>
                <w:b/>
                <w:lang w:val="kk-KZ"/>
              </w:rPr>
            </w:pPr>
            <w:r w:rsidRPr="003B332E">
              <w:rPr>
                <w:rFonts w:ascii="Times New Roman" w:hAnsi="Times New Roman"/>
                <w:b/>
                <w:lang w:val="kk-KZ"/>
              </w:rPr>
              <w:t>Станция назначения</w:t>
            </w:r>
          </w:p>
        </w:tc>
        <w:tc>
          <w:tcPr>
            <w:tcW w:w="4307" w:type="dxa"/>
            <w:shd w:val="clear" w:color="auto" w:fill="auto"/>
            <w:vAlign w:val="center"/>
          </w:tcPr>
          <w:p w:rsidR="00D473AD" w:rsidRPr="003B332E" w:rsidRDefault="00D473AD" w:rsidP="00E45F3B">
            <w:pPr>
              <w:spacing w:after="0" w:line="240" w:lineRule="auto"/>
              <w:jc w:val="center"/>
              <w:rPr>
                <w:rFonts w:ascii="Times New Roman" w:hAnsi="Times New Roman"/>
                <w:b/>
                <w:lang w:val="kk-KZ"/>
              </w:rPr>
            </w:pPr>
            <w:r w:rsidRPr="003B332E">
              <w:rPr>
                <w:rFonts w:ascii="Times New Roman" w:hAnsi="Times New Roman"/>
                <w:b/>
                <w:lang w:val="kk-KZ"/>
              </w:rPr>
              <w:t>Наименование групп вагонов</w:t>
            </w:r>
          </w:p>
        </w:tc>
        <w:tc>
          <w:tcPr>
            <w:tcW w:w="1914" w:type="dxa"/>
            <w:shd w:val="clear" w:color="auto" w:fill="auto"/>
            <w:vAlign w:val="center"/>
          </w:tcPr>
          <w:p w:rsidR="00D473AD" w:rsidRPr="003B332E" w:rsidRDefault="00D473AD" w:rsidP="00E45F3B">
            <w:pPr>
              <w:spacing w:after="0" w:line="240" w:lineRule="auto"/>
              <w:jc w:val="center"/>
              <w:rPr>
                <w:rFonts w:ascii="Times New Roman" w:hAnsi="Times New Roman"/>
                <w:b/>
                <w:lang w:val="kk-KZ"/>
              </w:rPr>
            </w:pPr>
            <w:r w:rsidRPr="003B332E">
              <w:rPr>
                <w:rFonts w:ascii="Times New Roman" w:hAnsi="Times New Roman"/>
                <w:b/>
                <w:lang w:val="kk-KZ"/>
              </w:rPr>
              <w:t xml:space="preserve">Род поезда униф.вес/ </w:t>
            </w:r>
          </w:p>
          <w:p w:rsidR="00D473AD" w:rsidRPr="003B332E" w:rsidRDefault="00D473AD" w:rsidP="00E45F3B">
            <w:pPr>
              <w:spacing w:after="0" w:line="240" w:lineRule="auto"/>
              <w:jc w:val="center"/>
              <w:rPr>
                <w:rFonts w:ascii="Times New Roman" w:hAnsi="Times New Roman"/>
                <w:b/>
              </w:rPr>
            </w:pPr>
            <w:r w:rsidRPr="003B332E">
              <w:rPr>
                <w:rFonts w:ascii="Times New Roman" w:hAnsi="Times New Roman"/>
                <w:b/>
                <w:lang w:val="kk-KZ"/>
              </w:rPr>
              <w:t>усл. д</w:t>
            </w:r>
            <w:r w:rsidR="00B50644" w:rsidRPr="003B332E">
              <w:rPr>
                <w:rFonts w:ascii="Times New Roman" w:hAnsi="Times New Roman"/>
                <w:b/>
                <w:lang w:val="kk-KZ"/>
              </w:rPr>
              <w:t>л</w:t>
            </w:r>
            <w:r w:rsidRPr="003B332E">
              <w:rPr>
                <w:rFonts w:ascii="Times New Roman" w:hAnsi="Times New Roman"/>
                <w:b/>
                <w:lang w:val="kk-KZ"/>
              </w:rPr>
              <w:t>ина</w:t>
            </w:r>
          </w:p>
        </w:tc>
      </w:tr>
    </w:tbl>
    <w:p w:rsidR="00144F4B" w:rsidRDefault="00144F4B" w:rsidP="00E45F3B">
      <w:pPr>
        <w:pStyle w:val="ad"/>
        <w:jc w:val="center"/>
        <w:outlineLvl w:val="0"/>
        <w:rPr>
          <w:rFonts w:ascii="Times New Roman" w:hAnsi="Times New Roman"/>
          <w:b/>
          <w:sz w:val="22"/>
          <w:szCs w:val="22"/>
          <w:lang w:val="ru-RU"/>
        </w:rPr>
      </w:pPr>
      <w:bookmarkStart w:id="0" w:name="BM69480"/>
      <w:bookmarkStart w:id="1" w:name="BM67430"/>
      <w:bookmarkStart w:id="2" w:name="BM68640"/>
      <w:bookmarkStart w:id="3" w:name="BM68570"/>
      <w:bookmarkEnd w:id="0"/>
      <w:bookmarkEnd w:id="1"/>
      <w:bookmarkEnd w:id="2"/>
      <w:bookmarkEnd w:id="3"/>
    </w:p>
    <w:p w:rsidR="00DB09E0" w:rsidRDefault="00DB09E0" w:rsidP="00DB09E0">
      <w:pPr>
        <w:spacing w:before="20" w:after="20" w:line="240" w:lineRule="auto"/>
        <w:jc w:val="center"/>
        <w:rPr>
          <w:rFonts w:ascii="Times New Roman" w:hAnsi="Times New Roman" w:cs="Times New Roman"/>
          <w:b/>
        </w:rPr>
      </w:pPr>
      <w:r w:rsidRPr="00225A88">
        <w:rPr>
          <w:rFonts w:ascii="Times New Roman" w:hAnsi="Times New Roman" w:cs="Times New Roman"/>
          <w:b/>
        </w:rPr>
        <w:t>НОДГП-1</w:t>
      </w:r>
    </w:p>
    <w:p w:rsidR="00DB09E0" w:rsidRPr="0008464C" w:rsidRDefault="00DB09E0" w:rsidP="00DB09E0">
      <w:pPr>
        <w:spacing w:before="20" w:after="20" w:line="240" w:lineRule="auto"/>
        <w:jc w:val="center"/>
        <w:rPr>
          <w:rFonts w:ascii="Times New Roman" w:hAnsi="Times New Roman" w:cs="Times New Roman"/>
          <w:b/>
          <w:lang w:val="kk-KZ"/>
        </w:rPr>
      </w:pPr>
      <w:r w:rsidRPr="00225A88">
        <w:rPr>
          <w:rFonts w:ascii="Times New Roman" w:hAnsi="Times New Roman" w:cs="Times New Roman"/>
          <w:b/>
        </w:rPr>
        <w:t xml:space="preserve">68570 - </w:t>
      </w:r>
      <w:r>
        <w:rPr>
          <w:rFonts w:ascii="Times New Roman" w:hAnsi="Times New Roman" w:cs="Times New Roman"/>
          <w:b/>
          <w:lang w:val="kk-KZ"/>
        </w:rPr>
        <w:t>ЖАҢАЕСІЛ</w:t>
      </w:r>
    </w:p>
    <w:p w:rsidR="00DB09E0" w:rsidRDefault="00DB09E0" w:rsidP="005A4E5A">
      <w:pPr>
        <w:pStyle w:val="ad"/>
        <w:outlineLvl w:val="0"/>
        <w:rPr>
          <w:rFonts w:ascii="Times New Roman" w:hAnsi="Times New Roman"/>
          <w:b/>
          <w:sz w:val="22"/>
          <w:szCs w:val="22"/>
          <w:lang w:val="ru-RU"/>
        </w:rPr>
      </w:pP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68400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КОСТАНАЙ</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ст.Костанай и далее</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2400-3195, 3900-6608, 6610-6629, 6630-6639, 6640-6679, 6680-6727, 6729, 6731, 6748, 6751, 6756, 6766, 6783-6784, 6789-67911, 6796-6806, 6808-6836, 6838, 6839-6840, 6842, 6843-6852, 6889-6898, 6901, 6916-6923, 6936-6938, 7107-7109, 7114, 7147-7148, 7296, 7325, 7345-7346, 7368-7380, 7389-7393, 7395-7397, 7445-7447, 7500-7592, 7594-7599, 8000-8190, 8561-8590, 8670-8696, 8766-8776</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AC5025"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 xml:space="preserve">5500/6000 т., </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71 ваг.</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68400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КОСТАНАЙ</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ст.Костанай и далее</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2400-3195, 3900-6608, 6610-6629, 6630-6639, 6640-6679, 6680-6727, 6729, 6731, 6748, 6751, 6756, 6766, 6783-6784, 6789-67911, 6796-6806, 6808-6836, 6838, 6839-6840, 6842, 6843-6852, 6889-6898, 6901, 6916-6923, 6936-6938, 7107-7109, 7114, 7147-7148, 7296, 7325, 7345-7346, 7368-7380, 7389-7393, 7395-7397, 7445-7447, 7500-7592, 7594-7599, 8000-8190, 8561-8590, 8670-8696, 8766-8776</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Новоишимская искл. - Костанай искл. с подборкой вагонов по станциям</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6841, 6853-6856</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Сборно-участковый</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68640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ПРЕСНОГОРЬКОВСКАЯ</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ст.Зерновая и далее</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6858, 6873</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Новоишимская искл. - Пресногорьковская вкл. с подборкой вагонов по станциям</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6859-6864</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Сборно-участковый</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68700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КОКШЕТАУ I</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ст.Кокшетау I и далее</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0100-2392, 3200-3899, 6870-6872, 6874-6888, 6899, 6924-6930, 7600-7999, 8200-8295, 8300-83295, 8345-8353</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Новоишимская искл. - Кокшетау I искл. с подборкой вагонов по станциям</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6865-6869</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Сборно-участковый</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68700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КОКШЕТАУ I</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ст.Кокшетау I и далее</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0100-2392, 3200-3899, 6870-6872, 6874-6888, 6899, 6924-6930, 7600-7999, 8200-8295, 8300-83295, 8345-8353</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AC5025"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 xml:space="preserve">4000/5700 т., </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71 ваг.</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69000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НУР-СУЛТАН I</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 Нур-Султан I и далее</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lastRenderedPageBreak/>
              <w:t>6609, 6728, 6730, 6732-6741, 6742-6747, 6749-6750, 6752-6754, 6755, 6757-6760, 6761-6762, 6763-6765, 6767-6768, 6769-6772, 6773, 6774-6782, 6785-6788, 6792-6795, 6807, 6900, 6902-6915, 6932-6935, 6939-6942, 6943-6962, 6963-6980, 6981-6997, 6998-7064, 7065-7088, 7090-7093, 7094-7106, 7110-7113, 7115-7138, 7140-7146, 7149, 7151-7220, 7222-7294, 7297-7324, 7326-7343, 7344, 7347-7367, 7381-7388, 7394, 7398-7444, 7450-74991, 7593, 8330-8341, 8354-8544, 8600-8664, 8700-8764, 8800-9981</w:t>
            </w:r>
          </w:p>
        </w:tc>
        <w:tc>
          <w:tcPr>
            <w:tcW w:w="1914" w:type="dxa"/>
            <w:shd w:val="clear" w:color="auto" w:fill="auto"/>
          </w:tcPr>
          <w:p w:rsidR="00AC5025" w:rsidRP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lastRenderedPageBreak/>
              <w:t>Сквозной</w:t>
            </w:r>
          </w:p>
          <w:p w:rsidR="00AC5025"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lastRenderedPageBreak/>
              <w:t xml:space="preserve">4000/5500 т.,  </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71 ваг.</w:t>
            </w:r>
          </w:p>
        </w:tc>
      </w:tr>
    </w:tbl>
    <w:p w:rsidR="00AC5025" w:rsidRDefault="00AC5025" w:rsidP="00AC5025">
      <w:pPr>
        <w:spacing w:before="20" w:after="20" w:line="240" w:lineRule="auto"/>
        <w:jc w:val="center"/>
        <w:rPr>
          <w:rFonts w:ascii="Times New Roman" w:hAnsi="Times New Roman" w:cs="Times New Roman"/>
          <w:b/>
        </w:rPr>
      </w:pPr>
      <w:r w:rsidRPr="005A5961">
        <w:rPr>
          <w:rFonts w:ascii="Times New Roman" w:hAnsi="Times New Roman" w:cs="Times New Roman"/>
          <w:b/>
        </w:rPr>
        <w:lastRenderedPageBreak/>
        <w:t>68640 - ПРЕСНОГОРЬКОВСКАЯ</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68570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ЖАНАЕСІЛ</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ст.Новоишимская и далее</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0100-68368, 6838-6857, 6865-6872, 6874-9981</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Пресногорьковская - Новоишимская искл. с подборкой вагонов по станциям</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6859-6863</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Сборно-участковый</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68730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ЗЕРНОВАЯ</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ст.Зерновая</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6858, 6873</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Вывозной</w:t>
            </w:r>
          </w:p>
        </w:tc>
      </w:tr>
    </w:tbl>
    <w:p w:rsidR="00AC5025" w:rsidRDefault="00AC5025" w:rsidP="00AC5025">
      <w:pPr>
        <w:spacing w:before="20" w:after="20" w:line="240" w:lineRule="auto"/>
        <w:jc w:val="center"/>
        <w:rPr>
          <w:rFonts w:ascii="Times New Roman" w:hAnsi="Times New Roman" w:cs="Times New Roman"/>
          <w:b/>
        </w:rPr>
      </w:pPr>
      <w:bookmarkStart w:id="4" w:name="BM68700"/>
      <w:bookmarkEnd w:id="4"/>
      <w:r w:rsidRPr="005A5961">
        <w:rPr>
          <w:rFonts w:ascii="Times New Roman" w:hAnsi="Times New Roman" w:cs="Times New Roman"/>
          <w:b/>
        </w:rPr>
        <w:t>68700 - КОКШЕТАУ I</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67300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КАРАГАНДА-СОРТИРОВОЧНАЯ</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ст.Караганда-Сортировочная и далее</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6609, 6711-6712, 6716, 6720-6731, 6737-6740, 6748, 6751, 6753-6782, 6785-6788, 6792-6795, 6906, 6959, 6968, 6970, 6974, 6976-69977, 6999-7086, 7101, 7104, 7106, 7148-7149, 7151-7294, 7297-7324, 7326-7344, 7347-7367, 7381-7388, 7394, 7398-7444, 7450-74991, 7593, 9385-93861</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станции Туркменской ж.д. с пунктом перехода Сарыагаш</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7500-7569, 7594-7599, 8766-8776</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4000 т., 71 ваг.</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68570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ЖАНАЕСІЛ</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 xml:space="preserve">на ст.Новоишимская и далее </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2400-3195, 3900-66085, 6610-6710, 6713-67155, 6717-67191, 6783-6784, 6789-67911, 6796-6799, 6821-6836, 6838-68411, 68421-6864, 6873, 6889, 6892-6898, 6901, 6916-6923, 6936-6938, 6965-6966, 7102-7103, 7107-7109, 7132, 7147, 7296, 7325, 7345-7346, 7368-7380, 7389-7393, 7395-7397, 7445-7447, 7500-7592, 7594-7599, 8000-8190, 82965-82972, 8561-8590, 8670-8696, 8766-8776</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 xml:space="preserve">на станции участка Кокшетау I искл. - Новоишимская искл. с подборкой вагонов по станциям </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6865-6869</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Сборно-участковый</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68570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ЖАНАЕСІЛ</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 xml:space="preserve">на ст.Новоишимская и далее </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2400-3195, 3900-66085, 6610-6710, 6713-67155, 6717-67191, 6783-6784, 6789-67911, 6796-6799, 6821-6836, 6838-68411, 68421-</w:t>
            </w:r>
            <w:r w:rsidRPr="005A5961">
              <w:rPr>
                <w:rFonts w:ascii="Times New Roman" w:hAnsi="Times New Roman" w:cs="Times New Roman"/>
                <w:b/>
                <w:color w:val="000000"/>
              </w:rPr>
              <w:lastRenderedPageBreak/>
              <w:t>6864, 6873, 6889, 6892-6898, 6901, 6916-6923, 6936-6938, 6965-6966, 7102-7103, 7107-7109, 7132, 7147, 7296, 7325, 7345-7346, 7368-7380, 7389-7393, 7395-7397, 7445-7447, 7500-7592, 7594-7599, 8000-8190, 82965-82972, 8561-8590, 8670-8696, 8766-8776</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lastRenderedPageBreak/>
              <w:t>Участковый</w:t>
            </w:r>
          </w:p>
          <w:p w:rsidR="00BA533E"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 xml:space="preserve">5500/6400 т., </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71 ваг.</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lastRenderedPageBreak/>
              <w:t>68850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ТАЛЬЩИК</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 xml:space="preserve">на станции Тальщик и Кзыл-Ту </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6885-6886, 6888</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Кокшетау I искл. - Тальщик искл. с подборкой вагонов по станциям</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6871, 6880-6884</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Вывозной</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69000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НУР-СУЛТАН I</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ст.Нур-Султан І и далее</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6732-6736, 6741-6747, 6749-6750, 6752, 6800-6820, 6842, 6890-6891, 6900, 6902-6905, 6907-6915, 6932-6935, 6939-6958, 6960-6964, 6967, 6969, 6971-6973, 6975, 6998, 7087-7100, 7105, 7110-7131, 7133-7146, 8330-83423, 8354-8544, 8600-8664, 8700-87653, 8800-93831, 9400-9981</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Кокшетау I искл. - Нур-Султан І искл. с подборкой вагонов по станциям</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6899, 6924-6931</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Сборно-участковый</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69000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НУР-СУЛТАН I</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ст.Нур-Султан І и далее</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6732-6736, 6741-6747, 6749-6750, 6752, 6800-6820, 6842, 6890-6891, 6900, 6902-6905, 6907-6915, 6932-6935, 6939-6958, 6960-6964, 6967, 6969, 6971-6973, 6975, 6998, 7087-7100, 7105, 7110-7131, 7133-7146, 8330-83423, 8354-8544, 8600-8664, 8700-87653, 8800-93831, 9400-9981</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4000 т., 71 ваг.</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69470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ЕКИБАСТУЗ  II</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 xml:space="preserve">порожние полувагоны </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6947</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71 ваг.</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82000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ПЕТРОПАВЛОВСК</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ст.Петропавловск и далее</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0100-2392, 3200-3899, 7600-7999, 8200-8295, 8300-8329, 8345-8353</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 xml:space="preserve">на станции участка Кокшетау I искл. - Петропавловск искл. </w:t>
            </w:r>
          </w:p>
          <w:p w:rsidR="00AC5025" w:rsidRDefault="00AC5025" w:rsidP="00AC5025">
            <w:pPr>
              <w:spacing w:after="0" w:line="240" w:lineRule="auto"/>
              <w:rPr>
                <w:rFonts w:ascii="Times New Roman" w:hAnsi="Times New Roman" w:cs="Times New Roman"/>
                <w:color w:val="FF0000"/>
              </w:rPr>
            </w:pPr>
            <w:r>
              <w:rPr>
                <w:rFonts w:ascii="Times New Roman" w:hAnsi="Times New Roman" w:cs="Times New Roman"/>
                <w:color w:val="FF0000"/>
              </w:rPr>
              <w:t>(отцепка по: 68790 СМИРНОВО)</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6872, 6874-6879</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Сборно-участковый</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82000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ПЕТРОПАВЛОВСК</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ст.Петропавловск и далее</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0100-2392, 3200-3899, 7600-7999, 8200-8295, 8300-8329, 8345-8353</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5500 т., 71 ваг.</w:t>
            </w:r>
          </w:p>
        </w:tc>
      </w:tr>
      <w:tr w:rsidR="00AC5025" w:rsidRPr="005A5961" w:rsidTr="00AC5025">
        <w:tc>
          <w:tcPr>
            <w:tcW w:w="9571" w:type="dxa"/>
            <w:gridSpan w:val="4"/>
            <w:shd w:val="clear" w:color="auto" w:fill="auto"/>
          </w:tcPr>
          <w:p w:rsidR="00AC5025" w:rsidRPr="005A5961" w:rsidRDefault="00AC5025" w:rsidP="00AC5025">
            <w:pPr>
              <w:spacing w:after="0" w:line="240" w:lineRule="auto"/>
              <w:rPr>
                <w:rFonts w:ascii="Times New Roman" w:hAnsi="Times New Roman" w:cs="Times New Roman"/>
                <w:b/>
                <w:i/>
                <w:color w:val="000000"/>
              </w:rPr>
            </w:pPr>
            <w:r w:rsidRPr="005A5961">
              <w:rPr>
                <w:rFonts w:ascii="Times New Roman" w:hAnsi="Times New Roman" w:cs="Times New Roman"/>
                <w:b/>
                <w:i/>
                <w:color w:val="000000"/>
              </w:rPr>
              <w:t>Примечание:</w:t>
            </w:r>
          </w:p>
          <w:p w:rsidR="00AC5025"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i/>
                <w:color w:val="000000"/>
              </w:rPr>
              <w:t>По станции Кокшетау I осуществлять контроль по порядку направления вагонов согласно части 3 книги ПФ "Таблицы пунктов перехода вагонопотоков в межгосударственном сообщении". Если в перевозочных документах вагонов правильно указаны пункты перехода Болашак (эксп), Оазис (эксп) данные вагоны включать в поезда Кокшетау I - Новоишимская, пункт перехода Сарыагаш (эксп) - в поезда Кокшетау I - Караганда-Сорт.</w:t>
            </w:r>
          </w:p>
        </w:tc>
      </w:tr>
    </w:tbl>
    <w:p w:rsidR="00AC5025" w:rsidRDefault="00AC5025" w:rsidP="00AC5025">
      <w:pPr>
        <w:spacing w:before="20" w:after="20" w:line="240" w:lineRule="auto"/>
        <w:jc w:val="center"/>
        <w:rPr>
          <w:rFonts w:ascii="Times New Roman" w:hAnsi="Times New Roman" w:cs="Times New Roman"/>
          <w:b/>
        </w:rPr>
      </w:pPr>
      <w:bookmarkStart w:id="5" w:name="BM68730"/>
      <w:bookmarkEnd w:id="5"/>
      <w:r w:rsidRPr="005A5961">
        <w:rPr>
          <w:rFonts w:ascii="Times New Roman" w:hAnsi="Times New Roman" w:cs="Times New Roman"/>
          <w:b/>
        </w:rPr>
        <w:t>68730 - ЗЕРНОВАЯ</w:t>
      </w:r>
    </w:p>
    <w:tbl>
      <w:tblPr>
        <w:tblW w:w="9571" w:type="dxa"/>
        <w:tblBorders>
          <w:top w:val="double" w:sz="4" w:space="0" w:color="auto"/>
          <w:left w:val="double" w:sz="4" w:space="0" w:color="auto"/>
          <w:bottom w:val="double" w:sz="4" w:space="0" w:color="auto"/>
          <w:right w:val="doub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68640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ПРЕСНОГОРЬКОВСКАЯ</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 Пресногорьковская и далее</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0100-68368, 6838-6857, 6859-6872, 6874-9981</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Вывозной</w:t>
            </w:r>
          </w:p>
        </w:tc>
      </w:tr>
    </w:tbl>
    <w:p w:rsidR="00AC5025" w:rsidRDefault="00AC5025" w:rsidP="00AC5025">
      <w:pPr>
        <w:spacing w:before="20" w:after="20" w:line="240" w:lineRule="auto"/>
        <w:jc w:val="center"/>
        <w:rPr>
          <w:rFonts w:ascii="Times New Roman" w:hAnsi="Times New Roman" w:cs="Times New Roman"/>
          <w:b/>
        </w:rPr>
      </w:pPr>
      <w:bookmarkStart w:id="6" w:name="BM68740"/>
      <w:bookmarkEnd w:id="6"/>
      <w:r w:rsidRPr="005A5961">
        <w:rPr>
          <w:rFonts w:ascii="Times New Roman" w:hAnsi="Times New Roman" w:cs="Times New Roman"/>
          <w:b/>
        </w:rPr>
        <w:lastRenderedPageBreak/>
        <w:t>68740 - ЖАМАН-АЩИ (РЗД)</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67410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ЖАНААУЛ ( б.ЖАНА-АУЛ)</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Флюсы</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6741</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4500 т.</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67440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УГЛЕРУДНАЯ</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Флюсы</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6744</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4500 т.</w:t>
            </w:r>
          </w:p>
        </w:tc>
      </w:tr>
    </w:tbl>
    <w:p w:rsidR="00AC5025" w:rsidRDefault="00AC5025" w:rsidP="00AC5025">
      <w:pPr>
        <w:spacing w:before="20" w:after="20" w:line="240" w:lineRule="auto"/>
        <w:jc w:val="center"/>
        <w:rPr>
          <w:rFonts w:ascii="Times New Roman" w:hAnsi="Times New Roman" w:cs="Times New Roman"/>
          <w:b/>
        </w:rPr>
      </w:pPr>
      <w:bookmarkStart w:id="7" w:name="BM68850"/>
      <w:bookmarkEnd w:id="7"/>
      <w:r w:rsidRPr="005A5961">
        <w:rPr>
          <w:rFonts w:ascii="Times New Roman" w:hAnsi="Times New Roman" w:cs="Times New Roman"/>
          <w:b/>
        </w:rPr>
        <w:t>68850 - ТАЛЬЩИК</w:t>
      </w:r>
    </w:p>
    <w:tbl>
      <w:tblPr>
        <w:tblW w:w="9571" w:type="dxa"/>
        <w:tblBorders>
          <w:top w:val="double" w:sz="4" w:space="0" w:color="auto"/>
          <w:left w:val="double" w:sz="4" w:space="0" w:color="auto"/>
          <w:bottom w:val="double" w:sz="4" w:space="0" w:color="auto"/>
          <w:right w:val="doub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68700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КОКШЕТАУ I</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ст.Кокшетау I и далее</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0100-68368, 6838-6870, 6872-6879, 6887, 6889-9981</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Тальщик искл. -  Кокшетау I искл. с подборкой вагонов по станциям</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6871, 6880-6884</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Вывозной</w:t>
            </w:r>
          </w:p>
        </w:tc>
      </w:tr>
    </w:tbl>
    <w:p w:rsidR="00AC5025" w:rsidRDefault="00AC5025" w:rsidP="00AC5025">
      <w:pPr>
        <w:spacing w:before="20" w:after="20" w:line="240" w:lineRule="auto"/>
        <w:jc w:val="center"/>
        <w:rPr>
          <w:rFonts w:ascii="Times New Roman" w:hAnsi="Times New Roman" w:cs="Times New Roman"/>
          <w:b/>
        </w:rPr>
      </w:pPr>
      <w:bookmarkStart w:id="8" w:name="BM68990"/>
      <w:bookmarkEnd w:id="8"/>
      <w:r w:rsidRPr="005A5961">
        <w:rPr>
          <w:rFonts w:ascii="Times New Roman" w:hAnsi="Times New Roman" w:cs="Times New Roman"/>
          <w:b/>
        </w:rPr>
        <w:t>68990 - РАЗЪЕЗД ОНДІРІС</w:t>
      </w:r>
    </w:p>
    <w:tbl>
      <w:tblPr>
        <w:tblW w:w="9571" w:type="dxa"/>
        <w:tblBorders>
          <w:top w:val="double" w:sz="4" w:space="0" w:color="auto"/>
          <w:left w:val="double" w:sz="4" w:space="0" w:color="auto"/>
          <w:bottom w:val="double" w:sz="4" w:space="0" w:color="auto"/>
          <w:right w:val="doub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69000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НУР-СУЛТАН I</w:t>
            </w:r>
          </w:p>
        </w:tc>
        <w:tc>
          <w:tcPr>
            <w:tcW w:w="4307"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0800-0998, 1060-1292, 6609, 6711-6712, 6716, 6720-6731, 6732-6750, 6751, 6752-6782, 6785-6788, 6792-6795, 6800-6820, 6822, 6840-6841, 6842, 6843-6888, 6890-6891, 6900, 6902-6915, 6924-6931, 6932-6935, 6939-6958, 6959-6964, 6967, 6968-6969, 6970-6973, 6974-7086, 7087-7101, 7104-7106, 7110-7131, 7133-7146, 7148-7149, 7151-7294, 7297-7324, 7326-7344, 7347-7367, 7381-7388, 7394, 7398-7444, 7450-74991, 7593, 7600-7999, 8200-8295, 8300-8329, 8330-83423, 8345-8353, 8354-8544, 8600-8664, 8700-87653, 8800-93831, 9385-9981</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Передаточный</w:t>
            </w:r>
          </w:p>
          <w:p w:rsidR="00AC5025" w:rsidRPr="005A5961" w:rsidRDefault="00AC5025" w:rsidP="00AC5025">
            <w:pPr>
              <w:spacing w:after="0" w:line="240" w:lineRule="auto"/>
              <w:rPr>
                <w:rFonts w:ascii="Times New Roman" w:hAnsi="Times New Roman" w:cs="Times New Roman"/>
                <w:color w:val="000000"/>
              </w:rPr>
            </w:pPr>
          </w:p>
        </w:tc>
      </w:tr>
    </w:tbl>
    <w:p w:rsidR="00AC5025" w:rsidRDefault="00AC5025" w:rsidP="00AC5025">
      <w:pPr>
        <w:spacing w:before="20" w:after="20" w:line="240" w:lineRule="auto"/>
        <w:jc w:val="center"/>
        <w:rPr>
          <w:rFonts w:ascii="Times New Roman" w:hAnsi="Times New Roman" w:cs="Times New Roman"/>
          <w:b/>
        </w:rPr>
      </w:pPr>
      <w:bookmarkStart w:id="9" w:name="BM69000"/>
      <w:bookmarkEnd w:id="9"/>
      <w:r w:rsidRPr="005A5961">
        <w:rPr>
          <w:rFonts w:ascii="Times New Roman" w:hAnsi="Times New Roman" w:cs="Times New Roman"/>
          <w:b/>
        </w:rPr>
        <w:t>69000 - НУР-СУЛТАН I</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66000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КАНДЫАГАШ</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 xml:space="preserve">на ст.Кандыагаш и далее </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4500-45683, 4594-4654, 4700-56303, 5632-5646, 5700-5805, 5862-5895, 6087, 6100-6198, 62166-6232, 6600-6608, 6610-6626, 6641-6643, 6648-6656, 6660-6679, 6681, 6683-6685, 6693-6697, 6710, 6713, 6895-6897, 8561-8590, 8670-8696</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BA533E"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 xml:space="preserve">6000 т., </w:t>
            </w:r>
          </w:p>
          <w:p w:rsidR="00BA533E"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 xml:space="preserve">ядро 4000 т., </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71 ваг.</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67300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КАРАГАНДА-СОРТИРОВОЧНАЯ</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ст.Караганда-Сортировочная  и далее</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6627-6640, 6644-6647, 6657-6658, 6698-6709, 6711-6712, 6714-6718, 6729-6731, 6737-6740, 6748, 6751, 6753-6773, 6774-6782, 6785-6789, 6792-6799, 6892, 6894, 6898, 6901, 6906, 6916-6923, 6936-6938, 6965-6966, 70111-70214, 7023-70271, 70461-70473, 7049-7057, 70641-70643, 7079-7086, 7101-7104, 7107-7109, 7132, 7147-7149, 7178, 7296, 7325, 7345-7346, 7368-7380, 7389-7393, 7395-7397, 7445-7447, 7500-7592, 7594-7599, 8766-8776</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 Караганда-Сортировочная и далее на станции Грузинской, Азербайджанской ж.д. с выходными пунктами перехода Актау-Порт/ Курык-Порт</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5450-56303, 5632-5646, 5700-5799</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 xml:space="preserve">на станции участка Нур-Султан I искл. - </w:t>
            </w:r>
            <w:r>
              <w:rPr>
                <w:rFonts w:ascii="Times New Roman" w:hAnsi="Times New Roman" w:cs="Times New Roman"/>
                <w:color w:val="000000"/>
              </w:rPr>
              <w:lastRenderedPageBreak/>
              <w:t>Караганда-Сортировочная искл. с подборкой вагонов по станциям</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6732-6736, 6903-6905</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lastRenderedPageBreak/>
              <w:t>Сборно-участковый</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lastRenderedPageBreak/>
              <w:t>67300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КАРАГАНДА-СОРТИРОВОЧНАЯ</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ст.Караганда-Сортировочная  и далее</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6627-6640, 6644-6647, 6657-6658, 6698-6709, 6711-6712, 6714-6718, 6729-6731, 6737-6740, 6748, 6751, 6753-6773, 6774-6782, 6785-6789, 6792-6799, 6892, 6894, 6898, 6901, 6906, 6916-6923, 6936-6938, 6965-6966, 70111-70214, 7023-70271, 70461-70473, 7049-7057, 70641-70643, 7079-7086, 7101-7104, 7107-7109, 7132, 7147-7149, 7178, 7296, 7325, 7345-7346, 7368-7380, 7389-7393, 7395-7397, 7445-7447, 7500-7592, 7594-7599, 8766-8776</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 Караганда-Сортировочная и далее на станции Грузинской, Азербайджанской ж.д. с выходными пунктами перехода Актау-Порт/ Курык-Порт</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5450-56303, 5632-5646, 5700-5799</w:t>
            </w:r>
          </w:p>
        </w:tc>
        <w:tc>
          <w:tcPr>
            <w:tcW w:w="1914" w:type="dxa"/>
            <w:shd w:val="clear" w:color="auto" w:fill="auto"/>
          </w:tcPr>
          <w:p w:rsidR="00BA533E" w:rsidRPr="00BA533E" w:rsidRDefault="00BA533E" w:rsidP="00AC5025">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4500 т., 71 ваг.</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67410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ЖАНААУЛ ( б.ЖАНА-АУЛ)</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ст.Жанааул и далее</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6741-6747, 6749-6750, 6752</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4500 т., 71 ваг.</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68000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ЕСИЛЬ</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ст.Есиль и далее до ст.Тобол искл.</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6800-6801, 6808-6820, 6823, 6825, 6827-6830, 6842, 6890-6891, 7114</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BA533E"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 xml:space="preserve">6000/6200 т., </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71 ваг.</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68000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ЕСИЛЬ</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ст.Есиль и далее до ст.Тобол искл.</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6800-6801, 6808-6820, 6823, 6825, 6827-6830, 6842, 6890-6891, 7114</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Нур-Султан I искл. - Есиль искл. с подборкой вагонов по станциям</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6802-6807, 6907-6915</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Сборно-участковый</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68000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ЕСИЛЬ</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Нур-Султан I искл. - Есиль искл. с подборкой вагонов по станциям</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6802-6807, 6907-6915</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Сборный</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68310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ТОБОЛ</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ст.Тобол и далее</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6659, 6680, 6682, 6686-6692, 6783-6784, 6790-67911, 6821, 6824, 6826, 6831-6836, 6838-6839, 6889, 6893</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6000 т., 71 ваг.</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68700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КОКШЕТАУ I</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ст.Кокшетау I и далее</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0800-0998, 1060-1292, 6822, 6840-6841, 6843-6888, 7600-7999, 8200-8295, 8300-8329, 8345-8353</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Нур-Султан I искл. - Кокшетау I искл. с подборкой вагонов по станциям</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6899, 6924-6931</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Сборно-участковый</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68700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КОКШЕТАУ I</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ст.Кокшетау I и далее</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0800-0998, 1060-1292, 6822, 6840-6841, 6843-6888, 7600-7999, 8200-8295, 8300-8329, 8345-8353</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5500 т., 71 ваг.</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68990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РАЗЪЕЗД ОНДІРІС</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Рзд. ?ндіріс</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6899</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Передаточный</w:t>
            </w:r>
          </w:p>
          <w:p w:rsidR="00AC5025" w:rsidRPr="005A5961" w:rsidRDefault="00AC5025" w:rsidP="00AC5025">
            <w:pPr>
              <w:spacing w:after="0" w:line="240" w:lineRule="auto"/>
              <w:rPr>
                <w:rFonts w:ascii="Times New Roman" w:hAnsi="Times New Roman" w:cs="Times New Roman"/>
                <w:color w:val="000000"/>
              </w:rPr>
            </w:pP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69020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СОРОКОВАЯ</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 xml:space="preserve">на ст.Сороковая </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lastRenderedPageBreak/>
              <w:t>6902</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lastRenderedPageBreak/>
              <w:t>Передаточный</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lastRenderedPageBreak/>
              <w:t>69460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ЕКИБАСТУЗ I</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ст.Екибастуз I и далее</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6943, 6946, 6947-6958, 6960, 6998, 7087-7100, 7110-7113, 7115-7131, 7133-7146, 8433-8441</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Ерейментау вкл. - Айсары вкл., Ерейментау - Екибастуз I искл.</w:t>
            </w:r>
          </w:p>
          <w:p w:rsidR="00AC5025" w:rsidRDefault="00AC5025" w:rsidP="00AC5025">
            <w:pPr>
              <w:spacing w:after="0" w:line="240" w:lineRule="auto"/>
              <w:rPr>
                <w:rFonts w:ascii="Times New Roman" w:hAnsi="Times New Roman" w:cs="Times New Roman"/>
                <w:color w:val="FF0000"/>
              </w:rPr>
            </w:pPr>
            <w:r>
              <w:rPr>
                <w:rFonts w:ascii="Times New Roman" w:hAnsi="Times New Roman" w:cs="Times New Roman"/>
                <w:color w:val="FF0000"/>
              </w:rPr>
              <w:t>(отцепка по: 69340 ЕРЕЙМЕНТАУ)</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6934-6935, 6939-6942, 6944-6945</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Сары-Оба вкл. - Ерейментау искл. с подборкой вагонов по станциям</w:t>
            </w:r>
          </w:p>
          <w:p w:rsidR="00AC5025" w:rsidRDefault="00AC5025" w:rsidP="00AC5025">
            <w:pPr>
              <w:spacing w:after="0" w:line="240" w:lineRule="auto"/>
              <w:rPr>
                <w:rFonts w:ascii="Times New Roman" w:hAnsi="Times New Roman" w:cs="Times New Roman"/>
                <w:color w:val="FF0000"/>
              </w:rPr>
            </w:pPr>
            <w:r>
              <w:rPr>
                <w:rFonts w:ascii="Times New Roman" w:hAnsi="Times New Roman" w:cs="Times New Roman"/>
                <w:color w:val="FF0000"/>
              </w:rPr>
              <w:t>(отцепка по: 69340 ЕРЕЙМЕНТАУ)</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6932-6933</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Сборно-участковый</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69460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ЕКИБАСТУЗ I</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ст.Екибастуз I и далее</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6943, 6946, 6947-6958, 6960, 6998, 7087-7100, 7110-7113, 7115-7131, 7133-7146, 8433-8441</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4500 т., 71 ваг.</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69470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ЕКИБАСТУЗ  II</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 xml:space="preserve">Порожние полувагоны </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6947</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71 ваг.</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69610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ПАВЛОДАР</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ст.Павлодар и далее</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6961-6964, 6967, 6969, 6971-6973, 6975, 8330-83423, 8354-8432, 8443-8544, 8600-8664, 8700-87653, 8800-93831, 9400-9981</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4500 т., 71 ваг.</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69800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АРЫС I</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ст.Арыс I и далее</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6719-6728, 6970, 6974, 6976-6983, 6999, 7029, 7040-7042, 7106, 7180-7294, 7297-7324, 7326-7344, 7347-7367, 7381-7388, 7394, 7398-7444, 7450-74991, 7593, 9385-93861</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4500 т., 57 ваг.</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70460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ШУ</w:t>
            </w:r>
          </w:p>
        </w:tc>
        <w:tc>
          <w:tcPr>
            <w:tcW w:w="4307"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6609, 6959, 6968, 6984-6997, 7000-7011, 7022, 7028, 7030-7039, 7043-7046, 7048, 7058-7064, 7065-7078, 7151-7177</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AC5025" w:rsidRPr="005A5961" w:rsidRDefault="00AC5025" w:rsidP="00AC5025">
            <w:pPr>
              <w:spacing w:after="0" w:line="240" w:lineRule="auto"/>
              <w:rPr>
                <w:rFonts w:ascii="Times New Roman" w:hAnsi="Times New Roman" w:cs="Times New Roman"/>
                <w:color w:val="000000"/>
              </w:rPr>
            </w:pPr>
            <w:r w:rsidRPr="005A5961">
              <w:rPr>
                <w:rFonts w:ascii="Times New Roman" w:hAnsi="Times New Roman" w:cs="Times New Roman"/>
                <w:color w:val="000000"/>
              </w:rPr>
              <w:t>4500 т., 71 ваг.</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73640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ГАЛАБА (ЭКСП.)</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ст.Галаба-эксп. и далее Афганистан (октябрь-март)</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7363-7364</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 xml:space="preserve">4500 т., 57 ваг. </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81620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КАРТАЛЫ I</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ст.Карталы I и далее</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0100-0785, 1000-1050, 1300-4499, 4570-4593, 4657-4680, 5631, 5647-5699, 5811-58612, 5900-6086, 6088-6099, 6200-6213, 6234-6599, 8000-8190, 82972</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ст.Карталы I и далее с выходным пунктом перехода Елимай (обп)</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0800-0998, 1060-1292</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6000 т., 71 ваг.</w:t>
            </w:r>
          </w:p>
        </w:tc>
      </w:tr>
      <w:tr w:rsidR="00AC5025" w:rsidRPr="005A5961" w:rsidTr="00AC5025">
        <w:tc>
          <w:tcPr>
            <w:tcW w:w="9571" w:type="dxa"/>
            <w:gridSpan w:val="4"/>
            <w:shd w:val="clear" w:color="auto" w:fill="auto"/>
          </w:tcPr>
          <w:p w:rsidR="00AC5025" w:rsidRPr="005A5961" w:rsidRDefault="00AC5025" w:rsidP="00AC5025">
            <w:pPr>
              <w:spacing w:after="0" w:line="240" w:lineRule="auto"/>
              <w:rPr>
                <w:rFonts w:ascii="Times New Roman" w:hAnsi="Times New Roman" w:cs="Times New Roman"/>
                <w:b/>
                <w:i/>
                <w:color w:val="000000"/>
              </w:rPr>
            </w:pPr>
            <w:r w:rsidRPr="005A5961">
              <w:rPr>
                <w:rFonts w:ascii="Times New Roman" w:hAnsi="Times New Roman" w:cs="Times New Roman"/>
                <w:b/>
                <w:i/>
                <w:color w:val="000000"/>
              </w:rPr>
              <w:t>Примечание:</w:t>
            </w:r>
          </w:p>
          <w:p w:rsidR="00AC5025"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i/>
                <w:color w:val="000000"/>
              </w:rPr>
              <w:t xml:space="preserve">По станции Нур-Султан І осуществлять контроль по порядку направления вагонов согласно части 3 книги ПФ "Таблицы пунктов перехода вагонопотоков в межгосударственном сообщении". Если в перевозочных документах вагонов правильно указан выходной пункт перехода Дины Нурпеисовой (рзд) (эксп) данные вагоны включать в поезда Нур-Султан І - Кандыагаш, Актау-Порт/ Курык-Порт - в поезда Нур-Султан І - Караганда-Сорт., Елимай обп (эксп) - в поезда Нур-Султан І - Карталы І, Петропавловск (эксп) - в поезда Нур-Султан І - Кокшетау І. По станции Нур-Султан I  вагонопоток назначением на станцию Тобол, 1 раз в сутки разрешается включать в состав поездов назначением на станции Кандыагаш или Карталы. </w:t>
            </w:r>
          </w:p>
        </w:tc>
      </w:tr>
    </w:tbl>
    <w:p w:rsidR="00AC5025" w:rsidRDefault="00AC5025" w:rsidP="00AC5025">
      <w:pPr>
        <w:spacing w:before="20" w:after="20" w:line="240" w:lineRule="auto"/>
        <w:jc w:val="center"/>
        <w:rPr>
          <w:rFonts w:ascii="Times New Roman" w:hAnsi="Times New Roman" w:cs="Times New Roman"/>
          <w:b/>
        </w:rPr>
      </w:pPr>
      <w:bookmarkStart w:id="10" w:name="BM69020"/>
      <w:bookmarkEnd w:id="10"/>
      <w:r w:rsidRPr="005A5961">
        <w:rPr>
          <w:rFonts w:ascii="Times New Roman" w:hAnsi="Times New Roman" w:cs="Times New Roman"/>
          <w:b/>
        </w:rPr>
        <w:t>69020 - СОРОКОВАЯ</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lastRenderedPageBreak/>
              <w:t>69000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НУР-СУЛТАН I</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ст.Нур-Султан І и далее</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0100-6901, 6903-9981</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Вывозной</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69470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ЕКИБАСТУЗ  II</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порожние полувагоны</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6947</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71 ваг.</w:t>
            </w:r>
          </w:p>
        </w:tc>
      </w:tr>
    </w:tbl>
    <w:p w:rsidR="00AC5025" w:rsidRDefault="00AC5025" w:rsidP="00AC5025">
      <w:pPr>
        <w:spacing w:before="20" w:after="20" w:line="240" w:lineRule="auto"/>
        <w:jc w:val="center"/>
        <w:rPr>
          <w:rFonts w:ascii="Times New Roman" w:hAnsi="Times New Roman" w:cs="Times New Roman"/>
          <w:b/>
        </w:rPr>
      </w:pPr>
      <w:r w:rsidRPr="005A5961">
        <w:rPr>
          <w:rFonts w:ascii="Times New Roman" w:hAnsi="Times New Roman" w:cs="Times New Roman"/>
          <w:b/>
        </w:rPr>
        <w:t>НОДГП-2</w:t>
      </w:r>
    </w:p>
    <w:p w:rsidR="00AC5025" w:rsidRDefault="00AC5025" w:rsidP="00AC5025">
      <w:pPr>
        <w:spacing w:before="20" w:after="20" w:line="240" w:lineRule="auto"/>
        <w:jc w:val="center"/>
        <w:rPr>
          <w:rFonts w:ascii="Times New Roman" w:hAnsi="Times New Roman" w:cs="Times New Roman"/>
          <w:b/>
        </w:rPr>
      </w:pPr>
      <w:bookmarkStart w:id="11" w:name="BM68000"/>
      <w:bookmarkEnd w:id="11"/>
      <w:r w:rsidRPr="005A5961">
        <w:rPr>
          <w:rFonts w:ascii="Times New Roman" w:hAnsi="Times New Roman" w:cs="Times New Roman"/>
          <w:b/>
        </w:rPr>
        <w:t>68000 - ЕСИЛЬ</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68140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АРКАЛЫК</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 Аркалык искл. и далее</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6801, 6817-6818, 6842, 6890-6891</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Есиль искл. - Аркалык вкл. с подборкой вагонов по станциям</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6808-6814</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Сборно-участковый</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68310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ТОБОЛ</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ст.Тобол и далее</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0100-6608, 6610-6673, 6675-6725, 6729, 6731, 6748, 6751, 6783-6784, 6789-67911, 6796-6799, 6821-6822, 6824, 6826, 6831-6836, 6838-6841, 6843-6844, 6846-6868, 6873, 6889, 6892-6898, 6901, 6916-6923, 6936-6938, 6965-6966, 7102-7103, 7107-7109, 7132, 7147-7148, 7296, 7325, 7345-7346, 7368-7393, 7395-7399, 7445-7447, 7500-7592, 7594-7889, 7932-79542, 8000-8190, 82965-82972, 8561-8590, 8670-8696, 8766-8776</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BA533E"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 xml:space="preserve">6000/6500 т., </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71 ваг.</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68310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ТОБОЛ</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ст.Тобол и далее</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0100-6608, 6610-6673, 6675-6725, 6729, 6731, 6748, 6751, 6783-6784, 6789-67911, 6796-6799, 6821-6822, 6824, 6826, 6831-6836, 6838-6841, 6843-6844, 6846-6868, 6873, 6889, 6892-6898, 6901, 6916-6923, 6936-6938, 6965-6966, 7102-7103, 7107-7109, 7132, 7147-7148, 7296, 7325, 7345-7346, 7368-7393, 7395-7399, 7445-7447, 7500-7592, 7594-7889, 7932-79542, 8000-8190, 82965-82972, 8561-8590, 8670-8696, 8766-8776</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Есиль искл. - Тобол искл. с подборкой вагонов по станциям</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6815-6816, 6819-6820, 6823, 6825, 6827-6830, 7114</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Сборно-участковый</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68910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ШУБАРКОЛЬ</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ст.Шубарколь (порожние вагоны)</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6891</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57 ваг.</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69000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НУР-СУЛТАН I</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ст.Нур-Султан І и далее</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6609, 6726-6728, 6730, 6732-6747, 6749-6750, 6752-6782, 6785-6788, 6792-6795, 6869-6872, 6874-6888, 6899-6900, 6902-6906, 6924-6935, 6939-6964, 6967-7101, 7104-7106, 7110-7113, 7115-7131, 7133-7146, 7149, 7151-7294, 7297-7324, 7326-7344, 7347-7367, 7394, 7400-7444, 7450-7499, 7593, 7900-7931, 7956-7999, 8200-8295, 8300-83423, 8345-8544, 8600-86102, 8612-8664, 8700-87653, 8800-9981</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4500 т., 71 ваг.</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69000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НУР-СУЛТАН I</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ст.Нур-Султан І и далее</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 xml:space="preserve">6609, 6726-6728, 6730, 6732-6747, 6749-6750, 6752-6782, 6785-6788, 6792-6795, </w:t>
            </w:r>
            <w:r>
              <w:rPr>
                <w:rFonts w:ascii="Times New Roman" w:hAnsi="Times New Roman" w:cs="Times New Roman"/>
                <w:b/>
                <w:color w:val="000000"/>
              </w:rPr>
              <w:lastRenderedPageBreak/>
              <w:t>6869-6872, 6874-6888, 6899-6900, 6902-6906, 6924-6935, 6939-6964, 6967-7101, 7104-7106, 7110-7113, 7115-7131, 7133-7146, 7149, 7151-7294, 7297-7324, 7326-7344, 7347-7367, 7394, 7400-7444, 7450-7499, 7593, 7900-7931, 7956-7999, 8200-8295, 8300-83423, 8345-8544, 8600-86102, 8612-8664, 8700-87653, 8800-9981</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Есиль искл. - Нур-Султан І искл. с подборкой вагонов по станциям</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6802-6807, 6907-6915</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lastRenderedPageBreak/>
              <w:t>Сборно-участковый</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lastRenderedPageBreak/>
              <w:t>81620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КАРТАЛЫ I</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ст.Карталы І и далее</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0100-4499, 4570-4593, 4657-4680, 5631, 5647-5699, 5811-58612, 5900-6086, 6088-6099, 6200-6213, 6234-6599, 7600-7889, 7932-7954, 8000-8190, 82972</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6000 т., 71 ваг.</w:t>
            </w:r>
          </w:p>
        </w:tc>
      </w:tr>
      <w:tr w:rsidR="00AC5025" w:rsidRPr="005A5961" w:rsidTr="00AC5025">
        <w:tc>
          <w:tcPr>
            <w:tcW w:w="9571" w:type="dxa"/>
            <w:gridSpan w:val="4"/>
            <w:shd w:val="clear" w:color="auto" w:fill="auto"/>
          </w:tcPr>
          <w:p w:rsidR="00AC5025" w:rsidRPr="005A5961" w:rsidRDefault="00AC5025" w:rsidP="00AC5025">
            <w:pPr>
              <w:spacing w:after="0" w:line="240" w:lineRule="auto"/>
              <w:rPr>
                <w:rFonts w:ascii="Times New Roman" w:hAnsi="Times New Roman" w:cs="Times New Roman"/>
                <w:b/>
                <w:i/>
                <w:color w:val="000000"/>
              </w:rPr>
            </w:pPr>
            <w:r w:rsidRPr="005A5961">
              <w:rPr>
                <w:rFonts w:ascii="Times New Roman" w:hAnsi="Times New Roman" w:cs="Times New Roman"/>
                <w:b/>
                <w:i/>
                <w:color w:val="000000"/>
              </w:rPr>
              <w:t>Примечание:</w:t>
            </w:r>
          </w:p>
          <w:p w:rsidR="00AC5025"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i/>
                <w:color w:val="000000"/>
              </w:rPr>
              <w:t xml:space="preserve">По станции Есиль осуществлять контроль по порядку направления вагонов согласно части 3 книги ПФ "Таблицы пунктов перехода вагонопотоков в межгосударственном сообщении". Если в перевозочных документах вагонов правильно указаны пункты перехода Болашак (эксп), Оазис (эксп) данные вагоны включать в поезда Есиль - Тобол, пункт перехода Елимай обп (эксп) - в поезда Есиль - Карталы І, пункты перехода Сарыагаш (эксп), Петропавловск (эксп) - в поезда Есиль - Нур-Султан I. </w:t>
            </w:r>
          </w:p>
        </w:tc>
      </w:tr>
    </w:tbl>
    <w:p w:rsidR="00AC5025" w:rsidRDefault="00AC5025" w:rsidP="00AC5025">
      <w:pPr>
        <w:spacing w:before="20" w:after="20" w:line="240" w:lineRule="auto"/>
        <w:jc w:val="center"/>
        <w:rPr>
          <w:rFonts w:ascii="Times New Roman" w:hAnsi="Times New Roman" w:cs="Times New Roman"/>
          <w:b/>
        </w:rPr>
      </w:pPr>
      <w:bookmarkStart w:id="12" w:name="BM68140"/>
      <w:bookmarkEnd w:id="12"/>
      <w:r w:rsidRPr="005A5961">
        <w:rPr>
          <w:rFonts w:ascii="Times New Roman" w:hAnsi="Times New Roman" w:cs="Times New Roman"/>
          <w:b/>
        </w:rPr>
        <w:t>68140 - АРКАЛЫК</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68000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ЕСИЛЬ</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ст.Есиль далее</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0100-6800, 6802-6807, 6815-6816, 6819-68368, 6838-68411, 68421-6889, 6892-9981</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 xml:space="preserve">на станции участка Аркалык искл. - Есиль искл. </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6808-6813</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Сборно-участковый</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68000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ЕСИЛЬ</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ст.Есиль далее</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0100-6800, 6802-6807, 6815-6816, 6819-68368, 6838-68411, 68421-6889, 6892-9981</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BA533E"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 xml:space="preserve">4500/5300 т., </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57 ваг.</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68910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ШУБАРКОЛЬ</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 Шубарколь</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6891</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Аркалык искл. - Шубарколь искл. с подборкой вагонов по станциям</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6801, 6817-6818, 6842, 6890</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BA533E"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 xml:space="preserve">3500/4000 т., </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57 ваг.</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69620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ПАВЛОДАР-ЮЖНЫЙ</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Бокситовая руда</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6962</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4500 т., 50 ваг.</w:t>
            </w:r>
          </w:p>
        </w:tc>
      </w:tr>
    </w:tbl>
    <w:p w:rsidR="00AC5025" w:rsidRDefault="00AC5025" w:rsidP="00AC5025">
      <w:pPr>
        <w:spacing w:before="20" w:after="20" w:line="240" w:lineRule="auto"/>
        <w:jc w:val="center"/>
        <w:rPr>
          <w:rFonts w:ascii="Times New Roman" w:hAnsi="Times New Roman" w:cs="Times New Roman"/>
          <w:b/>
        </w:rPr>
      </w:pPr>
      <w:bookmarkStart w:id="13" w:name="BM68240"/>
      <w:bookmarkEnd w:id="13"/>
      <w:r w:rsidRPr="005A5961">
        <w:rPr>
          <w:rFonts w:ascii="Times New Roman" w:hAnsi="Times New Roman" w:cs="Times New Roman"/>
          <w:b/>
        </w:rPr>
        <w:t>68240 - АРКА</w:t>
      </w:r>
    </w:p>
    <w:tbl>
      <w:tblPr>
        <w:tblW w:w="9571" w:type="dxa"/>
        <w:tblBorders>
          <w:top w:val="double" w:sz="4" w:space="0" w:color="auto"/>
          <w:left w:val="double" w:sz="4" w:space="0" w:color="auto"/>
          <w:bottom w:val="double" w:sz="4" w:space="0" w:color="auto"/>
          <w:right w:val="doub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69620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ПАВЛОДАР-ЮЖНЫЙ</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Руда</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6961-6962</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ядро 5000 т.</w:t>
            </w:r>
          </w:p>
        </w:tc>
      </w:tr>
    </w:tbl>
    <w:p w:rsidR="00AC5025" w:rsidRDefault="00AC5025" w:rsidP="00AC5025">
      <w:pPr>
        <w:spacing w:before="20" w:after="20" w:line="240" w:lineRule="auto"/>
        <w:jc w:val="center"/>
        <w:rPr>
          <w:rFonts w:ascii="Times New Roman" w:hAnsi="Times New Roman" w:cs="Times New Roman"/>
          <w:b/>
        </w:rPr>
      </w:pPr>
      <w:bookmarkStart w:id="14" w:name="BM68260"/>
      <w:bookmarkEnd w:id="14"/>
      <w:r w:rsidRPr="005A5961">
        <w:rPr>
          <w:rFonts w:ascii="Times New Roman" w:hAnsi="Times New Roman" w:cs="Times New Roman"/>
          <w:b/>
        </w:rPr>
        <w:t>68260 - БАТАЛЫ</w:t>
      </w:r>
    </w:p>
    <w:tbl>
      <w:tblPr>
        <w:tblW w:w="9571" w:type="dxa"/>
        <w:tblBorders>
          <w:top w:val="double" w:sz="4" w:space="0" w:color="auto"/>
          <w:left w:val="double" w:sz="4" w:space="0" w:color="auto"/>
          <w:bottom w:val="double" w:sz="4" w:space="0" w:color="auto"/>
          <w:right w:val="doub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68380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ЖИТИКАРА</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ст.Житикара</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6838</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5000 т., 49 ваг.</w:t>
            </w:r>
          </w:p>
        </w:tc>
      </w:tr>
    </w:tbl>
    <w:p w:rsidR="00AC5025" w:rsidRDefault="00AC5025" w:rsidP="00AC5025">
      <w:pPr>
        <w:spacing w:before="20" w:after="20" w:line="240" w:lineRule="auto"/>
        <w:jc w:val="center"/>
        <w:rPr>
          <w:rFonts w:ascii="Times New Roman" w:hAnsi="Times New Roman" w:cs="Times New Roman"/>
          <w:b/>
        </w:rPr>
      </w:pPr>
      <w:bookmarkStart w:id="15" w:name="BM68300"/>
      <w:bookmarkEnd w:id="15"/>
      <w:r w:rsidRPr="005A5961">
        <w:rPr>
          <w:rFonts w:ascii="Times New Roman" w:hAnsi="Times New Roman" w:cs="Times New Roman"/>
          <w:b/>
        </w:rPr>
        <w:t>68300 - ПРИТОБОЛЬСКАЯ</w:t>
      </w:r>
    </w:p>
    <w:tbl>
      <w:tblPr>
        <w:tblW w:w="9571" w:type="dxa"/>
        <w:tblBorders>
          <w:top w:val="double" w:sz="4" w:space="0" w:color="auto"/>
          <w:left w:val="double" w:sz="4" w:space="0" w:color="auto"/>
          <w:bottom w:val="double" w:sz="4" w:space="0" w:color="auto"/>
          <w:right w:val="doub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69620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ПАВЛОДАР-ЮЖНЫЙ</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Руда</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6962</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ядро 5000 т.</w:t>
            </w:r>
          </w:p>
        </w:tc>
      </w:tr>
    </w:tbl>
    <w:p w:rsidR="00AC5025" w:rsidRDefault="00AC5025" w:rsidP="00AC5025">
      <w:pPr>
        <w:spacing w:before="20" w:after="20" w:line="240" w:lineRule="auto"/>
        <w:jc w:val="center"/>
        <w:rPr>
          <w:rFonts w:ascii="Times New Roman" w:hAnsi="Times New Roman" w:cs="Times New Roman"/>
          <w:b/>
        </w:rPr>
      </w:pPr>
      <w:bookmarkStart w:id="16" w:name="BM68310"/>
      <w:bookmarkEnd w:id="16"/>
      <w:r w:rsidRPr="005A5961">
        <w:rPr>
          <w:rFonts w:ascii="Times New Roman" w:hAnsi="Times New Roman" w:cs="Times New Roman"/>
          <w:b/>
        </w:rPr>
        <w:t>68310 - ТОБОЛ</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07640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 xml:space="preserve">ЛУЖСКАЯ </w:t>
            </w:r>
            <w:r w:rsidRPr="005A5961">
              <w:rPr>
                <w:rFonts w:ascii="Times New Roman" w:hAnsi="Times New Roman" w:cs="Times New Roman"/>
                <w:b/>
              </w:rPr>
              <w:lastRenderedPageBreak/>
              <w:t>(ЭКСП.)</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lastRenderedPageBreak/>
              <w:t>на ст.Лужская (эксп) (один раз в сутки)</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lastRenderedPageBreak/>
              <w:t>0763-0768</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lastRenderedPageBreak/>
              <w:t>Сквозной</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lastRenderedPageBreak/>
              <w:t>6000 т., 71 ваг.</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lastRenderedPageBreak/>
              <w:t>66000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КАНДЫАГАШ</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ст.Кандыагаш и далее</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4500-4568, 4594-4654, 4700-4951, 4953-56303, 5632-5646, 5700-5805, 5862-5895, 6087, 6100-6198, 62166-6232, 6600-6608, 6610-6658, 6660-6673, 6675-6679, 6681, 6683-6685, 6693-6729, 6731, 6748, 6751, 6756, 6766, 6769, 6771, 6774, 6780-6782, 6785-6789, 6792, 6796-6799, 6892, 6894-6898, 6901, 6916-6923, 6936-6938, 6965-6966, 7102-7103, 7107-7109, 7132, 7147-7149, 7296, 7325, 7345-7346, 7368-7393, 7395-7399, 7445-7447, 7500-7592, 7594-7599, 8561-8590, 8670-8696, 8766-8776</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4000 т., 71 ваг.</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66000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КАНДЫАГАШ</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ст.Кандыагаш и далее</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4500-4568, 4594-4654, 4700-4951, 4953-56303, 5632-5646, 5700-5805, 5862-5895, 6087, 6100-6198, 62166-6232, 6600-6608, 6610-6658, 6660-6673, 6675-6679, 6681, 6683-6685, 6693-6729, 6731, 6748, 6751, 6756, 6766, 6769, 6771, 6774, 6780-6782, 6785-6789, 6792, 6796-6799, 6892, 6894-6898, 6901, 6916-6923, 6936-6938, 6965-6966, 7102-7103, 7107-7109, 7132, 7147-7149, 7296, 7325, 7345-7346, 7368-7393, 7395-7399, 7445-7447, 7500-7592, 7594-7599, 8561-8590, 8670-8696, 8766-8776</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Тобол искл. - Кандыагаш искл.  с подборкой вагонов по станциям</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6659, 6680, 6682, 6688-6691, 6821, 6824, 6834, 6889, 6893</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Никельтау вкл. - Алимбет вкл., ст.Дон</w:t>
            </w:r>
          </w:p>
          <w:p w:rsidR="00AC5025" w:rsidRDefault="00AC5025" w:rsidP="00AC5025">
            <w:pPr>
              <w:spacing w:after="0" w:line="240" w:lineRule="auto"/>
              <w:rPr>
                <w:rFonts w:ascii="Times New Roman" w:hAnsi="Times New Roman" w:cs="Times New Roman"/>
                <w:color w:val="FF0000"/>
              </w:rPr>
            </w:pPr>
            <w:r>
              <w:rPr>
                <w:rFonts w:ascii="Times New Roman" w:hAnsi="Times New Roman" w:cs="Times New Roman"/>
                <w:color w:val="FF0000"/>
              </w:rPr>
              <w:t>(отцепка по: 66860 НИКЕЛЬТАУ)</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6686-6687, 6692, 6783-6784</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 Кандыагаш и далее</w:t>
            </w:r>
          </w:p>
          <w:p w:rsidR="00AC5025" w:rsidRDefault="00AC5025" w:rsidP="00AC5025">
            <w:pPr>
              <w:spacing w:after="0" w:line="240" w:lineRule="auto"/>
              <w:rPr>
                <w:rFonts w:ascii="Times New Roman" w:hAnsi="Times New Roman" w:cs="Times New Roman"/>
                <w:color w:val="FF0000"/>
              </w:rPr>
            </w:pPr>
            <w:r>
              <w:rPr>
                <w:rFonts w:ascii="Times New Roman" w:hAnsi="Times New Roman" w:cs="Times New Roman"/>
                <w:color w:val="FF0000"/>
              </w:rPr>
              <w:t>(прицепка по: 68330 МАЙЛИН)</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4500-4568, 4594-4654, 4700-5630, 5632-5646, 5700-5805, 5862-5895, 6087, 6100-6198, 62166-6232, 6600-6608, 6610-6658, 6660-6673, 6675-6679, 6681, 6683-66851, 6693-6729, 6748, 6751, 6756, 6766, 6769, 6771, 6774, 6780-6782, 6785-6789, 6792, 6796-6799, 6892, 6894-6898, 6901, 6916-6923, 6936-6938, 6959, 6965-6966, 6968, 6970, 6974, 6976-6993, 6999, 7029, 7040-7042, 7102-7103, 7106-7109, 7132, 7147-7149, 7180-7599, 8561-8590, 8670-8696, 8766-8776, 9385-93861</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Майлин искл. - Кандыагаш искл. с подборкой вагонов по станциям</w:t>
            </w:r>
          </w:p>
          <w:p w:rsidR="00AC5025" w:rsidRDefault="00AC5025" w:rsidP="00AC5025">
            <w:pPr>
              <w:spacing w:after="0" w:line="240" w:lineRule="auto"/>
              <w:rPr>
                <w:rFonts w:ascii="Times New Roman" w:hAnsi="Times New Roman" w:cs="Times New Roman"/>
                <w:color w:val="FF0000"/>
              </w:rPr>
            </w:pPr>
            <w:r>
              <w:rPr>
                <w:rFonts w:ascii="Times New Roman" w:hAnsi="Times New Roman" w:cs="Times New Roman"/>
                <w:color w:val="FF0000"/>
              </w:rPr>
              <w:t>(прицепка по: 68330 МАЙЛИН)</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 xml:space="preserve">6659, 6680, 6682, 6688-6691, 6821, 6824, </w:t>
            </w:r>
            <w:r>
              <w:rPr>
                <w:rFonts w:ascii="Times New Roman" w:hAnsi="Times New Roman" w:cs="Times New Roman"/>
                <w:b/>
                <w:color w:val="000000"/>
              </w:rPr>
              <w:lastRenderedPageBreak/>
              <w:t>6834, 6889, 6893</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Никельтау вкл. - Алимбет вкл., на ст.Дон</w:t>
            </w:r>
          </w:p>
          <w:p w:rsidR="00AC5025" w:rsidRDefault="00AC5025" w:rsidP="00AC5025">
            <w:pPr>
              <w:spacing w:after="0" w:line="240" w:lineRule="auto"/>
              <w:rPr>
                <w:rFonts w:ascii="Times New Roman" w:hAnsi="Times New Roman" w:cs="Times New Roman"/>
                <w:color w:val="FF0000"/>
              </w:rPr>
            </w:pPr>
            <w:r>
              <w:rPr>
                <w:rFonts w:ascii="Times New Roman" w:hAnsi="Times New Roman" w:cs="Times New Roman"/>
                <w:color w:val="FF0000"/>
              </w:rPr>
              <w:t>(прицепка по: 68330 МАЙЛИН)</w:t>
            </w:r>
          </w:p>
          <w:p w:rsidR="00AC5025" w:rsidRDefault="00AC5025" w:rsidP="00AC5025">
            <w:pPr>
              <w:spacing w:after="0" w:line="240" w:lineRule="auto"/>
              <w:rPr>
                <w:rFonts w:ascii="Times New Roman" w:hAnsi="Times New Roman" w:cs="Times New Roman"/>
                <w:color w:val="FF0000"/>
              </w:rPr>
            </w:pPr>
            <w:r>
              <w:rPr>
                <w:rFonts w:ascii="Times New Roman" w:hAnsi="Times New Roman" w:cs="Times New Roman"/>
                <w:color w:val="FF0000"/>
              </w:rPr>
              <w:t>(отцепка по: 66860 НИКЕЛЬТАУ)</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6686-6687, 6692, 6783-6784</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ст.Кандыагаш и далее</w:t>
            </w:r>
          </w:p>
          <w:p w:rsidR="00AC5025" w:rsidRDefault="00AC5025" w:rsidP="00AC5025">
            <w:pPr>
              <w:spacing w:after="0" w:line="240" w:lineRule="auto"/>
              <w:rPr>
                <w:rFonts w:ascii="Times New Roman" w:hAnsi="Times New Roman" w:cs="Times New Roman"/>
                <w:color w:val="FF0000"/>
              </w:rPr>
            </w:pPr>
            <w:r>
              <w:rPr>
                <w:rFonts w:ascii="Times New Roman" w:hAnsi="Times New Roman" w:cs="Times New Roman"/>
                <w:color w:val="FF0000"/>
              </w:rPr>
              <w:t>(прицепка по: 66860 НИКЕЛЬТАУ)</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0100-6658, 6660-6673, 6675-6679, 6681, 6683-6685, 6693-6729, 6731, 6748, 6751, 6756, 6759-6760, 6762-6782, 6785-6789, 6792-6799, 6892, 6894-6898, 6901, 6906, 6916-6923, 6936-6938, 6959, 6965-6966, 6968, 6970, 6974, 6976-6997, 6999-7086, 7101-7104, 7106-7109, 7132, 7147-7149, 7151-7599, 8104-81301, 8188-8190, 8561-8590, 8670-8696, 8766-8776, 9385-93861</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Никельтау - Кандыагаш искл.</w:t>
            </w:r>
          </w:p>
          <w:p w:rsidR="00AC5025" w:rsidRDefault="00AC5025" w:rsidP="00AC5025">
            <w:pPr>
              <w:spacing w:after="0" w:line="240" w:lineRule="auto"/>
              <w:rPr>
                <w:rFonts w:ascii="Times New Roman" w:hAnsi="Times New Roman" w:cs="Times New Roman"/>
                <w:color w:val="FF0000"/>
              </w:rPr>
            </w:pPr>
            <w:r>
              <w:rPr>
                <w:rFonts w:ascii="Times New Roman" w:hAnsi="Times New Roman" w:cs="Times New Roman"/>
                <w:color w:val="FF0000"/>
              </w:rPr>
              <w:t>(прицепка по: 66860 НИКЕЛЬТАУ)</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6688, 6690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lastRenderedPageBreak/>
              <w:t>Сборно-участковый</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lastRenderedPageBreak/>
              <w:t>66870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ДОН</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ст.Дон</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6687</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4000 т., 71 ваг.</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68000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ЕСИЛЬ</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ст.Есиль и далее</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6800-6814, 6817-6818, 6842, 6890-6891, 6907-6915</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BA533E"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 xml:space="preserve">4500/5000 т., </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71 ваг.</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68000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ЕСИЛЬ</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ст.Есиль и далее</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6800-6814, 6817-6818, 6842, 6890-6891, 6907-6915</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Тобол искл. - Есиль искл. с подборкой вагонов по станциям</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6815-6816, 6819-6820, 6823, 6825, 6827-6830, 7114</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Сборно-участковый</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68240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АРКА</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ст.Арка</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6824</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Вывозной</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68330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МАЙЛИН</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ст.Майлин, Арыстансор</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6832-6833</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Вывозной</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68380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ЖИТИКАРА</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 xml:space="preserve">на станции участка Тобол искл. - Житикара вкл. </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6835-6836, 6838</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Вывозной</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68390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ЖЕЛЕЗОРУДНАЯ</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ст.Железорудная</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6839</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Вывозной</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68400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КОСТАНАЙ</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ст.Костанай и далее</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6822, 6840-6841, 6843-6844, 6846-6888, 6926-6931, 7900-7931, 7956-7999, 8200-8295, 8300-8329, 8345-8353</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BA533E"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 xml:space="preserve">4000/6000 т., </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71 ваг.</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68400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КОСТАНАЙ</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ст.Костанай и далее</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6822, 6840-6841, 6843-6844, 6846-6888, 6926-6931, 7900-7931, 7956-7999, 8200-8295, 8300-8329, 8345-8353</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ст.Железорудная</w:t>
            </w:r>
          </w:p>
          <w:p w:rsidR="00AC5025" w:rsidRDefault="00AC5025" w:rsidP="00AC5025">
            <w:pPr>
              <w:spacing w:after="0" w:line="240" w:lineRule="auto"/>
              <w:rPr>
                <w:rFonts w:ascii="Times New Roman" w:hAnsi="Times New Roman" w:cs="Times New Roman"/>
                <w:color w:val="FF0000"/>
              </w:rPr>
            </w:pPr>
            <w:r>
              <w:rPr>
                <w:rFonts w:ascii="Times New Roman" w:hAnsi="Times New Roman" w:cs="Times New Roman"/>
                <w:color w:val="FF0000"/>
              </w:rPr>
              <w:t>(отцепка по: 68390 ЖЕЛЕЗОРУДНАЯ)</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6839</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Сборно-участковый</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68910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ШУБАРКОЛЬ</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 xml:space="preserve">на ст.Шубарколь </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6891</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3500 т., 57 ваг.</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lastRenderedPageBreak/>
              <w:t>69000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НУР-СУЛТАН I</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ст.Нур-Султан I и далее</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6609, 6730, 6732-6747, 6749-6750, 6752-6755, 6757-6765, 6767-6768, 6770, 6772-6773, 6775-6779, 6793-6795, 6899-6900, 6902-6906, 6924-6925, 6932-6935, 6939-6964, 6967-7101, 7104-7106, 7110-7113, 7115-7131, 7133-7146, 7151-7294, 7297-7324, 7326-7344, 7347-7367, 7394, 7400-7444, 7450-74991, 7593, 8330-83423, 8354-8544, 8600-86102, 8612-8664, 8700-87653, 8800-9981</w:t>
            </w:r>
          </w:p>
        </w:tc>
        <w:tc>
          <w:tcPr>
            <w:tcW w:w="1914" w:type="dxa"/>
            <w:shd w:val="clear" w:color="auto" w:fill="auto"/>
          </w:tcPr>
          <w:p w:rsidR="00AC5025" w:rsidRPr="00BA533E" w:rsidRDefault="00BA533E" w:rsidP="00AC5025">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4500 т., 71 ваг.</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81620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КАРТАЛЫ I</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 xml:space="preserve">на ст.Карталы I и далее </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0100-4499, 4570-4593, 4657-4680, 5631, 5647-5699, 5811-58612, 5900-6086, 6088-6099, 6200-6213, 6234-6599, 7600-7889, 7932-7954, 8000-8190, 82972</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6000 т., 71 ваг.</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81620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КАРТАЛЫ I</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 xml:space="preserve">на ст.Карталы I и далее </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0100-4499, 4570-4593, 4657-4680, 5631, 5647-5699, 5811-58612, 5900-6086, 6088-6099, 6200-6213, 6234-6599, 7600-7889, 7932-7954, 8000-8190, 82972</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Тобол искл. - Карталы I искл. с подборкой вагонов по станциям</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6790-67911, 6826</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ст.Карталы I и далее</w:t>
            </w:r>
          </w:p>
          <w:p w:rsidR="00AC5025" w:rsidRDefault="00AC5025" w:rsidP="00AC5025">
            <w:pPr>
              <w:spacing w:after="0" w:line="240" w:lineRule="auto"/>
              <w:rPr>
                <w:rFonts w:ascii="Times New Roman" w:hAnsi="Times New Roman" w:cs="Times New Roman"/>
                <w:color w:val="FF0000"/>
              </w:rPr>
            </w:pPr>
            <w:r>
              <w:rPr>
                <w:rFonts w:ascii="Times New Roman" w:hAnsi="Times New Roman" w:cs="Times New Roman"/>
                <w:color w:val="FF0000"/>
              </w:rPr>
              <w:t>(прицепка по: 68260 БАТАЛЫ)</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0100-4499, 4570-4593, 4657-4680, 5631, 5647-5699, 58053-58612, 5900-6086, 6088-6099, 6200-62131, 6234-6599, 7600-7889, 7932-79555, 8000-8190, 82972</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ст.Карталы I и далее</w:t>
            </w:r>
          </w:p>
          <w:p w:rsidR="00AC5025" w:rsidRDefault="00AC5025" w:rsidP="00AC5025">
            <w:pPr>
              <w:spacing w:after="0" w:line="240" w:lineRule="auto"/>
              <w:rPr>
                <w:rFonts w:ascii="Times New Roman" w:hAnsi="Times New Roman" w:cs="Times New Roman"/>
                <w:color w:val="FF0000"/>
              </w:rPr>
            </w:pPr>
            <w:r>
              <w:rPr>
                <w:rFonts w:ascii="Times New Roman" w:hAnsi="Times New Roman" w:cs="Times New Roman"/>
                <w:color w:val="FF0000"/>
              </w:rPr>
              <w:t>(прицепка по: 67900 ЗААЯТСКАЯ)</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0100-4499, 4570-4593, 4657-4680, 5631, 5647-5699, 58053-58612, 5900-6086, 6088-6099, 6200-62131, 6234-6599, 7600-7889, 7932-79555, 8000-8190, 82972</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ст.Зааятская</w:t>
            </w:r>
          </w:p>
          <w:p w:rsidR="00AC5025" w:rsidRDefault="00AC5025" w:rsidP="00AC5025">
            <w:pPr>
              <w:spacing w:after="0" w:line="240" w:lineRule="auto"/>
              <w:rPr>
                <w:rFonts w:ascii="Times New Roman" w:hAnsi="Times New Roman" w:cs="Times New Roman"/>
                <w:color w:val="FF0000"/>
              </w:rPr>
            </w:pPr>
            <w:r>
              <w:rPr>
                <w:rFonts w:ascii="Times New Roman" w:hAnsi="Times New Roman" w:cs="Times New Roman"/>
                <w:color w:val="FF0000"/>
              </w:rPr>
              <w:t>(прицепка по: 68260 БАТАЛЫ)</w:t>
            </w:r>
          </w:p>
          <w:p w:rsidR="00AC5025" w:rsidRDefault="00AC5025" w:rsidP="00AC5025">
            <w:pPr>
              <w:spacing w:after="0" w:line="240" w:lineRule="auto"/>
              <w:rPr>
                <w:rFonts w:ascii="Times New Roman" w:hAnsi="Times New Roman" w:cs="Times New Roman"/>
                <w:color w:val="FF0000"/>
              </w:rPr>
            </w:pPr>
            <w:r>
              <w:rPr>
                <w:rFonts w:ascii="Times New Roman" w:hAnsi="Times New Roman" w:cs="Times New Roman"/>
                <w:color w:val="FF0000"/>
              </w:rPr>
              <w:t>(отцепка по: 67900 ЗААЯТСКАЯ)</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6790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Сборно-участковый</w:t>
            </w:r>
          </w:p>
        </w:tc>
      </w:tr>
      <w:tr w:rsidR="00AC5025" w:rsidRPr="005A5961" w:rsidTr="00AC5025">
        <w:tc>
          <w:tcPr>
            <w:tcW w:w="9571" w:type="dxa"/>
            <w:gridSpan w:val="4"/>
            <w:shd w:val="clear" w:color="auto" w:fill="auto"/>
          </w:tcPr>
          <w:p w:rsidR="00AC5025" w:rsidRPr="005A5961" w:rsidRDefault="00AC5025" w:rsidP="00AC5025">
            <w:pPr>
              <w:spacing w:after="0" w:line="240" w:lineRule="auto"/>
              <w:rPr>
                <w:rFonts w:ascii="Times New Roman" w:hAnsi="Times New Roman" w:cs="Times New Roman"/>
                <w:b/>
                <w:i/>
                <w:color w:val="000000"/>
              </w:rPr>
            </w:pPr>
            <w:r w:rsidRPr="005A5961">
              <w:rPr>
                <w:rFonts w:ascii="Times New Roman" w:hAnsi="Times New Roman" w:cs="Times New Roman"/>
                <w:b/>
                <w:i/>
                <w:color w:val="000000"/>
              </w:rPr>
              <w:t>Примечание:</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i/>
                <w:color w:val="000000"/>
              </w:rPr>
              <w:t>Ст.Тобол разрешается включать в вывозной поезд назначением на ст.Майлин вагоны на ст. Шолаксай (рзд), Алтынсарин, Арка, Лисаковск с подборкой вагонов по станциям.</w:t>
            </w:r>
          </w:p>
        </w:tc>
      </w:tr>
    </w:tbl>
    <w:p w:rsidR="00AC5025" w:rsidRDefault="00AC5025" w:rsidP="00AC5025">
      <w:pPr>
        <w:spacing w:before="20" w:after="20" w:line="240" w:lineRule="auto"/>
        <w:jc w:val="center"/>
        <w:rPr>
          <w:rFonts w:ascii="Times New Roman" w:hAnsi="Times New Roman" w:cs="Times New Roman"/>
          <w:b/>
        </w:rPr>
      </w:pPr>
      <w:bookmarkStart w:id="17" w:name="BM68320"/>
      <w:bookmarkEnd w:id="17"/>
      <w:r w:rsidRPr="005A5961">
        <w:rPr>
          <w:rFonts w:ascii="Times New Roman" w:hAnsi="Times New Roman" w:cs="Times New Roman"/>
          <w:b/>
        </w:rPr>
        <w:t>68320 - АРЫСТАНСОР</w:t>
      </w:r>
    </w:p>
    <w:tbl>
      <w:tblPr>
        <w:tblW w:w="9571" w:type="dxa"/>
        <w:tblBorders>
          <w:top w:val="double" w:sz="4" w:space="0" w:color="auto"/>
          <w:left w:val="double" w:sz="4" w:space="0" w:color="auto"/>
          <w:bottom w:val="double" w:sz="4" w:space="0" w:color="auto"/>
          <w:right w:val="doub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69620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ПАВЛОДАР-ЮЖНЫЙ</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Руда</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6961-6962</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ядро 5000 т.</w:t>
            </w:r>
          </w:p>
        </w:tc>
      </w:tr>
    </w:tbl>
    <w:p w:rsidR="00AC5025" w:rsidRDefault="00AC5025" w:rsidP="00AC5025">
      <w:pPr>
        <w:spacing w:before="20" w:after="20" w:line="240" w:lineRule="auto"/>
        <w:jc w:val="center"/>
        <w:rPr>
          <w:rFonts w:ascii="Times New Roman" w:hAnsi="Times New Roman" w:cs="Times New Roman"/>
          <w:b/>
        </w:rPr>
      </w:pPr>
      <w:bookmarkStart w:id="18" w:name="BM68330"/>
      <w:bookmarkEnd w:id="18"/>
      <w:r w:rsidRPr="005A5961">
        <w:rPr>
          <w:rFonts w:ascii="Times New Roman" w:hAnsi="Times New Roman" w:cs="Times New Roman"/>
          <w:b/>
        </w:rPr>
        <w:t>68330 - МАЙЛИН</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67440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УГЛЕРУДНАЯ</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ст.Углерудная (руда)</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6744</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4500/7000 т.</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68310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ТОБОЛ</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ст.Тобол и далее</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 xml:space="preserve">0100-4499, 4570-4593, 4657-4680, 5631, 5647-5699, 58053-58612, 5900-6086, 6088-6099, 6200-6213, 6234-6599, 6609, 6730-6747, 6749-6750, 6752-6755, 6757-6765, </w:t>
            </w:r>
            <w:r w:rsidRPr="005A5961">
              <w:rPr>
                <w:rFonts w:ascii="Times New Roman" w:hAnsi="Times New Roman" w:cs="Times New Roman"/>
                <w:b/>
                <w:color w:val="000000"/>
              </w:rPr>
              <w:lastRenderedPageBreak/>
              <w:t>6767-6768, 6770, 6772-6773, 6775-6779, 6790-67911, 6793-6795, 6800-6820, 6822-6823, 6825-6831, 6835-6841, 6843-6888, 6890-6891, 6899-6900, 6902-6915, 6924-6935, 6939-6958, 6960-6964, 6967, 6969, 6971-6973, 6975, 6994-6998, 7000-7028, 7030-7039, 7043-7101, 7104-7105, 7110-7131, 7133-7146, 7151-7178, 7600-83423, 8345-8544, 8600-86102, 8612-8664, 8700-87653, 8800-9382, 9400-9981</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lastRenderedPageBreak/>
              <w:t>Вывозной</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lastRenderedPageBreak/>
              <w:t>68390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ЖЕЛЕЗОРУДНАЯ</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Руда</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6839</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6000 т.</w:t>
            </w:r>
          </w:p>
        </w:tc>
      </w:tr>
    </w:tbl>
    <w:p w:rsidR="00AC5025" w:rsidRDefault="00AC5025" w:rsidP="00AC5025">
      <w:pPr>
        <w:spacing w:before="20" w:after="20" w:line="240" w:lineRule="auto"/>
        <w:jc w:val="center"/>
        <w:rPr>
          <w:rFonts w:ascii="Times New Roman" w:hAnsi="Times New Roman" w:cs="Times New Roman"/>
          <w:b/>
        </w:rPr>
      </w:pPr>
      <w:bookmarkStart w:id="19" w:name="BM68380"/>
      <w:bookmarkEnd w:id="19"/>
      <w:r w:rsidRPr="005A5961">
        <w:rPr>
          <w:rFonts w:ascii="Times New Roman" w:hAnsi="Times New Roman" w:cs="Times New Roman"/>
          <w:b/>
        </w:rPr>
        <w:t>68380 - ЖИТИКАРА</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68260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БАТАЛЫ</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ст.Баталы</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6826</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5000 т., 49 ваг.</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68310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ТОБОЛ</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ст.Тобол и далее</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0100-6825, 6827-6834, 6839-9981</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Житикара искл. - Тобол искл. с подборкой вагонов по станциям</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6835-6836</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Вывозной</w:t>
            </w:r>
          </w:p>
        </w:tc>
      </w:tr>
    </w:tbl>
    <w:p w:rsidR="00AC5025" w:rsidRDefault="00AC5025" w:rsidP="00AC5025">
      <w:pPr>
        <w:spacing w:before="20" w:after="20" w:line="240" w:lineRule="auto"/>
        <w:jc w:val="center"/>
        <w:rPr>
          <w:rFonts w:ascii="Times New Roman" w:hAnsi="Times New Roman" w:cs="Times New Roman"/>
          <w:b/>
        </w:rPr>
      </w:pPr>
      <w:bookmarkStart w:id="20" w:name="BM68390"/>
      <w:bookmarkEnd w:id="20"/>
      <w:r w:rsidRPr="005A5961">
        <w:rPr>
          <w:rFonts w:ascii="Times New Roman" w:hAnsi="Times New Roman" w:cs="Times New Roman"/>
          <w:b/>
        </w:rPr>
        <w:t>68390 - ЖЕЛЕЗОРУДНАЯ</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67410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ЖАНААУЛ ( б.ЖАНА-АУЛ)</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Руда</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6741</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4500 т.</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67440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УГЛЕРУДНАЯ</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Руда</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6744</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4500 т.</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68310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ТОБОЛ</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ст.Тобол и далее</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0100-6673, 6675-6821, 6823-68368, 6838, 6842, 6889-6923, 6932-7149, 7151-7889, 7932-79542, 8000-8190, 82965-82972, 8330-8343, 8354-8544, 8561-9981</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Вывозной</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68330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МАЙЛИН</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порожние вагоны</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6833</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71 ваг.</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68400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КОСТАНАЙ</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ст.Костанай и далее</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6822, 6840-6841, 6843-6844, 6846-6888, 6924-6931, 7900-7931, 7956-7999, 8200-8295, 8300-8329, 8345-8353</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Вывозной</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70840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ДОСТЫК</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Руда</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7084-7085, 7101, 7104</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BA533E"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4500 т.,</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ядро 3600 т.</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81750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КУЙБАС</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Руда</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8175</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6600 т.</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81760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МАГНИТОГОРСК-ГРУЗОВОЙ</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Руда</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8176</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7000 т.</w:t>
            </w:r>
          </w:p>
        </w:tc>
      </w:tr>
    </w:tbl>
    <w:p w:rsidR="00AC5025" w:rsidRDefault="00AC5025" w:rsidP="00AC5025">
      <w:pPr>
        <w:spacing w:before="20" w:after="20" w:line="240" w:lineRule="auto"/>
        <w:jc w:val="center"/>
        <w:rPr>
          <w:rFonts w:ascii="Times New Roman" w:hAnsi="Times New Roman" w:cs="Times New Roman"/>
          <w:b/>
        </w:rPr>
      </w:pPr>
      <w:bookmarkStart w:id="21" w:name="BM68400"/>
      <w:bookmarkEnd w:id="21"/>
      <w:r w:rsidRPr="005A5961">
        <w:rPr>
          <w:rFonts w:ascii="Times New Roman" w:hAnsi="Times New Roman" w:cs="Times New Roman"/>
          <w:b/>
        </w:rPr>
        <w:t>68400 - КОСТАНАЙ</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68310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ТОБОЛ</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ст.Тобол и далее</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0100-6608, 6610-6673, 6675-6729, 6731, 6748, 6751, 6756, 6766, 6769, 6771, 6774, 6780-67911, 6796-6821, 6823-6836, 6838, 6842, 6889-6898, 6901, 6907-6923, 6936-6938, 6965-6966, 7102-7103, 7107-7109, 7114, 7132, 7147-7148, 7296, 7325, 7345-7346, 7368-7393, 7395-7399, 7445-7447, 7500-7592, 7594-7889, 7932-79542, 8000-</w:t>
            </w:r>
            <w:r>
              <w:rPr>
                <w:rFonts w:ascii="Times New Roman" w:hAnsi="Times New Roman" w:cs="Times New Roman"/>
                <w:b/>
                <w:color w:val="000000"/>
              </w:rPr>
              <w:lastRenderedPageBreak/>
              <w:t>8190, 82965-82972, 8561-8590, 8670-8696, 8766-8776</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 xml:space="preserve">на ст. Железорудная </w:t>
            </w:r>
          </w:p>
          <w:p w:rsidR="00AC5025" w:rsidRDefault="00AC5025" w:rsidP="00AC5025">
            <w:pPr>
              <w:spacing w:after="0" w:line="240" w:lineRule="auto"/>
              <w:rPr>
                <w:rFonts w:ascii="Times New Roman" w:hAnsi="Times New Roman" w:cs="Times New Roman"/>
                <w:color w:val="FF0000"/>
              </w:rPr>
            </w:pPr>
            <w:r>
              <w:rPr>
                <w:rFonts w:ascii="Times New Roman" w:hAnsi="Times New Roman" w:cs="Times New Roman"/>
                <w:color w:val="FF0000"/>
              </w:rPr>
              <w:t>(отцепка по: 68390 ЖЕЛЕЗОРУДНАЯ)</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6839</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lastRenderedPageBreak/>
              <w:t>Сквозной</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6000 т., 71 ваг.</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lastRenderedPageBreak/>
              <w:t>68520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КАЕРАК</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 xml:space="preserve">на станции участка Костанай искл. - Каерак вкл. </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68421-6844, 6846-6848, 6851-6852</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Селеционная вкл. - Щебзавод вкл.</w:t>
            </w:r>
          </w:p>
          <w:p w:rsidR="00AC5025" w:rsidRDefault="00AC5025" w:rsidP="00AC5025">
            <w:pPr>
              <w:spacing w:after="0" w:line="240" w:lineRule="auto"/>
              <w:rPr>
                <w:rFonts w:ascii="Times New Roman" w:hAnsi="Times New Roman" w:cs="Times New Roman"/>
                <w:color w:val="FF0000"/>
              </w:rPr>
            </w:pPr>
            <w:r>
              <w:rPr>
                <w:rFonts w:ascii="Times New Roman" w:hAnsi="Times New Roman" w:cs="Times New Roman"/>
                <w:color w:val="FF0000"/>
              </w:rPr>
              <w:t>(отцепка по: 68481 СЕЛЕКЦИОННАЯ)</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68481-6850</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ст.Медет, Каерак</w:t>
            </w:r>
          </w:p>
          <w:p w:rsidR="00AC5025" w:rsidRDefault="00AC5025" w:rsidP="00AC5025">
            <w:pPr>
              <w:spacing w:after="0" w:line="240" w:lineRule="auto"/>
              <w:rPr>
                <w:rFonts w:ascii="Times New Roman" w:hAnsi="Times New Roman" w:cs="Times New Roman"/>
                <w:color w:val="FF0000"/>
              </w:rPr>
            </w:pPr>
            <w:r>
              <w:rPr>
                <w:rFonts w:ascii="Times New Roman" w:hAnsi="Times New Roman" w:cs="Times New Roman"/>
                <w:color w:val="FF0000"/>
              </w:rPr>
              <w:t>(прицепка по: 68481 СЕЛЕКЦИОННАЯ)</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6851-6852</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Сборный</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68570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ЖАНАЕСІЛ</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ст.Новоишимская и далее</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6609, 6730, 6732-6747, 6749-6750, 6752-6755, 6757-6765, 6767-6768, 6770, 6772-6773, 6775-6779, 6792-6795, 6857-6888, 6899-6900, 6902-6906, 6924-6935, 6939-6964, 6967-7101, 7104-7106, 7110-7113, 7115-7131, 7133-7146, 7149, 7151-7294, 7297-7324, 7326-7344, 7347-7367, 7394, 7400-7444, 7450-74991, 7593, 7900-7931, 7956-7999, 8200-8295, 8300-83423, 8345-8544, 8600-86102, 8612-8664, 8700-87653, 8800-9981</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4000 т., 71 ваг.</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68570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ЖАНАЕСІЛ</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ст.Новоишимская и далее</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6609, 6730, 6732-6747, 6749-6750, 6752-6755, 6757-6765, 6767-6768, 6770, 6772-6773, 6775-6779, 6792-6795, 6857-6888, 6899-6900, 6902-6906, 6924-6935, 6939-6964, 6967-7101, 7104-7106, 7110-7113, 7115-7131, 7133-7146, 7149, 7151-7294, 7297-7324, 7326-7344, 7347-7367, 7394, 7400-7444, 7450-74991, 7593, 7900-7931, 7956-7999, 8200-8295, 8300-83423, 8345-8544, 8600-86102, 8612-8664, 8700-87653, 8800-9981</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 xml:space="preserve">на станции участка Костанай искл. - Новошимская искл. </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6841, 6853-6856</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Сборно-участковый</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73640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ГАЛАБА (ЭКСП.)</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ст.Галаба-эксп. и далее Афганистан (октябрь-март)</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7363-7364</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4500 т., 57 ваг.</w:t>
            </w:r>
          </w:p>
        </w:tc>
      </w:tr>
    </w:tbl>
    <w:p w:rsidR="00AC5025" w:rsidRDefault="00AC5025" w:rsidP="00AC5025">
      <w:pPr>
        <w:spacing w:before="20" w:after="20" w:line="240" w:lineRule="auto"/>
        <w:jc w:val="center"/>
        <w:rPr>
          <w:rFonts w:ascii="Times New Roman" w:hAnsi="Times New Roman" w:cs="Times New Roman"/>
          <w:b/>
        </w:rPr>
      </w:pPr>
      <w:bookmarkStart w:id="22" w:name="BM68520"/>
      <w:bookmarkEnd w:id="22"/>
      <w:r w:rsidRPr="005A5961">
        <w:rPr>
          <w:rFonts w:ascii="Times New Roman" w:hAnsi="Times New Roman" w:cs="Times New Roman"/>
          <w:b/>
        </w:rPr>
        <w:t>68520 - КАЕРАК</w:t>
      </w:r>
    </w:p>
    <w:tbl>
      <w:tblPr>
        <w:tblW w:w="9571" w:type="dxa"/>
        <w:tblBorders>
          <w:top w:val="double" w:sz="4" w:space="0" w:color="auto"/>
          <w:left w:val="double" w:sz="4" w:space="0" w:color="auto"/>
          <w:bottom w:val="double" w:sz="4" w:space="0" w:color="auto"/>
          <w:right w:val="doub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68400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КОСТАНАЙ</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участок Каерак - Костанай искл.</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68421-6844, 6846-68481, 6851</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участок Селекционная - Щебзавод</w:t>
            </w:r>
          </w:p>
          <w:p w:rsidR="00AC5025" w:rsidRDefault="00AC5025" w:rsidP="00AC5025">
            <w:pPr>
              <w:spacing w:after="0" w:line="240" w:lineRule="auto"/>
              <w:rPr>
                <w:rFonts w:ascii="Times New Roman" w:hAnsi="Times New Roman" w:cs="Times New Roman"/>
                <w:color w:val="FF0000"/>
              </w:rPr>
            </w:pPr>
            <w:r>
              <w:rPr>
                <w:rFonts w:ascii="Times New Roman" w:hAnsi="Times New Roman" w:cs="Times New Roman"/>
                <w:color w:val="FF0000"/>
              </w:rPr>
              <w:t>(отцепка по: 68481 СЕЛЕКЦИОННАЯ)</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6849-6850</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ст.Костанай и далее</w:t>
            </w:r>
          </w:p>
          <w:p w:rsidR="00AC5025" w:rsidRDefault="00AC5025" w:rsidP="00AC5025">
            <w:pPr>
              <w:spacing w:after="0" w:line="240" w:lineRule="auto"/>
              <w:rPr>
                <w:rFonts w:ascii="Times New Roman" w:hAnsi="Times New Roman" w:cs="Times New Roman"/>
                <w:color w:val="FF0000"/>
              </w:rPr>
            </w:pPr>
            <w:r>
              <w:rPr>
                <w:rFonts w:ascii="Times New Roman" w:hAnsi="Times New Roman" w:cs="Times New Roman"/>
                <w:color w:val="FF0000"/>
              </w:rPr>
              <w:t>(прицепка по: 68481 СЕЛЕКЦИОННАЯ)</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0100-6821, 6823-68368, 6838-6848, 6853-9981</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lastRenderedPageBreak/>
              <w:t>на ст.Костанай и далее</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0100-6821, 6823-68368, 6838-6841, 6853-9981</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lastRenderedPageBreak/>
              <w:t>Сборно-участковый</w:t>
            </w:r>
          </w:p>
        </w:tc>
      </w:tr>
    </w:tbl>
    <w:p w:rsidR="00AC5025" w:rsidRDefault="00AC5025" w:rsidP="00AC5025">
      <w:pPr>
        <w:spacing w:before="20" w:after="20" w:line="240" w:lineRule="auto"/>
        <w:jc w:val="center"/>
        <w:rPr>
          <w:rFonts w:ascii="Times New Roman" w:hAnsi="Times New Roman" w:cs="Times New Roman"/>
          <w:b/>
        </w:rPr>
      </w:pPr>
      <w:bookmarkStart w:id="23" w:name="BM68890"/>
      <w:bookmarkEnd w:id="23"/>
      <w:r w:rsidRPr="005A5961">
        <w:rPr>
          <w:rFonts w:ascii="Times New Roman" w:hAnsi="Times New Roman" w:cs="Times New Roman"/>
          <w:b/>
        </w:rPr>
        <w:lastRenderedPageBreak/>
        <w:t>68890 - ШОЛАКСАЙ</w:t>
      </w:r>
    </w:p>
    <w:tbl>
      <w:tblPr>
        <w:tblW w:w="9571" w:type="dxa"/>
        <w:tblBorders>
          <w:top w:val="double" w:sz="4" w:space="0" w:color="auto"/>
          <w:left w:val="double" w:sz="4" w:space="0" w:color="auto"/>
          <w:bottom w:val="double" w:sz="4" w:space="0" w:color="auto"/>
          <w:right w:val="doub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70850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ДОСТЫК (ЭКСП.)</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Концентрат железорудный, гематит</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7084-7085, 7101, 7104</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BA533E"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 xml:space="preserve">4500 т., </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ядро 4000 т.</w:t>
            </w:r>
          </w:p>
        </w:tc>
      </w:tr>
    </w:tbl>
    <w:p w:rsidR="00AC5025" w:rsidRDefault="00AC5025" w:rsidP="00AC5025">
      <w:pPr>
        <w:spacing w:before="20" w:after="20" w:line="240" w:lineRule="auto"/>
        <w:jc w:val="center"/>
        <w:rPr>
          <w:rFonts w:ascii="Times New Roman" w:hAnsi="Times New Roman" w:cs="Times New Roman"/>
          <w:b/>
        </w:rPr>
      </w:pPr>
      <w:r w:rsidRPr="005A5961">
        <w:rPr>
          <w:rFonts w:ascii="Times New Roman" w:hAnsi="Times New Roman" w:cs="Times New Roman"/>
          <w:b/>
        </w:rPr>
        <w:t>НОДГП-3</w:t>
      </w:r>
    </w:p>
    <w:p w:rsidR="00AC5025" w:rsidRDefault="00AC5025" w:rsidP="00AC5025">
      <w:pPr>
        <w:spacing w:before="20" w:after="20" w:line="240" w:lineRule="auto"/>
        <w:jc w:val="center"/>
        <w:rPr>
          <w:rFonts w:ascii="Times New Roman" w:hAnsi="Times New Roman" w:cs="Times New Roman"/>
          <w:b/>
        </w:rPr>
      </w:pPr>
      <w:bookmarkStart w:id="24" w:name="BM69340"/>
      <w:bookmarkEnd w:id="24"/>
      <w:r w:rsidRPr="005A5961">
        <w:rPr>
          <w:rFonts w:ascii="Times New Roman" w:hAnsi="Times New Roman" w:cs="Times New Roman"/>
          <w:b/>
        </w:rPr>
        <w:t>69340 - ЕРЕЙМЕНТАУ</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69000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НУР-СУЛТАН I</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ст.Нур-Султан І и далее</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0100-6901, 6903-6931, 6936-6938, 6959, 6965-6966, 6968, 6970, 6974, 6976-6997, 6999-7011, 7022, 7028-7078, 7102-7103, 7105-7109, 7114, 7132, 7147-7149, 7151-8329, 8345-8359, 8375-8378, 8561-8590, 8670-8696, 8766-8776, 9385-93861</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Ерейментау искл. - Нур-Султан І искл. с подборкой вагонов по станциям</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6902, 6932-6933</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Сборно-участковый</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(один раз в сутки)</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69390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АЛТЫНТАУ</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ст.Енбекшильдер, Айсары</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6940-6941</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Ерейментау искл. - Алтынтау вкл. с подборкой вагонов по станциям</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6935, 6939</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Вывозной</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69460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ЕКИБАСТУЗ I</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ст.Екибастуз I и далее</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6943, 6946-6958, 6960-6964, 6967, 6969, 6971-6973, 6975, 6998, 7012-7021, 7023-7027, 7079-7101, 7104, 7110-7113, 7115-7131, 7133-7146, 8330-8341, 8360-8374, 8400-8544, 8600-8664, 8700-87653, 8800-93831, 9400-9981</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Ерейментау искл. - Екибастуз I искл. с подборкой вагонов по станциям</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6942, 6944-6945</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Сборно-участковый</w:t>
            </w:r>
          </w:p>
        </w:tc>
      </w:tr>
    </w:tbl>
    <w:p w:rsidR="00AC5025" w:rsidRDefault="00AC5025" w:rsidP="00AC5025">
      <w:pPr>
        <w:spacing w:before="20" w:after="20" w:line="240" w:lineRule="auto"/>
        <w:jc w:val="center"/>
        <w:rPr>
          <w:rFonts w:ascii="Times New Roman" w:hAnsi="Times New Roman" w:cs="Times New Roman"/>
          <w:b/>
        </w:rPr>
      </w:pPr>
      <w:bookmarkStart w:id="25" w:name="BM69390"/>
      <w:bookmarkEnd w:id="25"/>
      <w:r w:rsidRPr="005A5961">
        <w:rPr>
          <w:rFonts w:ascii="Times New Roman" w:hAnsi="Times New Roman" w:cs="Times New Roman"/>
          <w:b/>
        </w:rPr>
        <w:t>69390 - АЛТЫНТАУ</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69340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ЕРЕЙМЕНТАУ</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ст.Ерейментау и далее</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0100-68368, 6838-6934, 6936-6938, 6942-9981</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ст.Тургай</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6935</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Вывозной</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69470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ЕКИБАСТУЗ  II</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ст.Екибастуз-2 (порожние вагоны)</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6947</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64 ваг.</w:t>
            </w:r>
          </w:p>
        </w:tc>
      </w:tr>
    </w:tbl>
    <w:p w:rsidR="00AC5025" w:rsidRDefault="00AC5025" w:rsidP="00AC5025">
      <w:pPr>
        <w:spacing w:before="20" w:after="20" w:line="240" w:lineRule="auto"/>
        <w:jc w:val="center"/>
        <w:rPr>
          <w:rFonts w:ascii="Times New Roman" w:hAnsi="Times New Roman" w:cs="Times New Roman"/>
          <w:b/>
        </w:rPr>
      </w:pPr>
      <w:bookmarkStart w:id="26" w:name="BM69400"/>
      <w:bookmarkEnd w:id="26"/>
      <w:r w:rsidRPr="005A5961">
        <w:rPr>
          <w:rFonts w:ascii="Times New Roman" w:hAnsi="Times New Roman" w:cs="Times New Roman"/>
          <w:b/>
        </w:rPr>
        <w:t>69400 - ЕНБЕКШИЛЬДЕР</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67410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ЖАНААУЛ ( б.ЖАНА-АУЛ)</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Руда</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6741</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4500 т.</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67440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УГЛЕРУДНАЯ</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Руда</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6744</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4500 т.</w:t>
            </w:r>
          </w:p>
        </w:tc>
      </w:tr>
    </w:tbl>
    <w:p w:rsidR="00AC5025" w:rsidRDefault="00AC5025" w:rsidP="00AC5025">
      <w:pPr>
        <w:spacing w:before="20" w:after="20" w:line="240" w:lineRule="auto"/>
        <w:jc w:val="center"/>
        <w:rPr>
          <w:rFonts w:ascii="Times New Roman" w:hAnsi="Times New Roman" w:cs="Times New Roman"/>
          <w:b/>
        </w:rPr>
      </w:pPr>
      <w:bookmarkStart w:id="27" w:name="BM69420"/>
      <w:bookmarkEnd w:id="27"/>
      <w:r w:rsidRPr="005A5961">
        <w:rPr>
          <w:rFonts w:ascii="Times New Roman" w:hAnsi="Times New Roman" w:cs="Times New Roman"/>
          <w:b/>
        </w:rPr>
        <w:t>69420 - КОРЖУНКУЛЬ</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69000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НУР-СУЛТАН I</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 xml:space="preserve">6600-6901, 6903-6931, 6936-6938, 6959, </w:t>
            </w:r>
            <w:r w:rsidRPr="005A5961">
              <w:rPr>
                <w:rFonts w:ascii="Times New Roman" w:hAnsi="Times New Roman" w:cs="Times New Roman"/>
                <w:b/>
                <w:color w:val="000000"/>
              </w:rPr>
              <w:lastRenderedPageBreak/>
              <w:t>6965-6966, 6968, 6970, 6974, 6976-6997, 6999-7011, 7022, 7028-7078, 7102-7103, 7105-7109, 7114, 7132, 7147-7149</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lastRenderedPageBreak/>
              <w:t>Сквозной</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6100 т.</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lastRenderedPageBreak/>
              <w:t>78430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МАЛОРЕФТИНСКАЯ</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7843</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6000/6100 т.</w:t>
            </w:r>
          </w:p>
        </w:tc>
      </w:tr>
    </w:tbl>
    <w:p w:rsidR="00AC5025" w:rsidRDefault="00AC5025" w:rsidP="00AC5025">
      <w:pPr>
        <w:spacing w:before="20" w:after="20" w:line="240" w:lineRule="auto"/>
        <w:jc w:val="center"/>
        <w:rPr>
          <w:rFonts w:ascii="Times New Roman" w:hAnsi="Times New Roman" w:cs="Times New Roman"/>
          <w:b/>
        </w:rPr>
      </w:pPr>
      <w:bookmarkStart w:id="28" w:name="BM69430"/>
      <w:bookmarkEnd w:id="28"/>
      <w:r w:rsidRPr="005A5961">
        <w:rPr>
          <w:rFonts w:ascii="Times New Roman" w:hAnsi="Times New Roman" w:cs="Times New Roman"/>
          <w:b/>
        </w:rPr>
        <w:t>69430 - ЕКИБАСТУЗ-СЕВЕРНЫЙ II</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69460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ЕКИБАСТУЗ I</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ст.Екибастуз I и далее</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0100-68368, 6838-6942, 6944-6946, 6949-6950, 6952-9981</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 Екибастуз II</w:t>
            </w:r>
          </w:p>
          <w:p w:rsidR="00AC5025" w:rsidRDefault="00AC5025" w:rsidP="00AC5025">
            <w:pPr>
              <w:spacing w:after="0" w:line="240" w:lineRule="auto"/>
              <w:rPr>
                <w:rFonts w:ascii="Times New Roman" w:hAnsi="Times New Roman" w:cs="Times New Roman"/>
                <w:color w:val="FF0000"/>
              </w:rPr>
            </w:pPr>
            <w:r>
              <w:rPr>
                <w:rFonts w:ascii="Times New Roman" w:hAnsi="Times New Roman" w:cs="Times New Roman"/>
                <w:color w:val="FF0000"/>
              </w:rPr>
              <w:t>(отцепка по: 69470 ЕКИБАСТУЗ  II)</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6947</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ст.Екибастуз-Северный</w:t>
            </w:r>
          </w:p>
          <w:p w:rsidR="00AC5025" w:rsidRDefault="00AC5025" w:rsidP="00AC5025">
            <w:pPr>
              <w:spacing w:after="0" w:line="240" w:lineRule="auto"/>
              <w:rPr>
                <w:rFonts w:ascii="Times New Roman" w:hAnsi="Times New Roman" w:cs="Times New Roman"/>
                <w:color w:val="FF0000"/>
              </w:rPr>
            </w:pPr>
            <w:r>
              <w:rPr>
                <w:rFonts w:ascii="Times New Roman" w:hAnsi="Times New Roman" w:cs="Times New Roman"/>
                <w:color w:val="FF0000"/>
              </w:rPr>
              <w:t>(отцепка по: 69480 ЕКИБАСТУЗ-СЕВЕРНЫЙ)</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6948</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Вывозной</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69470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ЕКИБАСТУЗ  II</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 Екибастуз II</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6947</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Передаточный</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69470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ЕКИБАСТУЗ  II</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 Екибастуз II</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6947</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Передаточный</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(перевозчик ТОО «DAR RAIL»)</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69510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АТЫГАЙ</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ст.Атыгай</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6951</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Передаточный</w:t>
            </w:r>
          </w:p>
        </w:tc>
      </w:tr>
    </w:tbl>
    <w:p w:rsidR="00AC5025" w:rsidRDefault="00AC5025" w:rsidP="00AC5025">
      <w:pPr>
        <w:spacing w:before="20" w:after="20" w:line="240" w:lineRule="auto"/>
        <w:jc w:val="center"/>
        <w:rPr>
          <w:rFonts w:ascii="Times New Roman" w:hAnsi="Times New Roman" w:cs="Times New Roman"/>
          <w:b/>
        </w:rPr>
      </w:pPr>
      <w:bookmarkStart w:id="29" w:name="BM69440"/>
      <w:bookmarkEnd w:id="29"/>
      <w:r w:rsidRPr="005A5961">
        <w:rPr>
          <w:rFonts w:ascii="Times New Roman" w:hAnsi="Times New Roman" w:cs="Times New Roman"/>
          <w:b/>
        </w:rPr>
        <w:t>69440 - БОЗШАКОЛЬ</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69460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ЕКИБАСТУЗ I</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ст.Екибастуз I и далее</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6943, 6946-6958, 6960-6964, 6967, 6969, 6971-6973, 6975, 6998, 7012-7021, 7023-7027, 7080-7083, 7086-7100, 7110-7113, 7115-7131, 7133-7146, 8300-8544, 8600-8664, 8700-87653, 8800-93831, 9400-9981</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ст.Шидерты</w:t>
            </w:r>
          </w:p>
          <w:p w:rsidR="00AC5025" w:rsidRDefault="00AC5025" w:rsidP="00AC5025">
            <w:pPr>
              <w:spacing w:after="0" w:line="240" w:lineRule="auto"/>
              <w:rPr>
                <w:rFonts w:ascii="Times New Roman" w:hAnsi="Times New Roman" w:cs="Times New Roman"/>
                <w:color w:val="FF0000"/>
              </w:rPr>
            </w:pPr>
            <w:r>
              <w:rPr>
                <w:rFonts w:ascii="Times New Roman" w:hAnsi="Times New Roman" w:cs="Times New Roman"/>
                <w:color w:val="FF0000"/>
              </w:rPr>
              <w:t>(отцепка по: 69450 ШИДЕРТЫ)</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6945</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Вывозной</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70840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ДОСТЫК</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ст.Достык</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7084-7085, 7101, 7104</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3600 т., 57 ваг.</w:t>
            </w:r>
          </w:p>
        </w:tc>
      </w:tr>
    </w:tbl>
    <w:p w:rsidR="00AC5025" w:rsidRDefault="00AC5025" w:rsidP="00AC5025">
      <w:pPr>
        <w:spacing w:before="20" w:after="20" w:line="240" w:lineRule="auto"/>
        <w:jc w:val="center"/>
        <w:rPr>
          <w:rFonts w:ascii="Times New Roman" w:hAnsi="Times New Roman" w:cs="Times New Roman"/>
          <w:b/>
        </w:rPr>
      </w:pPr>
      <w:bookmarkStart w:id="30" w:name="BM69460"/>
      <w:bookmarkEnd w:id="30"/>
      <w:r w:rsidRPr="005A5961">
        <w:rPr>
          <w:rFonts w:ascii="Times New Roman" w:hAnsi="Times New Roman" w:cs="Times New Roman"/>
          <w:b/>
        </w:rPr>
        <w:t>69460 - ЕКИБАСТУЗ I</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69000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НУР-СУЛТАН I</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Екибастуз I искл. - Сороковая вкл. с подборкой вагонов по станциям</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6902, 6932-6933, 6942, 6944-6945</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Ерейментау вкл. - Айсары вкл.</w:t>
            </w:r>
          </w:p>
          <w:p w:rsidR="00AC5025" w:rsidRDefault="00AC5025" w:rsidP="00AC5025">
            <w:pPr>
              <w:spacing w:after="0" w:line="240" w:lineRule="auto"/>
              <w:rPr>
                <w:rFonts w:ascii="Times New Roman" w:hAnsi="Times New Roman" w:cs="Times New Roman"/>
                <w:color w:val="FF0000"/>
              </w:rPr>
            </w:pPr>
            <w:r>
              <w:rPr>
                <w:rFonts w:ascii="Times New Roman" w:hAnsi="Times New Roman" w:cs="Times New Roman"/>
                <w:color w:val="FF0000"/>
              </w:rPr>
              <w:t>(отцепка по: 69340 ЕРЕЙМЕНТАУ)</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6934-6935, 6939-6941</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ст.Нур-Султан I и далее</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0100-6776, 6778-6844, 6846-6901, 6903-6931, 6936-6938, 6959, 6965-6966, 6968, 6970, 6974, 6976-6997, 6999-7011, 7022, 7029-7078, 7102-7103, 7105-7109, 7114, 7132, 7147-7149, 7151-8295, 8561-8590, 8670-8696, 8766-8776, 9385-93861</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ст.Нур-Султан І и далее</w:t>
            </w:r>
          </w:p>
          <w:p w:rsidR="00AC5025" w:rsidRDefault="00AC5025" w:rsidP="00AC5025">
            <w:pPr>
              <w:spacing w:after="0" w:line="240" w:lineRule="auto"/>
              <w:rPr>
                <w:rFonts w:ascii="Times New Roman" w:hAnsi="Times New Roman" w:cs="Times New Roman"/>
                <w:color w:val="FF0000"/>
              </w:rPr>
            </w:pPr>
            <w:r>
              <w:rPr>
                <w:rFonts w:ascii="Times New Roman" w:hAnsi="Times New Roman" w:cs="Times New Roman"/>
                <w:color w:val="FF0000"/>
              </w:rPr>
              <w:t>(прицепка по: 69440 БОЗШАКОЛЬ)</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lastRenderedPageBreak/>
              <w:t>0100-6844, 6846-6901, 6903-6931, 6936-6938, 6959, 6965-6966, 6968, 6970, 6974, 6976-6997, 6999-7011, 7022, 7029-7078, 7102-7103, 7105-7109, 7114, 7132, 7147-7149, 7151-8295, 8561-8590, 8670-8696, 8766-8776, 9385-93861</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Ерейментау вкл. - Айсары вкл.</w:t>
            </w:r>
          </w:p>
          <w:p w:rsidR="00AC5025" w:rsidRDefault="00AC5025" w:rsidP="00AC5025">
            <w:pPr>
              <w:spacing w:after="0" w:line="240" w:lineRule="auto"/>
              <w:rPr>
                <w:rFonts w:ascii="Times New Roman" w:hAnsi="Times New Roman" w:cs="Times New Roman"/>
                <w:color w:val="FF0000"/>
              </w:rPr>
            </w:pPr>
            <w:r>
              <w:rPr>
                <w:rFonts w:ascii="Times New Roman" w:hAnsi="Times New Roman" w:cs="Times New Roman"/>
                <w:color w:val="FF0000"/>
              </w:rPr>
              <w:t>(прицепка по: 69440 БОЗШАКОЛЬ)</w:t>
            </w:r>
          </w:p>
          <w:p w:rsidR="00AC5025" w:rsidRDefault="00AC5025" w:rsidP="00AC5025">
            <w:pPr>
              <w:spacing w:after="0" w:line="240" w:lineRule="auto"/>
              <w:rPr>
                <w:rFonts w:ascii="Times New Roman" w:hAnsi="Times New Roman" w:cs="Times New Roman"/>
                <w:color w:val="FF0000"/>
              </w:rPr>
            </w:pPr>
            <w:r>
              <w:rPr>
                <w:rFonts w:ascii="Times New Roman" w:hAnsi="Times New Roman" w:cs="Times New Roman"/>
                <w:color w:val="FF0000"/>
              </w:rPr>
              <w:t>(отцепка по: 69340 ЕРЕЙМЕНТАУ)</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6934-6935, 6939-6941</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Бозшаколь - Нур-Султан І искл. с подборкой вагонов по станциям</w:t>
            </w:r>
          </w:p>
          <w:p w:rsidR="00AC5025" w:rsidRDefault="00AC5025" w:rsidP="00AC5025">
            <w:pPr>
              <w:spacing w:after="0" w:line="240" w:lineRule="auto"/>
              <w:rPr>
                <w:rFonts w:ascii="Times New Roman" w:hAnsi="Times New Roman" w:cs="Times New Roman"/>
                <w:color w:val="FF0000"/>
              </w:rPr>
            </w:pPr>
            <w:r>
              <w:rPr>
                <w:rFonts w:ascii="Times New Roman" w:hAnsi="Times New Roman" w:cs="Times New Roman"/>
                <w:color w:val="FF0000"/>
              </w:rPr>
              <w:t>(прицепка по: 69440 БОЗШАКОЛЬ)</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6902, 6932-6933, 6942</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ст.Нур-Султан І и далее</w:t>
            </w:r>
          </w:p>
          <w:p w:rsidR="00AC5025" w:rsidRDefault="00AC5025" w:rsidP="00AC5025">
            <w:pPr>
              <w:spacing w:after="0" w:line="240" w:lineRule="auto"/>
              <w:rPr>
                <w:rFonts w:ascii="Times New Roman" w:hAnsi="Times New Roman" w:cs="Times New Roman"/>
                <w:color w:val="FF0000"/>
              </w:rPr>
            </w:pPr>
            <w:r>
              <w:rPr>
                <w:rFonts w:ascii="Times New Roman" w:hAnsi="Times New Roman" w:cs="Times New Roman"/>
                <w:color w:val="FF0000"/>
              </w:rPr>
              <w:t>(прицепка по: 69340 ЕРЕЙМЕНТАУ)</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0100-6901, 6903-6931, 6936-6938, 6959, 6965-6966, 6968, 6970, 6974, 6976-6997, 6999-7011, 7022, 7028-7078, 7102-7103, 7105-7109, 7114, 7132, 7147-7149, 7151-8329, 8345-8359, 8375-8378, 8561-8590, 8670-8696, 8766-8776, 9385-93861</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Ерейментау искл. - Нур-Султан І искл. с подборкой вагонов по станциям</w:t>
            </w:r>
          </w:p>
          <w:p w:rsidR="00AC5025" w:rsidRDefault="00AC5025" w:rsidP="00AC5025">
            <w:pPr>
              <w:spacing w:after="0" w:line="240" w:lineRule="auto"/>
              <w:rPr>
                <w:rFonts w:ascii="Times New Roman" w:hAnsi="Times New Roman" w:cs="Times New Roman"/>
                <w:color w:val="FF0000"/>
              </w:rPr>
            </w:pPr>
            <w:r>
              <w:rPr>
                <w:rFonts w:ascii="Times New Roman" w:hAnsi="Times New Roman" w:cs="Times New Roman"/>
                <w:color w:val="FF0000"/>
              </w:rPr>
              <w:t>(прицепка по: 69340 ЕРЕЙМЕНТАУ)</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6902, 6932-6933</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lastRenderedPageBreak/>
              <w:t>Сборно-участковый</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lastRenderedPageBreak/>
              <w:t>69000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НУР-СУЛТАН I</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ст.Нур-Султан I и далее</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0100-6776, 6778-6844, 6846-6901, 6903-6931, 6936-6938, 6959, 6965-6966, 6968, 6970, 6974, 6976-6997, 6999-7011, 7022, 7029-7078, 7102-7103, 7105-7109, 7114, 7132, 7147-7149, 7151-8295, 8561-8590, 8670-8696, 8766-8776, 9385-93861</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6000 т., 71 ваг.</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69430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ЕКИБАСТУЗ-СЕВЕРНЫЙ II</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ст.Екибастуз-Северный II</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6943</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Передаточный</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69470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ЕКИБАСТУЗ  II</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ст.Екибастуз II</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6947</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Передаточный</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69480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ЕКИБАСТУЗ-СЕВЕРНЫЙ</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ст.Екибастуз-Северный</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6948</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Передаточный</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69520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УШКУЛЫН</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ст.Ушкулын</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6952</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Вывозной</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69570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АКСУ I</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 Аксу I, Аксу II, Коктобе</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6956-6958</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6000 т., 71 ваг.</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69610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ПАВЛОДАР</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ст.Павлодар и далее</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6961-6964, 6967, 6969, 6971-6973, 6975, 8300-8432, 8443-8544, 8600-8664, 8700-87653, 8800-93831, 9400-9981</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Екибастуз I - Павлодар искл. с подборкой вагонов по станциям</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6950-6951, 6953-6955, 6960</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ст.Екибастуз III</w:t>
            </w:r>
          </w:p>
          <w:p w:rsidR="00AC5025" w:rsidRDefault="00AC5025" w:rsidP="00AC5025">
            <w:pPr>
              <w:spacing w:after="0" w:line="240" w:lineRule="auto"/>
              <w:rPr>
                <w:rFonts w:ascii="Times New Roman" w:hAnsi="Times New Roman" w:cs="Times New Roman"/>
                <w:color w:val="FF0000"/>
              </w:rPr>
            </w:pPr>
            <w:r>
              <w:rPr>
                <w:rFonts w:ascii="Times New Roman" w:hAnsi="Times New Roman" w:cs="Times New Roman"/>
                <w:color w:val="FF0000"/>
              </w:rPr>
              <w:t xml:space="preserve">(отцепка по: 69500 МАЙКАЙЫН </w:t>
            </w:r>
            <w:r>
              <w:rPr>
                <w:rFonts w:ascii="Times New Roman" w:hAnsi="Times New Roman" w:cs="Times New Roman"/>
                <w:color w:val="FF0000"/>
              </w:rPr>
              <w:lastRenderedPageBreak/>
              <w:t>(б.МАЙКАИН))</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6949</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lastRenderedPageBreak/>
              <w:t>Сборно-участковый</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lastRenderedPageBreak/>
              <w:t>69610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ПАВЛОДАР</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ст.Павлодар и далее</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6961-6964, 6967, 6969, 6971-6973, 6975, 8300-8432, 8443-8544, 8600-8664, 8700-87653, 8800-93831, 9400-9981</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4500 т., 71 ваг.</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70930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ЖАНА-СЕМЕЙ</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ст.Семей и далее с выходным пунктом перехода Локоть</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7094-7095, 7110-7113, 7115-7119, 8433-8441</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ст.Жана-Семей и далее</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6777, 7012-7021, 7023-7027, 7079-7093, 7099-7101, 7104, 7120-7131, 7133-7146</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6000 т., 57 ваг.</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70930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ЖАНА-СЕМЕЙ</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ст.Семей и далее с выходным пунктом перехода Локоть</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7094-7095, 7110-7113, 7115-7119, 8433-8441</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ст.Жана-Семей и далее</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6777, 7012-7021, 7023-7027, 7079-7093, 7099-7101, 7104, 7120-7131, 7133-7146</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Дегелен вкл. - Жана-Семей искл. с подборкой вагонов по станциям</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7096-7098</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Сборно-участковый</w:t>
            </w:r>
          </w:p>
        </w:tc>
      </w:tr>
      <w:tr w:rsidR="00AC5025" w:rsidRPr="005A5961" w:rsidTr="00AC5025">
        <w:tc>
          <w:tcPr>
            <w:tcW w:w="9571" w:type="dxa"/>
            <w:gridSpan w:val="4"/>
            <w:shd w:val="clear" w:color="auto" w:fill="auto"/>
          </w:tcPr>
          <w:p w:rsidR="00AC5025" w:rsidRPr="005A5961" w:rsidRDefault="00AC5025" w:rsidP="00AC5025">
            <w:pPr>
              <w:spacing w:after="0" w:line="240" w:lineRule="auto"/>
              <w:rPr>
                <w:rFonts w:ascii="Times New Roman" w:hAnsi="Times New Roman" w:cs="Times New Roman"/>
                <w:b/>
                <w:i/>
                <w:color w:val="000000"/>
              </w:rPr>
            </w:pPr>
            <w:r w:rsidRPr="005A5961">
              <w:rPr>
                <w:rFonts w:ascii="Times New Roman" w:hAnsi="Times New Roman" w:cs="Times New Roman"/>
                <w:b/>
                <w:i/>
                <w:color w:val="000000"/>
              </w:rPr>
              <w:t>Примечание:</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i/>
                <w:color w:val="000000"/>
              </w:rPr>
              <w:t>Ст. Екибастуз I: 1) осуществлять контроль по порядку направления вагонов согласно части 3 книги ПФ "Таблицы пунктов перехода вагонопотоков в межгосударственном сообщении". Если в перевозочных документах вагонов правильно указаны пункты перехода Куркамыс (эксп) данные вагоны включать в поезда Екибастуз I - Павлодар, Локоть (эксп) - в поезда Екибастуз I - Семей. 2) Разрешается вагоны назначением на ст.Жана-Семей/ Семей и далее включать включать в поезда Екибастуз I-Аксу I.</w:t>
            </w:r>
          </w:p>
        </w:tc>
      </w:tr>
    </w:tbl>
    <w:p w:rsidR="00AC5025" w:rsidRDefault="00AC5025" w:rsidP="00AC5025">
      <w:pPr>
        <w:spacing w:before="20" w:after="20" w:line="240" w:lineRule="auto"/>
        <w:jc w:val="center"/>
        <w:rPr>
          <w:rFonts w:ascii="Times New Roman" w:hAnsi="Times New Roman" w:cs="Times New Roman"/>
          <w:b/>
        </w:rPr>
      </w:pPr>
      <w:bookmarkStart w:id="31" w:name="BM69470"/>
      <w:bookmarkEnd w:id="31"/>
      <w:r w:rsidRPr="005A5961">
        <w:rPr>
          <w:rFonts w:ascii="Times New Roman" w:hAnsi="Times New Roman" w:cs="Times New Roman"/>
          <w:b/>
        </w:rPr>
        <w:t>69470 - ЕКИБАСТУЗ  II</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67300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КАРАГАНДА-СОРТИРОВОЧНАЯ</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6730</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6000/6100 т.</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67400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КАРАГАНДА-УГОЛЬНАЯ</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6740</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6000/6100 т.</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67430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ТЕМИРТАУ (б,ТЕМИР-ТАУ)</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6743</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BA533E"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 xml:space="preserve">6000 т., </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ядро 4500 т.</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67550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ТОПАР</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6755</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6000 т., 65 ваг.</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68700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КОКШЕТАУ I</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6870</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6000/6100 т.</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69000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НУР-СУЛТАН I</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6900</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6000 т.</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69000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НУР-СУЛТАН I</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Екибастуз I искл. - Сороковая вкл. с подборкой вагонов по станциям</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6902, 6932-6933, 6942, 6944-6945</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ст.Нур-Султан І и далее</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0100-6776, 6778-6901, 6903-6931, 6936-6938, 6959, 6965-6966, 6968, 6970, 6974, 6976-6997, 6999-7011, 7022, 7029-7078, 7102-7103, 7105-7109, 7114, 7132, 7147-</w:t>
            </w:r>
            <w:r>
              <w:rPr>
                <w:rFonts w:ascii="Times New Roman" w:hAnsi="Times New Roman" w:cs="Times New Roman"/>
                <w:b/>
                <w:color w:val="000000"/>
              </w:rPr>
              <w:lastRenderedPageBreak/>
              <w:t>7149, 7151-8295, 8561-8590, 8670-8696, 8766-8776, 9385-93861</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Ерейментау - Айсары вкл.</w:t>
            </w:r>
          </w:p>
          <w:p w:rsidR="00AC5025" w:rsidRDefault="00AC5025" w:rsidP="00AC5025">
            <w:pPr>
              <w:spacing w:after="0" w:line="240" w:lineRule="auto"/>
              <w:rPr>
                <w:rFonts w:ascii="Times New Roman" w:hAnsi="Times New Roman" w:cs="Times New Roman"/>
                <w:color w:val="FF0000"/>
              </w:rPr>
            </w:pPr>
            <w:r>
              <w:rPr>
                <w:rFonts w:ascii="Times New Roman" w:hAnsi="Times New Roman" w:cs="Times New Roman"/>
                <w:color w:val="FF0000"/>
              </w:rPr>
              <w:t>(отцепка по: 69340 ЕРЕЙМЕНТАУ)</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6934-6935, 6939-6941</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lastRenderedPageBreak/>
              <w:t>Сборно-участковый</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lastRenderedPageBreak/>
              <w:t>69020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СОРОКОВАЯ</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6902</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7000 т.</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69390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АЛТЫНТАУ</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6939</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6000 т.</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69430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ЕКИБАСТУЗ-СЕВЕРНЫЙ II</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ст.Екибастуз-Северный II (уголь)</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6943</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Передаточный</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60 ваг.</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69430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ЕКИБАСТУЗ-СЕВЕРНЫЙ II</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ст.Екибастуз-Северный II (уголь)</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6943</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Передаточный</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60 ваг. (перевозчик ТОО «DAR RAIL»)</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69460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ЕКИБАСТУЗ I</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ст.Екибастуз I и далее</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6777, 6946, 6949-6951, 6953-6958, 6960-6964, 6967, 6969, 6971-6973, 6975, 6998, 7012-7021, 7023-7027, 7079-7101, 7104, 7110-7113, 7115-7131, 7133-7146, 8300-8544, 8600-8664, 8700-87653, 8800-93831, 9400-9981</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Передаточный</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69480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ЕКИБАСТУЗ-СЕВЕРНЫЙ</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ст.Екибастуз-Северный (уголь)</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6948</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Передаточный</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58 ваг. (перевозчик ТОО «DAR RAIL»)</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69480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ЕКИБАСТУЗ-СЕВЕРНЫЙ</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ст.Екибастуз-Северный (уголь)</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6948</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Передаточный</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58 ваг.</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69490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ЕКИБАСТУЗ III</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ст.Екибастуз III (порожние вагоны)</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6949</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71 ваг.</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69510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АТЫГАЙ</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ст.Атыгай (порожние вагоны)</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6951</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71 ваг.</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69520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УШКУЛЫН</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ст.Ушкулын</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6952</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Вывозной</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69610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ПАВЛОДАР</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6961</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6000 т.</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69630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ПАВЛОДАР-СЕВЕРНЫЙ</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6963</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6000 т.</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70030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ЖЕТЫ-СУ</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7003</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BA533E"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 xml:space="preserve">7000 т., </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ядро 3500 т.</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70390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БУРУНДАЙ</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7039</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BA533E"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 xml:space="preserve">7000 т., </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ядро 3500 т.</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77470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СЕРОВ-СОРТИРОВОЧНЫЙ</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7744</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6000/6100 т.</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78430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МАЛОРЕФТИНСКАЯ</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7843</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6000/6100 т.</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80370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ЗОЛОТАЯ СОПКА</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8037</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6100 т.</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82000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ПЕТРОПАВЛО</w:t>
            </w:r>
            <w:r w:rsidRPr="005A5961">
              <w:rPr>
                <w:rFonts w:ascii="Times New Roman" w:hAnsi="Times New Roman" w:cs="Times New Roman"/>
                <w:b/>
              </w:rPr>
              <w:lastRenderedPageBreak/>
              <w:t>ВСК</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lastRenderedPageBreak/>
              <w:t>Уголь</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lastRenderedPageBreak/>
              <w:t>8200</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lastRenderedPageBreak/>
              <w:t>Маршрут</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lastRenderedPageBreak/>
              <w:t>6000 т.</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lastRenderedPageBreak/>
              <w:t>82850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КУРГАН</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8285</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6100 т.</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83030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КАРБЫШЕВО I</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ст.Карбышево І  (уголь) (1 раз в трое суток)</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8303</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6300 т., 71 ваг.</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83140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ОМСК-СЕВЕРНЫЙ</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8314</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BA533E"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 xml:space="preserve">6300 т., </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ядро 6000 т.</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83150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КОМБИНАТСКАЯ</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8315</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BA533E"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 xml:space="preserve">6300 т., </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ядро 6000 т.</w:t>
            </w:r>
          </w:p>
        </w:tc>
      </w:tr>
      <w:tr w:rsidR="00AC5025" w:rsidRPr="005A5961" w:rsidTr="00AC5025">
        <w:tc>
          <w:tcPr>
            <w:tcW w:w="9571" w:type="dxa"/>
            <w:gridSpan w:val="4"/>
            <w:shd w:val="clear" w:color="auto" w:fill="auto"/>
          </w:tcPr>
          <w:p w:rsidR="00AC5025" w:rsidRPr="005A5961" w:rsidRDefault="00AC5025" w:rsidP="00AC5025">
            <w:pPr>
              <w:spacing w:after="0" w:line="240" w:lineRule="auto"/>
              <w:rPr>
                <w:rFonts w:ascii="Times New Roman" w:hAnsi="Times New Roman" w:cs="Times New Roman"/>
                <w:b/>
                <w:i/>
                <w:color w:val="000000"/>
              </w:rPr>
            </w:pPr>
            <w:r w:rsidRPr="005A5961">
              <w:rPr>
                <w:rFonts w:ascii="Times New Roman" w:hAnsi="Times New Roman" w:cs="Times New Roman"/>
                <w:b/>
                <w:i/>
                <w:color w:val="000000"/>
              </w:rPr>
              <w:t>Примечание:</w:t>
            </w:r>
          </w:p>
          <w:p w:rsidR="00AC5025"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i/>
                <w:color w:val="000000"/>
              </w:rPr>
              <w:t>По станции Екибастуз II: 1) маршруты с грузом уголь назначением на станции Бурундай, Жеты-Су разрешается направлять по маршруту Нур-Султан І - Шу с оплатой провозных платежей по кратчайшему расстоянию (по маршруту Аксу I - Дегелен) с оформлением ядра 3500 тонн одним документом, оставшейся части вагонов - другим документом; 2) разрешается одиночные вагоны назначением на ст.Нур-Султан I и далее включать в передаточные поезда назначением на ст.Екибастуз I.</w:t>
            </w:r>
          </w:p>
        </w:tc>
      </w:tr>
    </w:tbl>
    <w:p w:rsidR="00AC5025" w:rsidRDefault="00AC5025" w:rsidP="00AC5025">
      <w:pPr>
        <w:spacing w:before="20" w:after="20" w:line="240" w:lineRule="auto"/>
        <w:jc w:val="center"/>
        <w:rPr>
          <w:rFonts w:ascii="Times New Roman" w:hAnsi="Times New Roman" w:cs="Times New Roman"/>
          <w:b/>
        </w:rPr>
      </w:pPr>
      <w:r w:rsidRPr="005A5961">
        <w:rPr>
          <w:rFonts w:ascii="Times New Roman" w:hAnsi="Times New Roman" w:cs="Times New Roman"/>
          <w:b/>
        </w:rPr>
        <w:t>69480 - ЕКИБАСТУЗ-СЕВЕРНЫЙ</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69430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ЕКИБАСТУЗ-СЕВЕРНЫЙ II</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 Екибастуз-Северный II</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6943</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Передаточный</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69460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ЕКИБАСТУЗ I</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ст.Екибастуз I и далее</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0100-68368, 6838-6942, 6944-6946, 6949-6950, 6952-9981</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ст.Екибастуз II</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6947</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Вывозной</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69470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ЕКИБАСТУЗ  II</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ст.Екибастуз II</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6947</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Передаточный</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69470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ЕКИБАСТУЗ  II</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ст.Екибастуз II</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6947</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Передаточный</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(перевозчик ТОО «DAR RAIL»)</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69510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АТЫГАЙ</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ст.Атыгай</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6951</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Передаточный</w:t>
            </w:r>
          </w:p>
        </w:tc>
      </w:tr>
    </w:tbl>
    <w:p w:rsidR="00AC5025" w:rsidRDefault="00AC5025" w:rsidP="00AC5025">
      <w:pPr>
        <w:spacing w:before="20" w:after="20" w:line="240" w:lineRule="auto"/>
        <w:jc w:val="center"/>
        <w:rPr>
          <w:rFonts w:ascii="Times New Roman" w:hAnsi="Times New Roman" w:cs="Times New Roman"/>
          <w:b/>
        </w:rPr>
      </w:pPr>
      <w:bookmarkStart w:id="32" w:name="BM69490"/>
      <w:bookmarkEnd w:id="32"/>
      <w:r w:rsidRPr="005A5961">
        <w:rPr>
          <w:rFonts w:ascii="Times New Roman" w:hAnsi="Times New Roman" w:cs="Times New Roman"/>
          <w:b/>
        </w:rPr>
        <w:t>69490 - ЕКИБАСТУЗ III</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67410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ЖАНААУЛ ( б.ЖАНА-АУЛ)</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6741</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6000 т.</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68390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ЖЕЛЕЗОРУДНАЯ</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6839</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6000 т.</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69460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ЕКИБАСТУЗ I</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ст.Екибастуз I и далее</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0100-6777, 6778-68368, 6838-6948, 6950-6951, 6953-9981</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Передаточный</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69570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АКСУ I</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6957</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6000 т.</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69570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АКСУ I</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6957</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6000 т. (перевозчик ТОО «DAR RAIL»)</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69610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ПАВЛОДАР</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6961</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6000 т.</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69620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ПАВЛОДАР-ЮЖНЫЙ</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6962</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6000 т.</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lastRenderedPageBreak/>
              <w:t>69620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ПАВЛОДАР-ЮЖНЫЙ</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6962</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6000 т. (перевозчик ТОО «DAR RAIL»)</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69630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ПАВЛОДАР-СЕВЕРНЫЙ</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6963</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6000 т.</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70570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МЫНАРАЛ</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7057</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BA533E"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 xml:space="preserve">6000т., </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ядро 4500т.</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78430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МАЛОРЕФТИНСКАЯ</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7843</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6000/6100 т.</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80140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ЭЛЕКТРОСТАНЦИЯ</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8014</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BA533E"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 xml:space="preserve">6000 т., </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ядро 46 ваг.</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83030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КАРБЫШЕВО I</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ст.Карбышево І (уголь) (1 раз в трое суток)</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8303</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6300 т., 71 ваг.</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83140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ОМСК-СЕВЕРНЫЙ</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8314</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BA533E"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 xml:space="preserve">6300 т., </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ядро 6000 т.</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83150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КОМБИНАТСКАЯ</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8315</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BA533E"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 xml:space="preserve">6300 т., </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ядро 6000 т.</w:t>
            </w:r>
          </w:p>
        </w:tc>
      </w:tr>
    </w:tbl>
    <w:p w:rsidR="00AC5025" w:rsidRDefault="00AC5025" w:rsidP="00AC5025">
      <w:pPr>
        <w:spacing w:before="20" w:after="20" w:line="240" w:lineRule="auto"/>
        <w:jc w:val="center"/>
        <w:rPr>
          <w:rFonts w:ascii="Times New Roman" w:hAnsi="Times New Roman" w:cs="Times New Roman"/>
          <w:b/>
        </w:rPr>
      </w:pPr>
      <w:bookmarkStart w:id="33" w:name="BM69510"/>
      <w:bookmarkEnd w:id="33"/>
      <w:r w:rsidRPr="005A5961">
        <w:rPr>
          <w:rFonts w:ascii="Times New Roman" w:hAnsi="Times New Roman" w:cs="Times New Roman"/>
          <w:b/>
        </w:rPr>
        <w:t>69510 - АТЫГАЙ</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69430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ЕКИБАСТУЗ-СЕВЕРНЫЙ II</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ст.Екибастуз-Северный II (уголь)</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6943</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Передаточный</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5200 т.</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69480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ЕКИБАСТУЗ-СЕВЕРНЫЙ</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ст.Екибастуз-Северный (уголь)</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6948</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4100т, 43 ваг</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69610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ПАВЛОДАР</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6961</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AC5025" w:rsidRPr="005A5961" w:rsidRDefault="00AC5025" w:rsidP="00AC5025">
            <w:pPr>
              <w:spacing w:after="0" w:line="240" w:lineRule="auto"/>
              <w:rPr>
                <w:rFonts w:ascii="Times New Roman" w:hAnsi="Times New Roman" w:cs="Times New Roman"/>
                <w:color w:val="000000"/>
              </w:rPr>
            </w:pP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69630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ПАВЛОДАР-СЕВЕРНЫЙ</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6963</w:t>
            </w:r>
          </w:p>
        </w:tc>
        <w:tc>
          <w:tcPr>
            <w:tcW w:w="1914" w:type="dxa"/>
            <w:shd w:val="clear" w:color="auto" w:fill="auto"/>
          </w:tcPr>
          <w:p w:rsidR="00AC5025" w:rsidRPr="00BA533E" w:rsidRDefault="00AC5025" w:rsidP="00AC5025">
            <w:pPr>
              <w:spacing w:after="0" w:line="240" w:lineRule="auto"/>
              <w:rPr>
                <w:rFonts w:ascii="Times New Roman" w:hAnsi="Times New Roman" w:cs="Times New Roman"/>
                <w:b/>
                <w:color w:val="000000"/>
              </w:rPr>
            </w:pPr>
            <w:r w:rsidRPr="00BA533E">
              <w:rPr>
                <w:rFonts w:ascii="Times New Roman" w:hAnsi="Times New Roman" w:cs="Times New Roman"/>
                <w:b/>
                <w:color w:val="000000"/>
              </w:rPr>
              <w:t>Маршрут</w:t>
            </w:r>
          </w:p>
          <w:p w:rsidR="00AC5025" w:rsidRPr="00BA533E" w:rsidRDefault="00AC5025" w:rsidP="00AC5025">
            <w:pPr>
              <w:spacing w:after="0" w:line="240" w:lineRule="auto"/>
              <w:rPr>
                <w:rFonts w:ascii="Times New Roman" w:hAnsi="Times New Roman" w:cs="Times New Roman"/>
                <w:b/>
                <w:color w:val="000000"/>
              </w:rPr>
            </w:pPr>
            <w:r w:rsidRPr="00BA533E">
              <w:rPr>
                <w:rFonts w:ascii="Times New Roman" w:hAnsi="Times New Roman" w:cs="Times New Roman"/>
                <w:b/>
                <w:color w:val="000000"/>
              </w:rPr>
              <w:t>6300 т., 67 ваг.</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70030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ЖЕТЫ-СУ</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7003</w:t>
            </w:r>
          </w:p>
        </w:tc>
        <w:tc>
          <w:tcPr>
            <w:tcW w:w="1914" w:type="dxa"/>
            <w:shd w:val="clear" w:color="auto" w:fill="auto"/>
          </w:tcPr>
          <w:p w:rsidR="00AC5025" w:rsidRPr="00BA533E" w:rsidRDefault="00AC5025" w:rsidP="00AC5025">
            <w:pPr>
              <w:spacing w:after="0" w:line="240" w:lineRule="auto"/>
              <w:rPr>
                <w:rFonts w:ascii="Times New Roman" w:hAnsi="Times New Roman" w:cs="Times New Roman"/>
                <w:b/>
                <w:color w:val="000000"/>
              </w:rPr>
            </w:pPr>
            <w:r w:rsidRPr="00BA533E">
              <w:rPr>
                <w:rFonts w:ascii="Times New Roman" w:hAnsi="Times New Roman" w:cs="Times New Roman"/>
                <w:b/>
                <w:color w:val="000000"/>
              </w:rPr>
              <w:t>Маршрут</w:t>
            </w:r>
          </w:p>
          <w:p w:rsidR="00AC5025" w:rsidRPr="00BA533E" w:rsidRDefault="00AC5025" w:rsidP="00AC5025">
            <w:pPr>
              <w:spacing w:after="0" w:line="240" w:lineRule="auto"/>
              <w:rPr>
                <w:rFonts w:ascii="Times New Roman" w:hAnsi="Times New Roman" w:cs="Times New Roman"/>
                <w:b/>
                <w:color w:val="000000"/>
              </w:rPr>
            </w:pPr>
            <w:r w:rsidRPr="00BA533E">
              <w:rPr>
                <w:rFonts w:ascii="Times New Roman" w:hAnsi="Times New Roman" w:cs="Times New Roman"/>
                <w:b/>
                <w:color w:val="000000"/>
              </w:rPr>
              <w:t>6100 т., 65 ваг.</w:t>
            </w:r>
          </w:p>
          <w:p w:rsidR="00AC5025" w:rsidRPr="00BA533E" w:rsidRDefault="00AC5025" w:rsidP="00AC5025">
            <w:pPr>
              <w:spacing w:after="0" w:line="240" w:lineRule="auto"/>
              <w:rPr>
                <w:rFonts w:ascii="Times New Roman" w:hAnsi="Times New Roman" w:cs="Times New Roman"/>
                <w:b/>
                <w:color w:val="000000"/>
              </w:rPr>
            </w:pPr>
            <w:r w:rsidRPr="00BA533E">
              <w:rPr>
                <w:rFonts w:ascii="Times New Roman" w:hAnsi="Times New Roman" w:cs="Times New Roman"/>
                <w:b/>
                <w:color w:val="000000"/>
              </w:rPr>
              <w:t>ядро 3600 т.</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77470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СЕРОВ-СОРТИРОВОЧНЫЙ</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7744</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BA533E"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 xml:space="preserve">6000/6100 т., </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65 ваг.</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78430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МАЛОРЕФТИНСКАЯ</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7843</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BA533E"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 xml:space="preserve">6000/6100 т., </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65 ваг.</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80370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ЗОЛОТАЯ СОПКА</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8037</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6000 т., 65 ваг</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82000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ПЕТРОПАВЛОВСК</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8200</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AC5025" w:rsidRPr="00BA533E" w:rsidRDefault="00AC5025" w:rsidP="00AC5025">
            <w:pPr>
              <w:spacing w:after="0" w:line="240" w:lineRule="auto"/>
              <w:rPr>
                <w:rFonts w:ascii="Times New Roman" w:hAnsi="Times New Roman" w:cs="Times New Roman"/>
                <w:b/>
                <w:color w:val="000000"/>
              </w:rPr>
            </w:pPr>
            <w:r w:rsidRPr="00BA533E">
              <w:rPr>
                <w:rFonts w:ascii="Times New Roman" w:hAnsi="Times New Roman" w:cs="Times New Roman"/>
                <w:b/>
                <w:color w:val="000000"/>
              </w:rPr>
              <w:t>6000 т., 65 ваг.</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83140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ОМСК-СЕВЕРНЫЙ</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8314</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BA533E"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 xml:space="preserve">6300 т., </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ядро 6000 т.</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83150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КОМБИНАТСКАЯ</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8315</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BA533E"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 xml:space="preserve">6300 т., </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ядро 6000 т.</w:t>
            </w:r>
          </w:p>
        </w:tc>
      </w:tr>
      <w:tr w:rsidR="00AC5025" w:rsidRPr="005A5961" w:rsidTr="00AC5025">
        <w:tc>
          <w:tcPr>
            <w:tcW w:w="9571" w:type="dxa"/>
            <w:gridSpan w:val="4"/>
            <w:shd w:val="clear" w:color="auto" w:fill="auto"/>
          </w:tcPr>
          <w:p w:rsidR="00AC5025" w:rsidRPr="005A5961" w:rsidRDefault="00AC5025" w:rsidP="00AC5025">
            <w:pPr>
              <w:spacing w:after="0" w:line="240" w:lineRule="auto"/>
              <w:rPr>
                <w:rFonts w:ascii="Times New Roman" w:hAnsi="Times New Roman" w:cs="Times New Roman"/>
                <w:b/>
                <w:i/>
                <w:color w:val="000000"/>
              </w:rPr>
            </w:pPr>
            <w:r w:rsidRPr="005A5961">
              <w:rPr>
                <w:rFonts w:ascii="Times New Roman" w:hAnsi="Times New Roman" w:cs="Times New Roman"/>
                <w:b/>
                <w:i/>
                <w:color w:val="000000"/>
              </w:rPr>
              <w:t>Примечание:</w:t>
            </w:r>
          </w:p>
          <w:p w:rsidR="00AC5025"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i/>
                <w:color w:val="000000"/>
              </w:rPr>
              <w:t xml:space="preserve">Разрешается вагоны, погруженные на станции Атыгай, включать в поезда назначением на </w:t>
            </w:r>
            <w:r w:rsidRPr="005A5961">
              <w:rPr>
                <w:rFonts w:ascii="Times New Roman" w:hAnsi="Times New Roman" w:cs="Times New Roman"/>
                <w:i/>
                <w:color w:val="000000"/>
              </w:rPr>
              <w:lastRenderedPageBreak/>
              <w:t>станцию Екибастуз I для последующего включения в поезда в соответствии с планом формирования грузовых поездов для станции Екибастуз I</w:t>
            </w:r>
          </w:p>
        </w:tc>
      </w:tr>
    </w:tbl>
    <w:p w:rsidR="00AC5025" w:rsidRDefault="00AC5025" w:rsidP="00AC5025">
      <w:pPr>
        <w:spacing w:before="20" w:after="20" w:line="240" w:lineRule="auto"/>
        <w:jc w:val="center"/>
        <w:rPr>
          <w:rFonts w:ascii="Times New Roman" w:hAnsi="Times New Roman" w:cs="Times New Roman"/>
          <w:b/>
        </w:rPr>
      </w:pPr>
      <w:bookmarkStart w:id="34" w:name="BM69520"/>
      <w:bookmarkEnd w:id="34"/>
      <w:r w:rsidRPr="005A5961">
        <w:rPr>
          <w:rFonts w:ascii="Times New Roman" w:hAnsi="Times New Roman" w:cs="Times New Roman"/>
          <w:b/>
        </w:rPr>
        <w:lastRenderedPageBreak/>
        <w:t>69520 - УШКУЛЫН</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69000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НУР-СУЛТАН I</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6900</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6100 т.</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69460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ЕКИБАСТУЗ I</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ст.Екибастуз I и далее</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0100-6776, 6777, 6778-6844, 6846-6948, 6950-6951, 6953-7027, 7029-7149, 7151-8295, 8300-8544, 8561-8590, 8600-8696, 8700-93831, 9385-9981</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Вывозной</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69620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ПАВЛОДАР-ЮЖНЫЙ</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Флюсы</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6962</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6000 т.</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69620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ПАВЛОДАР-ЮЖНЫЙ</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Флюсы</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6962</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6000 т. (перевозчик ТОО «DAR RAIL»)</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71300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ОСКЕМЕН I</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в период массовой погрузки угля</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7130-7131, 7133-7146</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BA533E"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 xml:space="preserve">6000 т., </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ядро 2700 т.</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72260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АНГРЕН</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7226</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BA533E"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 xml:space="preserve">6100 т., </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ядро 4500 т.</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72280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АКЧА</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7228</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BA533E"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 xml:space="preserve">6100 т., </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ядро 4500 т.</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80130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ТРАКТОРСТРОЙ</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8013</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6000 т.</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80300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НОВОГОРНАЯ</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8030</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BA533E"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 xml:space="preserve">6000 т., </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ядро 3200 т.</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80430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ЮЖНОУРАЛЬСК</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8043</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BA533E"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 xml:space="preserve">6000 т., </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ядро 5600 т.</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83140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ОМСК-СЕВЕРНЫЙ</w:t>
            </w:r>
          </w:p>
        </w:tc>
        <w:tc>
          <w:tcPr>
            <w:tcW w:w="4307"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8314</w:t>
            </w:r>
          </w:p>
        </w:tc>
        <w:tc>
          <w:tcPr>
            <w:tcW w:w="1914" w:type="dxa"/>
            <w:shd w:val="clear" w:color="auto" w:fill="auto"/>
          </w:tcPr>
          <w:p w:rsidR="00AC5025" w:rsidRPr="00BA533E" w:rsidRDefault="00AC5025" w:rsidP="00AC5025">
            <w:pPr>
              <w:spacing w:after="0" w:line="240" w:lineRule="auto"/>
              <w:rPr>
                <w:rFonts w:ascii="Times New Roman" w:hAnsi="Times New Roman" w:cs="Times New Roman"/>
                <w:b/>
                <w:color w:val="000000"/>
              </w:rPr>
            </w:pPr>
            <w:r w:rsidRPr="00BA533E">
              <w:rPr>
                <w:rFonts w:ascii="Times New Roman" w:hAnsi="Times New Roman" w:cs="Times New Roman"/>
                <w:b/>
                <w:color w:val="000000"/>
              </w:rPr>
              <w:t>Маршрут</w:t>
            </w:r>
          </w:p>
          <w:p w:rsidR="00AC5025" w:rsidRPr="00BA533E" w:rsidRDefault="00AC5025" w:rsidP="00AC5025">
            <w:pPr>
              <w:spacing w:after="0" w:line="240" w:lineRule="auto"/>
              <w:rPr>
                <w:rFonts w:ascii="Times New Roman" w:hAnsi="Times New Roman" w:cs="Times New Roman"/>
                <w:b/>
                <w:color w:val="000000"/>
              </w:rPr>
            </w:pPr>
            <w:r w:rsidRPr="00BA533E">
              <w:rPr>
                <w:rFonts w:ascii="Times New Roman" w:hAnsi="Times New Roman" w:cs="Times New Roman"/>
                <w:b/>
                <w:color w:val="000000"/>
              </w:rPr>
              <w:t xml:space="preserve">6300 т., </w:t>
            </w:r>
          </w:p>
          <w:p w:rsidR="00AC5025" w:rsidRPr="00BA533E" w:rsidRDefault="00AC5025" w:rsidP="00AC5025">
            <w:pPr>
              <w:spacing w:after="0" w:line="240" w:lineRule="auto"/>
              <w:rPr>
                <w:rFonts w:ascii="Times New Roman" w:hAnsi="Times New Roman" w:cs="Times New Roman"/>
                <w:b/>
                <w:color w:val="000000"/>
              </w:rPr>
            </w:pPr>
            <w:r w:rsidRPr="00BA533E">
              <w:rPr>
                <w:rFonts w:ascii="Times New Roman" w:hAnsi="Times New Roman" w:cs="Times New Roman"/>
                <w:b/>
                <w:color w:val="000000"/>
              </w:rPr>
              <w:t>ядро 6000 т.</w:t>
            </w:r>
          </w:p>
        </w:tc>
      </w:tr>
    </w:tbl>
    <w:p w:rsidR="00AC5025" w:rsidRDefault="00AC5025" w:rsidP="00AC5025">
      <w:pPr>
        <w:spacing w:before="20" w:after="20" w:line="240" w:lineRule="auto"/>
        <w:jc w:val="center"/>
        <w:rPr>
          <w:rFonts w:ascii="Times New Roman" w:hAnsi="Times New Roman" w:cs="Times New Roman"/>
          <w:b/>
        </w:rPr>
      </w:pPr>
      <w:bookmarkStart w:id="35" w:name="BM69570"/>
      <w:bookmarkEnd w:id="35"/>
      <w:r w:rsidRPr="005A5961">
        <w:rPr>
          <w:rFonts w:ascii="Times New Roman" w:hAnsi="Times New Roman" w:cs="Times New Roman"/>
          <w:b/>
        </w:rPr>
        <w:t>69570 - АКСУ I</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69460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ЕКИБАСТУЗ I</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ст.Екибастуз I и далее</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6902, 6932-6935, 6939-6948</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ст.Нур-Султан I и далее</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0100-6673, 6675-6776, 6780-6844, 6846-6901, 6903-6931, 6936-6938, 6959, 6965-6966, 6968, 6970, 6974, 6976-6997, 6999-7011, 7022, 7029-7078, 7102-7103, 7105-7109, 7114, 7132, 7147-7149, 7151-8295, 8561-8590, 8670-8696, 8766-8776, 9385-93861</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BA533E"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 xml:space="preserve">4000/6000 т., </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71 ваг.</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69460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ЕКИБАСТУЗ I</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ст.Екибастуз I и далее</w:t>
            </w:r>
          </w:p>
          <w:p w:rsidR="00AC5025" w:rsidRDefault="00AC5025" w:rsidP="00AC5025">
            <w:pPr>
              <w:spacing w:after="0" w:line="240" w:lineRule="auto"/>
              <w:rPr>
                <w:rFonts w:ascii="Times New Roman" w:hAnsi="Times New Roman" w:cs="Times New Roman"/>
                <w:color w:val="FF0000"/>
              </w:rPr>
            </w:pPr>
            <w:r>
              <w:rPr>
                <w:rFonts w:ascii="Times New Roman" w:hAnsi="Times New Roman" w:cs="Times New Roman"/>
                <w:color w:val="FF0000"/>
              </w:rPr>
              <w:t>(прицепка по: 69510 АТЫГАЙ)</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0100-68368, 6838-6942, 6944-6947, 6949-6950, 6952-9981</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ст.Атыгай</w:t>
            </w:r>
          </w:p>
          <w:p w:rsidR="00AC5025" w:rsidRDefault="00AC5025" w:rsidP="00AC5025">
            <w:pPr>
              <w:spacing w:after="0" w:line="240" w:lineRule="auto"/>
              <w:rPr>
                <w:rFonts w:ascii="Times New Roman" w:hAnsi="Times New Roman" w:cs="Times New Roman"/>
                <w:color w:val="FF0000"/>
              </w:rPr>
            </w:pPr>
            <w:r>
              <w:rPr>
                <w:rFonts w:ascii="Times New Roman" w:hAnsi="Times New Roman" w:cs="Times New Roman"/>
                <w:color w:val="FF0000"/>
              </w:rPr>
              <w:t xml:space="preserve">(прицепка по: 69500 МАЙКАЙЫН </w:t>
            </w:r>
            <w:r>
              <w:rPr>
                <w:rFonts w:ascii="Times New Roman" w:hAnsi="Times New Roman" w:cs="Times New Roman"/>
                <w:color w:val="FF0000"/>
              </w:rPr>
              <w:lastRenderedPageBreak/>
              <w:t>(б.МАЙКАИН))</w:t>
            </w:r>
          </w:p>
          <w:p w:rsidR="00AC5025" w:rsidRDefault="00AC5025" w:rsidP="00AC5025">
            <w:pPr>
              <w:spacing w:after="0" w:line="240" w:lineRule="auto"/>
              <w:rPr>
                <w:rFonts w:ascii="Times New Roman" w:hAnsi="Times New Roman" w:cs="Times New Roman"/>
                <w:color w:val="FF0000"/>
              </w:rPr>
            </w:pPr>
            <w:r>
              <w:rPr>
                <w:rFonts w:ascii="Times New Roman" w:hAnsi="Times New Roman" w:cs="Times New Roman"/>
                <w:color w:val="FF0000"/>
              </w:rPr>
              <w:t>(отцепка по: 69510 АТЫГАЙ)</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6951</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ст.Екибастуз I и далее</w:t>
            </w:r>
          </w:p>
          <w:p w:rsidR="00AC5025" w:rsidRDefault="00AC5025" w:rsidP="00AC5025">
            <w:pPr>
              <w:spacing w:after="0" w:line="240" w:lineRule="auto"/>
              <w:rPr>
                <w:rFonts w:ascii="Times New Roman" w:hAnsi="Times New Roman" w:cs="Times New Roman"/>
                <w:color w:val="FF0000"/>
              </w:rPr>
            </w:pPr>
            <w:r>
              <w:rPr>
                <w:rFonts w:ascii="Times New Roman" w:hAnsi="Times New Roman" w:cs="Times New Roman"/>
                <w:color w:val="FF0000"/>
              </w:rPr>
              <w:t>(прицепка по: 69500 МАЙКАЙЫН (б.МАЙКАИН))</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0100-68368, 6838-6948, 6953-9981</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Спутник вкл. - Майкайын вкл. с подборкой вагонов по станциям</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6950-6951, 6953-69551</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ст.Екибастуз III и ст.Ушкулын</w:t>
            </w:r>
          </w:p>
          <w:p w:rsidR="00AC5025" w:rsidRDefault="00AC5025" w:rsidP="00AC5025">
            <w:pPr>
              <w:spacing w:after="0" w:line="240" w:lineRule="auto"/>
              <w:rPr>
                <w:rFonts w:ascii="Times New Roman" w:hAnsi="Times New Roman" w:cs="Times New Roman"/>
                <w:color w:val="FF0000"/>
              </w:rPr>
            </w:pPr>
            <w:r>
              <w:rPr>
                <w:rFonts w:ascii="Times New Roman" w:hAnsi="Times New Roman" w:cs="Times New Roman"/>
                <w:color w:val="FF0000"/>
              </w:rPr>
              <w:t>(отцепка по: 69500 МАЙКАЙЫН (б.МАЙКАИН))</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6949, 6952</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ст.Екибастуз I и далее</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6902, 6932-6935, 6939-6948</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ст.Нур-Султан I и далее</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0100-6673, 6675-6776, 6780-6844, 6846-6901, 6903-6931, 6936-6938, 6959, 6965-6966, 6968, 6970, 6974, 6976-6997, 6999-7011, 7022, 7029-7078, 7102-7103, 7105-7109, 7114, 7132, 7147-7149, 7151-8295, 8561-8590, 8670-8696, 8766-8776, 9385-93861</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lastRenderedPageBreak/>
              <w:t>Сборно-участковый</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lastRenderedPageBreak/>
              <w:t>69490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ЕКИБАСТУЗ III</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порожние вагоны</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6949</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71 ваг.</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69490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ЕКИБАСТУЗ III</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порожние вагоны</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6949</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71 ваг. (перевозчик ТОО «DAR RAIL»)</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69610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ПАВЛОДАР</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ст.Павлодар и далее</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6961-6964, 6967, 6969, 6971-6973, 6975, 8300-8432, 8443-8544, 8600-8664, 8700-87653, 8800-93831, 9400-9981</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ст.Жолдкудук</w:t>
            </w:r>
          </w:p>
          <w:p w:rsidR="00AC5025" w:rsidRDefault="00AC5025" w:rsidP="00AC5025">
            <w:pPr>
              <w:spacing w:after="0" w:line="240" w:lineRule="auto"/>
              <w:rPr>
                <w:rFonts w:ascii="Times New Roman" w:hAnsi="Times New Roman" w:cs="Times New Roman"/>
                <w:color w:val="FF0000"/>
              </w:rPr>
            </w:pPr>
            <w:r>
              <w:rPr>
                <w:rFonts w:ascii="Times New Roman" w:hAnsi="Times New Roman" w:cs="Times New Roman"/>
                <w:color w:val="FF0000"/>
              </w:rPr>
              <w:t>(отцепка по: 69600 ЖОЛКУДУК)</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6960</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4000 т., 71 ваг.</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70840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ДОСТЫК</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 Достык</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7084-7085, 7101, 7104</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3600 т., 57 ваг.</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70930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ЖАНА-СЕМЕЙ</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ст.Семей и далее с выходным пунктом Локоть</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7094-7095, 7110-7113, 7115-7119, 8433-8441</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ст.Жана-Семей и далее</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6777-6779, 7012-7021, 7023-7027, 7079-7083, 7086-7093, 7099-7100, 7120-7131, 7133-7146</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4500 т., 57 ваг.</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70930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ЖАНА-СЕМЕЙ</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ст.Семей и далее с выходным пунктом Локоть</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7094-7095, 7110-7113, 7115-7119, 8433-8441</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ст.Жана-Семей и далее</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6777-6779, 7012-7021, 7023-7027, 7079-</w:t>
            </w:r>
            <w:r>
              <w:rPr>
                <w:rFonts w:ascii="Times New Roman" w:hAnsi="Times New Roman" w:cs="Times New Roman"/>
                <w:b/>
                <w:color w:val="000000"/>
              </w:rPr>
              <w:lastRenderedPageBreak/>
              <w:t>7083, 7086-7093, 7099-7100, 7120-7131, 7133-7146</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Аксу II вкл. - Жана-Семей искл. с подборкой вагонов по станциям</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6956, 6958, 7096-7098</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lastRenderedPageBreak/>
              <w:t>Сборно-участковый</w:t>
            </w:r>
          </w:p>
        </w:tc>
      </w:tr>
    </w:tbl>
    <w:p w:rsidR="00AC5025" w:rsidRDefault="00AC5025" w:rsidP="00AC5025">
      <w:pPr>
        <w:spacing w:before="20" w:after="20" w:line="240" w:lineRule="auto"/>
        <w:jc w:val="center"/>
        <w:rPr>
          <w:rFonts w:ascii="Times New Roman" w:hAnsi="Times New Roman" w:cs="Times New Roman"/>
          <w:b/>
        </w:rPr>
      </w:pPr>
      <w:bookmarkStart w:id="36" w:name="BM69610"/>
      <w:bookmarkEnd w:id="36"/>
      <w:r w:rsidRPr="005A5961">
        <w:rPr>
          <w:rFonts w:ascii="Times New Roman" w:hAnsi="Times New Roman" w:cs="Times New Roman"/>
          <w:b/>
        </w:rPr>
        <w:lastRenderedPageBreak/>
        <w:t>69610 - ПАВЛОДАР</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67300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КАРАГАНДА-СОРТИРОВОЧНАЯ</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ст.Караганда-Сортировочная и далее</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6609, 6627-6640, 6644-6647, 6657-6658, 6698-6709, 6711-6712, 6714-6731, 6737-6740, 6748, 6751, 6753-6776, 6778, 6780-6782, 6785-6789, 6792-6799, 6892, 6894, 6898, 6901, 6906, 6916-6923, 6936-6938, 6959, 6965-6966, 6968, 6970, 6974, 6976-69977, 6999-7011, 7022, 7029-7078, 7102-7103, 7106-7109, 7132, 7147-7149, 7151-7599, 8766-8776, 9385-93861</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 Караганда-Сортировочная и далее на станции Грузинской, Азербайджанской ж.д. с выходными пунктами перехода Актау-Порт/ Курык-Порт</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5450-56303, 56321-5646, 5700-5799</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BA533E"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 xml:space="preserve">4500/6000 т., </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 xml:space="preserve">71 ваг. </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67300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КАРАГАНДА-СОРТИРОВОЧНАЯ</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ст.Караганда-Сортировочная и далее</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6609, 6627-6640, 6644-6647, 6657-6658, 6698-6709, 6711-6712, 6714-6731, 6737-6740, 6748, 6751, 6753-6776, 6778, 6780-6782, 6785-6789, 6792-6799, 6892, 6894, 6898, 6901, 6906, 6916-6923, 6936-6938, 6959, 6965-6966, 6968, 6970, 6974, 6976-69977, 6999-7011, 7022, 7029-7078, 7102-7103, 7106-7109, 7132, 7147-7149, 7151-7599, 8766-8776, 9385-93861</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Екибастуз I искл. - Сороковая вкл. с подборкой вагонов по станциям</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6902, 6932-6935, 6939-6942, 6944-6945</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Павлодар искл. - Екибастуз I вкл. с подборкой вагонов по станциям, включая вагоны на станции Ушкулын, Екибастуз III</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6943, 6946-6948, 6950-6951, 6953-6955, 6960</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Сборно-участковый</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ядро 4500 т. перевозчик ТОО "ТТТ Сервис"</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69000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НУР-СУЛТАН I</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ст.Нур-Султан I и далее</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0100-6608, 6610-6626, 6641-6643, 6648-6656, 6659-6697, 6710, 6713, 6732-6736, 6741-6747, 6749-6750, 6752, 6783-6784, 6790-67911, 6800-6836, 6838-6844, 6846-6891, 6893, 6895-6897, 6899-6900, 6903-6905, 6907-6915, 6924-6931, 7105, 7114, 7600-82972, 8561-8590, 8670-8696</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ст.Сороковая (один раз в смену)</w:t>
            </w:r>
          </w:p>
          <w:p w:rsidR="00AC5025" w:rsidRDefault="00AC5025" w:rsidP="00AC5025">
            <w:pPr>
              <w:spacing w:after="0" w:line="240" w:lineRule="auto"/>
              <w:rPr>
                <w:rFonts w:ascii="Times New Roman" w:hAnsi="Times New Roman" w:cs="Times New Roman"/>
                <w:color w:val="FF0000"/>
              </w:rPr>
            </w:pPr>
            <w:r>
              <w:rPr>
                <w:rFonts w:ascii="Times New Roman" w:hAnsi="Times New Roman" w:cs="Times New Roman"/>
                <w:color w:val="FF0000"/>
              </w:rPr>
              <w:t>(отцепка по: 69020 СОРОКОВАЯ)</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6902</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6000 т., 71 ваг.</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69000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НУР-СУЛТАН I</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рзд. Ондiрiс</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6899</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lastRenderedPageBreak/>
              <w:t>на ст.Нур-Султан I и далее</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0100-6608, 6610-6626, 6641-6643, 6648-6656, 6659-6697, 6710, 6713, 6732-6736, 6741-6747, 6749-6750, 6752, 6783-6784, 6790-67911, 6800-6836, 6838-6844, 6846-6891, 6893, 6895-6897, 6900, 6903-6905, 6907-6915, 6924-6931, 7105, 7114, 7600-82972, 8561-8590, 8670-8696</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lastRenderedPageBreak/>
              <w:t>Сквозной</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 xml:space="preserve">6000 т., 71 ваг. </w:t>
            </w:r>
            <w:r w:rsidRPr="005A5961">
              <w:rPr>
                <w:rFonts w:ascii="Times New Roman" w:hAnsi="Times New Roman" w:cs="Times New Roman"/>
                <w:b/>
                <w:color w:val="000000"/>
              </w:rPr>
              <w:lastRenderedPageBreak/>
              <w:t>перевозчик ТОО "ТТТ Сервис"</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lastRenderedPageBreak/>
              <w:t>69460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ЕКИБАСТУЗ I</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ст.Екибастуз I и далее до ст.Сары-Оба вкл., включая вагоны Екибастуз-Северный</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6932-6935, 6939-6948</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Павлодар искл. - Екибастуз I искл. с подборкой вагонов по станциям, включая вагоны на станции Ушкулын, Екибастуз III</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6950-6951, 6953-6955, 6960</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ст.Ушкулын и ст.Екибастуз III (Акбидаик)</w:t>
            </w:r>
          </w:p>
          <w:p w:rsidR="00AC5025" w:rsidRDefault="00AC5025" w:rsidP="00AC5025">
            <w:pPr>
              <w:spacing w:after="0" w:line="240" w:lineRule="auto"/>
              <w:rPr>
                <w:rFonts w:ascii="Times New Roman" w:hAnsi="Times New Roman" w:cs="Times New Roman"/>
                <w:color w:val="FF0000"/>
              </w:rPr>
            </w:pPr>
            <w:r>
              <w:rPr>
                <w:rFonts w:ascii="Times New Roman" w:hAnsi="Times New Roman" w:cs="Times New Roman"/>
                <w:color w:val="FF0000"/>
              </w:rPr>
              <w:t>(отцепка по: 69500 МАЙКАЙЫН (б.МАЙКАИН))</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6949, 6952</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ст.Екибастуз I и далее</w:t>
            </w:r>
          </w:p>
          <w:p w:rsidR="00AC5025" w:rsidRDefault="00AC5025" w:rsidP="00AC5025">
            <w:pPr>
              <w:spacing w:after="0" w:line="240" w:lineRule="auto"/>
              <w:rPr>
                <w:rFonts w:ascii="Times New Roman" w:hAnsi="Times New Roman" w:cs="Times New Roman"/>
                <w:color w:val="FF0000"/>
              </w:rPr>
            </w:pPr>
            <w:r>
              <w:rPr>
                <w:rFonts w:ascii="Times New Roman" w:hAnsi="Times New Roman" w:cs="Times New Roman"/>
                <w:color w:val="FF0000"/>
              </w:rPr>
              <w:t>(прицепка по: 69500 МАЙКАЙЫН (б.МАЙКАИН))</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0100-68368, 6838-6948, 6953-9981</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ст.Атыгай</w:t>
            </w:r>
          </w:p>
          <w:p w:rsidR="00AC5025" w:rsidRDefault="00AC5025" w:rsidP="00AC5025">
            <w:pPr>
              <w:spacing w:after="0" w:line="240" w:lineRule="auto"/>
              <w:rPr>
                <w:rFonts w:ascii="Times New Roman" w:hAnsi="Times New Roman" w:cs="Times New Roman"/>
                <w:color w:val="FF0000"/>
              </w:rPr>
            </w:pPr>
            <w:r>
              <w:rPr>
                <w:rFonts w:ascii="Times New Roman" w:hAnsi="Times New Roman" w:cs="Times New Roman"/>
                <w:color w:val="FF0000"/>
              </w:rPr>
              <w:t>(прицепка по: 69500 МАЙКАЙЫН (б.МАЙКАИН))</w:t>
            </w:r>
          </w:p>
          <w:p w:rsidR="00AC5025" w:rsidRDefault="00AC5025" w:rsidP="00AC5025">
            <w:pPr>
              <w:spacing w:after="0" w:line="240" w:lineRule="auto"/>
              <w:rPr>
                <w:rFonts w:ascii="Times New Roman" w:hAnsi="Times New Roman" w:cs="Times New Roman"/>
                <w:color w:val="FF0000"/>
              </w:rPr>
            </w:pPr>
            <w:r>
              <w:rPr>
                <w:rFonts w:ascii="Times New Roman" w:hAnsi="Times New Roman" w:cs="Times New Roman"/>
                <w:color w:val="FF0000"/>
              </w:rPr>
              <w:t>(отцепка по: 69510 АТЫГАЙ)</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6951</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ст.Екибастуз I и далее</w:t>
            </w:r>
          </w:p>
          <w:p w:rsidR="00AC5025" w:rsidRDefault="00AC5025" w:rsidP="00AC5025">
            <w:pPr>
              <w:spacing w:after="0" w:line="240" w:lineRule="auto"/>
              <w:rPr>
                <w:rFonts w:ascii="Times New Roman" w:hAnsi="Times New Roman" w:cs="Times New Roman"/>
                <w:color w:val="FF0000"/>
              </w:rPr>
            </w:pPr>
            <w:r>
              <w:rPr>
                <w:rFonts w:ascii="Times New Roman" w:hAnsi="Times New Roman" w:cs="Times New Roman"/>
                <w:color w:val="FF0000"/>
              </w:rPr>
              <w:t>(прицепка по: 69510 АТЫГАЙ)</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0100-68368, 6838-6942, 6944-6947, 6949-6950, 6952-9981</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Сборно-участковый</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69460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ЕКИБАСТУЗ I</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порожние полувагоны</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6946</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71 ваг.</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69470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ЕКИБАСТУЗ  II</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порожние полувагоны</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6947</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71 ваг.</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69490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ЕКИБАСТУЗ III</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порожние полувагоны</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6949</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71 ваг.</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69520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УШКУЛЫН</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порожние полувагоны</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6952</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71 ваг.</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69570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АКСУ I</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ст.Аксу I, Аксу II</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6957-6958</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 Аксу I искл. и далее</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6777, 6779, 6998, 7012-7021, 7023-7027, 7079-7092, 7094-7095, 7099-7101, 7104, 7110-7113, 7115-7131, 7133-7146, 8433-8441</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Коктобе вкл. - Жана-Семей вкл. с подборкой вагонов по станциям</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6956, 7093, 7096-7098</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6000 т., 71 ваг.</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69570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АКСУ I</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ст.Аксу I, Аксу II</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6957-6958</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lastRenderedPageBreak/>
              <w:t>на ст. Аксу I искл. и далее</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6777, 6779, 6998, 7012-7021, 7023-7027, 7079-7092, 7094-7095, 7099-7101, 7104, 7110-7113, 7115-7131, 7133-7146, 8433-8441</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Коктобе вкл. - Жана-Семей вкл. с подборкой вагонов по станциям</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6956, 7093, 7096-7098</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lastRenderedPageBreak/>
              <w:t>Участковый</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 xml:space="preserve">6000 т., 71 ваг. </w:t>
            </w:r>
            <w:r w:rsidRPr="005A5961">
              <w:rPr>
                <w:rFonts w:ascii="Times New Roman" w:hAnsi="Times New Roman" w:cs="Times New Roman"/>
                <w:b/>
                <w:color w:val="000000"/>
              </w:rPr>
              <w:lastRenderedPageBreak/>
              <w:t>перевозчик ТОО "ТТТ Сервис"</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lastRenderedPageBreak/>
              <w:t>69620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ПАВЛОДАР-ЮЖНЫЙ</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ст.Павлодар-Южный</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6962</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Передаточный</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69640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ПАВЛОДАР-ПОРТ</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ст.Павлодар-Порт</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6963-6964</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Передаточный</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84470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КУЛУНДА</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ст.Барнаул и далее</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8369, 8400-8432, 8443-84462, 8500-8520, 8522-8544, 8600-8664, 8700-87653, 8800-93831, 9400-9981</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ст.Кулунда и далее до ст.Барнаул искл.</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8300-8368, 8370-8378, 8447-8463, 8521</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4000 т., 71 ваг.</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84470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КУЛУНДА</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ст.Барнаул и далее</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8369, 8400-8432, 8443-84462, 8500-8520, 8522-8544, 8600-8664, 8700-87653, 8800-93831, 9400-9981</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ст.Кулунда и далее до ст.Барнаул искл.</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8300-8368, 8370-8378, 8447-8463, 8521</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Павлодар искл. - Кулунда искл. с подборкой вагонов по станциям</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6967, 6973</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Маралды вкл. - Туз-Кала вкл.</w:t>
            </w:r>
          </w:p>
          <w:p w:rsidR="00AC5025" w:rsidRDefault="00AC5025" w:rsidP="00AC5025">
            <w:pPr>
              <w:spacing w:after="0" w:line="240" w:lineRule="auto"/>
              <w:rPr>
                <w:rFonts w:ascii="Times New Roman" w:hAnsi="Times New Roman" w:cs="Times New Roman"/>
                <w:color w:val="FF0000"/>
              </w:rPr>
            </w:pPr>
            <w:r>
              <w:rPr>
                <w:rFonts w:ascii="Times New Roman" w:hAnsi="Times New Roman" w:cs="Times New Roman"/>
                <w:color w:val="FF0000"/>
              </w:rPr>
              <w:t>(отцепка по: 69690 МАРАЛДЫ)</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6969, 6971-6972</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ст.Кулунда и далее</w:t>
            </w:r>
          </w:p>
          <w:p w:rsidR="00AC5025" w:rsidRDefault="00AC5025" w:rsidP="00AC5025">
            <w:pPr>
              <w:spacing w:after="0" w:line="240" w:lineRule="auto"/>
              <w:rPr>
                <w:rFonts w:ascii="Times New Roman" w:hAnsi="Times New Roman" w:cs="Times New Roman"/>
                <w:color w:val="FF0000"/>
              </w:rPr>
            </w:pPr>
            <w:r>
              <w:rPr>
                <w:rFonts w:ascii="Times New Roman" w:hAnsi="Times New Roman" w:cs="Times New Roman"/>
                <w:color w:val="FF0000"/>
              </w:rPr>
              <w:t>(прицепка по: 69690 МАРАЛДЫ)</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8300-8432, 84353-8544, 8600-8664, 8700-87653, 8800-93831, 9400-9981</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ст.Шарбакты</w:t>
            </w:r>
          </w:p>
          <w:p w:rsidR="00AC5025" w:rsidRDefault="00AC5025" w:rsidP="00AC5025">
            <w:pPr>
              <w:spacing w:after="0" w:line="240" w:lineRule="auto"/>
              <w:rPr>
                <w:rFonts w:ascii="Times New Roman" w:hAnsi="Times New Roman" w:cs="Times New Roman"/>
                <w:color w:val="FF0000"/>
              </w:rPr>
            </w:pPr>
            <w:r>
              <w:rPr>
                <w:rFonts w:ascii="Times New Roman" w:hAnsi="Times New Roman" w:cs="Times New Roman"/>
                <w:color w:val="FF0000"/>
              </w:rPr>
              <w:t>(прицепка по: 69690 МАРАЛДЫ)</w:t>
            </w:r>
          </w:p>
          <w:p w:rsidR="00AC5025" w:rsidRDefault="00AC5025" w:rsidP="00AC5025">
            <w:pPr>
              <w:spacing w:after="0" w:line="240" w:lineRule="auto"/>
              <w:rPr>
                <w:rFonts w:ascii="Times New Roman" w:hAnsi="Times New Roman" w:cs="Times New Roman"/>
                <w:color w:val="FF0000"/>
              </w:rPr>
            </w:pPr>
            <w:r>
              <w:rPr>
                <w:rFonts w:ascii="Times New Roman" w:hAnsi="Times New Roman" w:cs="Times New Roman"/>
                <w:color w:val="FF0000"/>
              </w:rPr>
              <w:t>(отцепка по: 69730 ШАРБАКТЫ)</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6973</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Сборно-участковый</w:t>
            </w:r>
          </w:p>
        </w:tc>
      </w:tr>
      <w:tr w:rsidR="00AC5025" w:rsidRPr="005A5961" w:rsidTr="00AC5025">
        <w:tc>
          <w:tcPr>
            <w:tcW w:w="9571" w:type="dxa"/>
            <w:gridSpan w:val="4"/>
            <w:shd w:val="clear" w:color="auto" w:fill="auto"/>
          </w:tcPr>
          <w:p w:rsidR="00AC5025" w:rsidRPr="005A5961" w:rsidRDefault="00AC5025" w:rsidP="00AC5025">
            <w:pPr>
              <w:spacing w:after="0" w:line="240" w:lineRule="auto"/>
              <w:rPr>
                <w:rFonts w:ascii="Times New Roman" w:hAnsi="Times New Roman" w:cs="Times New Roman"/>
                <w:b/>
                <w:i/>
                <w:color w:val="000000"/>
              </w:rPr>
            </w:pPr>
            <w:r w:rsidRPr="005A5961">
              <w:rPr>
                <w:rFonts w:ascii="Times New Roman" w:hAnsi="Times New Roman" w:cs="Times New Roman"/>
                <w:b/>
                <w:i/>
                <w:color w:val="000000"/>
              </w:rPr>
              <w:t>Примечание:</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i/>
                <w:color w:val="000000"/>
              </w:rPr>
              <w:t xml:space="preserve">1. По МГСП Кулунда РЖД разрешается Западно-Сибирской ж.д. маршруты порожних вагонов из-под выгрузки глинозема  сдавать длиной, поступившими в груженом состоянии со станций КЗХ, а при наличии вагонов назначением на ст.Павлодар и далее пополнять отдельной группой. 2. По станции Павлодар: 1) разрешается груженые вагоны назначением на станцию Павлодар-Порт включать в передаточные поезда назначением на станцию Павлодар-Северный; 2) осуществлять контроль по порядку направления вагонов согласно части 3 книги ПФ "Таблицы пунктов перехода вагонопотоков в межгосударственном сообщении". Если в перевозочных документах вагонов правильно указан пункт перехода Дины Нурпеисовой (рзд) (эксп) данные вагоны включать в поезда Павлодар - Нур-Султан I, Актау-Порт/ Курык-Порт - в поезда Павлодар - Караганда-Сорт. 3. По ст. Павлодар в состав сборно-участкового поезда назначением на ст. Екибастуз I раз в сутки разрешается включение вагонопотоков назначением на ст-и Сороковая и Нур-Султан I. </w:t>
            </w:r>
          </w:p>
        </w:tc>
      </w:tr>
    </w:tbl>
    <w:p w:rsidR="00AC5025" w:rsidRDefault="00AC5025" w:rsidP="00AC5025">
      <w:pPr>
        <w:spacing w:before="20" w:after="20" w:line="240" w:lineRule="auto"/>
        <w:jc w:val="center"/>
        <w:rPr>
          <w:rFonts w:ascii="Times New Roman" w:hAnsi="Times New Roman" w:cs="Times New Roman"/>
          <w:b/>
        </w:rPr>
      </w:pPr>
      <w:bookmarkStart w:id="37" w:name="BM69620"/>
      <w:bookmarkEnd w:id="37"/>
      <w:r w:rsidRPr="005A5961">
        <w:rPr>
          <w:rFonts w:ascii="Times New Roman" w:hAnsi="Times New Roman" w:cs="Times New Roman"/>
          <w:b/>
        </w:rPr>
        <w:t>69620 - ПАВЛОДАР-ЮЖНЫЙ</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lastRenderedPageBreak/>
              <w:t>68240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АРКА</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порожние вагоны</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6824</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71 ваг.</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68300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ПРИТОБОЛЬСКАЯ</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порожние вагоны</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6830</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71 ваг.</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68320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АРЫСТАНСОР</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порожние вагоны</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6832</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71 ваг.</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69490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ЕКИБАСТУЗ III</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порожние вагоны</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6949</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71 ваг.</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69490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ЕКИБАСТУЗ III</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порожние вагоны</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6949</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71 ваг. (перевозчик ТОО «DAR RAIL»)</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69520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УШКУЛЫН</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порожние вагоны</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6952</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71 ваг.</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69520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УШКУЛЫН</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порожние вагоны</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6952</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71 ваг. (перевозчик ТОО «DAR RAIL»)</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69610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ПАВЛОДАР</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ст.Павлодар и далее</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0100-68368, 6838-6961, 6963-9981</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Передаточный</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70850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ДОСТЫК (ЭКСП.)</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Глинозем</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7085</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211175"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 xml:space="preserve">4500 т., </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57 усл. ваг.</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74580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РЕГАР</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Глинозем</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7458</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4500 т.</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86410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ОБНОРСКАЯ</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Руда</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8641</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211175"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 xml:space="preserve">5500 т., </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ядро 4000 т.</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88760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КАМЫШТА</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Руда</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8876</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5500 т.</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89010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КРАСНОЯРСК-СЕВЕРНЫЙ</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Руда</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8901</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5500 т.</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92450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БАГУЛЬНАЯ</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Руда</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9245</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 xml:space="preserve">5500 т. </w:t>
            </w:r>
          </w:p>
        </w:tc>
      </w:tr>
      <w:tr w:rsidR="00AC5025" w:rsidRPr="005A5961" w:rsidTr="00AC5025">
        <w:tc>
          <w:tcPr>
            <w:tcW w:w="9571" w:type="dxa"/>
            <w:gridSpan w:val="4"/>
            <w:shd w:val="clear" w:color="auto" w:fill="auto"/>
          </w:tcPr>
          <w:p w:rsidR="00AC5025" w:rsidRPr="005A5961" w:rsidRDefault="00AC5025" w:rsidP="00AC5025">
            <w:pPr>
              <w:spacing w:after="0" w:line="240" w:lineRule="auto"/>
              <w:rPr>
                <w:rFonts w:ascii="Times New Roman" w:hAnsi="Times New Roman" w:cs="Times New Roman"/>
                <w:b/>
                <w:i/>
                <w:color w:val="000000"/>
              </w:rPr>
            </w:pPr>
            <w:r w:rsidRPr="005A5961">
              <w:rPr>
                <w:rFonts w:ascii="Times New Roman" w:hAnsi="Times New Roman" w:cs="Times New Roman"/>
                <w:b/>
                <w:i/>
                <w:color w:val="000000"/>
              </w:rPr>
              <w:t>Примечание:</w:t>
            </w:r>
          </w:p>
          <w:p w:rsidR="00AC5025"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i/>
                <w:color w:val="000000"/>
              </w:rPr>
              <w:t>По МГСП Кулунда РЖД разрешается Западно-Сибирской ж.д. маршруты порожних вагонов из-под выгрузки глинозема сдавать длиной, поступившими в груженом состоянии со станций КЗХ, а при наличии вагонов назначением на ст.Павлодар и далее пополнять отдельной группой.</w:t>
            </w:r>
          </w:p>
        </w:tc>
      </w:tr>
    </w:tbl>
    <w:p w:rsidR="00AC5025" w:rsidRDefault="00AC5025" w:rsidP="00AC5025">
      <w:pPr>
        <w:spacing w:before="20" w:after="20" w:line="240" w:lineRule="auto"/>
        <w:jc w:val="center"/>
        <w:rPr>
          <w:rFonts w:ascii="Times New Roman" w:hAnsi="Times New Roman" w:cs="Times New Roman"/>
          <w:b/>
        </w:rPr>
      </w:pPr>
      <w:bookmarkStart w:id="38" w:name="BM69630"/>
      <w:bookmarkEnd w:id="38"/>
      <w:r w:rsidRPr="005A5961">
        <w:rPr>
          <w:rFonts w:ascii="Times New Roman" w:hAnsi="Times New Roman" w:cs="Times New Roman"/>
          <w:b/>
        </w:rPr>
        <w:t>69630 - ПАВЛОДАР-СЕВЕРНЫЙ</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69490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ЕКИБАСТУЗ III</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порожние полувагоны</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6949</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71 ваг.</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69610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ПАВЛОДАР</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ст.Павлодар и далее</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0100-68368, 6838-6962, 6965-9981</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Передаточный</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69640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ПАВЛОДАР-ПОРТ</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ст.Павлодар-Порт</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6964</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Вывозной</w:t>
            </w:r>
          </w:p>
        </w:tc>
      </w:tr>
    </w:tbl>
    <w:p w:rsidR="00AC5025" w:rsidRDefault="00AC5025" w:rsidP="00AC5025">
      <w:pPr>
        <w:spacing w:before="20" w:after="20" w:line="240" w:lineRule="auto"/>
        <w:jc w:val="center"/>
        <w:rPr>
          <w:rFonts w:ascii="Times New Roman" w:hAnsi="Times New Roman" w:cs="Times New Roman"/>
          <w:b/>
        </w:rPr>
      </w:pPr>
      <w:bookmarkStart w:id="39" w:name="BM69640"/>
      <w:bookmarkEnd w:id="39"/>
      <w:r w:rsidRPr="005A5961">
        <w:rPr>
          <w:rFonts w:ascii="Times New Roman" w:hAnsi="Times New Roman" w:cs="Times New Roman"/>
          <w:b/>
        </w:rPr>
        <w:t>69640 - ПАВЛОДАР-ПОРТ</w:t>
      </w:r>
    </w:p>
    <w:tbl>
      <w:tblPr>
        <w:tblW w:w="9571" w:type="dxa"/>
        <w:tblBorders>
          <w:top w:val="double" w:sz="4" w:space="0" w:color="auto"/>
          <w:left w:val="double" w:sz="4" w:space="0" w:color="auto"/>
          <w:bottom w:val="double" w:sz="4" w:space="0" w:color="auto"/>
          <w:right w:val="doub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69610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ПАВЛОДАР</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 Павлодар и далее</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0100-68368, 6838-6962, 6963, 6965-9981</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Передаточный</w:t>
            </w:r>
          </w:p>
        </w:tc>
      </w:tr>
    </w:tbl>
    <w:p w:rsidR="00AC5025" w:rsidRDefault="00AC5025" w:rsidP="00AC5025">
      <w:pPr>
        <w:spacing w:before="20" w:after="20" w:line="240" w:lineRule="auto"/>
        <w:jc w:val="center"/>
        <w:rPr>
          <w:rFonts w:ascii="Times New Roman" w:hAnsi="Times New Roman" w:cs="Times New Roman"/>
          <w:b/>
        </w:rPr>
      </w:pPr>
      <w:bookmarkStart w:id="40" w:name="BM69690"/>
      <w:bookmarkEnd w:id="40"/>
      <w:r w:rsidRPr="005A5961">
        <w:rPr>
          <w:rFonts w:ascii="Times New Roman" w:hAnsi="Times New Roman" w:cs="Times New Roman"/>
          <w:b/>
        </w:rPr>
        <w:t>69690 - МАРАЛДЫ</w:t>
      </w:r>
    </w:p>
    <w:tbl>
      <w:tblPr>
        <w:tblW w:w="9571" w:type="dxa"/>
        <w:tblBorders>
          <w:top w:val="double" w:sz="4" w:space="0" w:color="auto"/>
          <w:left w:val="double" w:sz="4" w:space="0" w:color="auto"/>
          <w:bottom w:val="double" w:sz="4" w:space="0" w:color="auto"/>
          <w:right w:val="doub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69720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ТУЗ-КАЛА</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ст.Туз-Кала, Рождественка</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6971-6972</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Передаточный</w:t>
            </w:r>
          </w:p>
        </w:tc>
      </w:tr>
    </w:tbl>
    <w:p w:rsidR="00AC5025" w:rsidRDefault="00AC5025" w:rsidP="00AC5025">
      <w:pPr>
        <w:spacing w:before="20" w:after="20" w:line="240" w:lineRule="auto"/>
        <w:jc w:val="center"/>
        <w:rPr>
          <w:rFonts w:ascii="Times New Roman" w:hAnsi="Times New Roman" w:cs="Times New Roman"/>
          <w:b/>
        </w:rPr>
      </w:pPr>
      <w:bookmarkStart w:id="41" w:name="BM69720"/>
      <w:bookmarkEnd w:id="41"/>
      <w:r w:rsidRPr="005A5961">
        <w:rPr>
          <w:rFonts w:ascii="Times New Roman" w:hAnsi="Times New Roman" w:cs="Times New Roman"/>
          <w:b/>
        </w:rPr>
        <w:lastRenderedPageBreak/>
        <w:t>69720 - ТУЗ-КАЛА</w:t>
      </w:r>
    </w:p>
    <w:tbl>
      <w:tblPr>
        <w:tblW w:w="9571" w:type="dxa"/>
        <w:tblBorders>
          <w:top w:val="double" w:sz="4" w:space="0" w:color="auto"/>
          <w:left w:val="double" w:sz="4" w:space="0" w:color="auto"/>
          <w:bottom w:val="double" w:sz="4" w:space="0" w:color="auto"/>
          <w:right w:val="doub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69690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МАРАЛДЫ</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ст.Маралды и далее</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0100-68368, 6838-6970, 6973-9981</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ст.Рождественка</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6971</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Передаточный</w:t>
            </w:r>
          </w:p>
        </w:tc>
      </w:tr>
    </w:tbl>
    <w:p w:rsidR="00AC5025" w:rsidRDefault="00AC5025" w:rsidP="00AC5025">
      <w:pPr>
        <w:spacing w:before="20" w:after="20" w:line="240" w:lineRule="auto"/>
        <w:jc w:val="center"/>
        <w:rPr>
          <w:rFonts w:ascii="Times New Roman" w:hAnsi="Times New Roman" w:cs="Times New Roman"/>
          <w:b/>
        </w:rPr>
      </w:pPr>
      <w:r w:rsidRPr="005A5961">
        <w:rPr>
          <w:rFonts w:ascii="Times New Roman" w:hAnsi="Times New Roman" w:cs="Times New Roman"/>
          <w:b/>
        </w:rPr>
        <w:t>НОДГП-4</w:t>
      </w:r>
    </w:p>
    <w:p w:rsidR="00AC5025" w:rsidRDefault="00AC5025" w:rsidP="00AC5025">
      <w:pPr>
        <w:spacing w:before="20" w:after="20" w:line="240" w:lineRule="auto"/>
        <w:jc w:val="center"/>
        <w:rPr>
          <w:rFonts w:ascii="Times New Roman" w:hAnsi="Times New Roman" w:cs="Times New Roman"/>
          <w:b/>
        </w:rPr>
      </w:pPr>
      <w:bookmarkStart w:id="42" w:name="BM67300"/>
      <w:bookmarkEnd w:id="42"/>
      <w:r w:rsidRPr="005A5961">
        <w:rPr>
          <w:rFonts w:ascii="Times New Roman" w:hAnsi="Times New Roman" w:cs="Times New Roman"/>
          <w:b/>
        </w:rPr>
        <w:t>67300 - КАРАГАНДА-СОРТИРОВОЧНАЯ</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67330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МЫРЗА</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ст.Мырза, Нура</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6732-6733</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Вывозной</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67400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КАРАГАНДА-УГОЛЬНАЯ</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ст.Караганда-Угольная</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6740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Передаточный</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67410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ЖАНААУЛ ( б.ЖАНА-АУЛ)</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ст.Жанааул и далее</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6741-6746, 6747, 6749-6750, 6752</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Передаточный</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67540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КАРАБАС</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 xml:space="preserve">на ст.Карабас, Топар </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6754-6755</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ст.Караганозек</w:t>
            </w:r>
          </w:p>
          <w:p w:rsidR="00AC5025" w:rsidRDefault="00AC5025" w:rsidP="00AC5025">
            <w:pPr>
              <w:spacing w:after="0" w:line="240" w:lineRule="auto"/>
              <w:rPr>
                <w:rFonts w:ascii="Times New Roman" w:hAnsi="Times New Roman" w:cs="Times New Roman"/>
                <w:color w:val="FF0000"/>
              </w:rPr>
            </w:pPr>
            <w:r>
              <w:rPr>
                <w:rFonts w:ascii="Times New Roman" w:hAnsi="Times New Roman" w:cs="Times New Roman"/>
                <w:color w:val="FF0000"/>
              </w:rPr>
              <w:t>(отцепка по: 67530 КАРАГАНОЗЕК)</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6753</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ст.Караганды</w:t>
            </w:r>
          </w:p>
          <w:p w:rsidR="00AC5025" w:rsidRDefault="00AC5025" w:rsidP="00AC5025">
            <w:pPr>
              <w:spacing w:after="0" w:line="240" w:lineRule="auto"/>
              <w:rPr>
                <w:rFonts w:ascii="Times New Roman" w:hAnsi="Times New Roman" w:cs="Times New Roman"/>
                <w:color w:val="FF0000"/>
              </w:rPr>
            </w:pPr>
            <w:r>
              <w:rPr>
                <w:rFonts w:ascii="Times New Roman" w:hAnsi="Times New Roman" w:cs="Times New Roman"/>
                <w:color w:val="FF0000"/>
              </w:rPr>
              <w:t>(отцепка по: 67390 КАРАГАНДЫ (б.КАРАГАНДА))</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6739</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ст.Май-Кудук</w:t>
            </w:r>
          </w:p>
          <w:p w:rsidR="00AC5025" w:rsidRDefault="00AC5025" w:rsidP="00AC5025">
            <w:pPr>
              <w:spacing w:after="0" w:line="240" w:lineRule="auto"/>
              <w:rPr>
                <w:rFonts w:ascii="Times New Roman" w:hAnsi="Times New Roman" w:cs="Times New Roman"/>
                <w:color w:val="FF0000"/>
              </w:rPr>
            </w:pPr>
            <w:r>
              <w:rPr>
                <w:rFonts w:ascii="Times New Roman" w:hAnsi="Times New Roman" w:cs="Times New Roman"/>
                <w:color w:val="FF0000"/>
              </w:rPr>
              <w:t>(отцепка по: 67380 МАЙКУДЫК)</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6738</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ст.Жана Караганды</w:t>
            </w:r>
          </w:p>
          <w:p w:rsidR="00AC5025" w:rsidRDefault="00AC5025" w:rsidP="00AC5025">
            <w:pPr>
              <w:spacing w:after="0" w:line="240" w:lineRule="auto"/>
              <w:rPr>
                <w:rFonts w:ascii="Times New Roman" w:hAnsi="Times New Roman" w:cs="Times New Roman"/>
                <w:color w:val="FF0000"/>
              </w:rPr>
            </w:pPr>
            <w:r>
              <w:rPr>
                <w:rFonts w:ascii="Times New Roman" w:hAnsi="Times New Roman" w:cs="Times New Roman"/>
                <w:color w:val="FF0000"/>
              </w:rPr>
              <w:t>(отцепка по: 67370 ЖАНА КАРАГАНДЫ)</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6737</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Передаточный</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67590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ЖАРЫК</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ст.Акадыр, Киик</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6772, 6795</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ст.Жезказган и далее</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6625-6641, 6643-6648, 6657-6658, 6693-6712, 6714-6718, 6729, 6731, 6748, 6751, 6756, 6766, 6769-6771, 6774, 6780-6782, 6785-6789, 6792-6794, 6796-6799, 6892, 6894, 6898, 6901, 6916-6923, 6936-6938, 6965-6966, 7102-7103, 7107-7109, 7132, 7147-7149, 7500-7592, 7594-7599, 8766-8776</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станции Азербайджанской и Грузинской ж.д. с выходными пунктами перехода Актау Порт, Курык-Порт</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5450-56303, 5632-5646, 5700-5799</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станции Узбекской ж.д. с выходным пунктом перехода Оазис</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7296, 7325, 7345-7346, 7368-7393, 7395-7399, 7445-7447</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Жомарт, Туйемойнак</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6765, 6768</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Жанаарка вкл. - Каражал вкл.</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6762-6764, 6906</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Карабас искл. - Жарык вкл. с подборкой вагонов по станциям</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6757-6759</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lastRenderedPageBreak/>
              <w:t xml:space="preserve">на ст.Дария </w:t>
            </w:r>
          </w:p>
          <w:p w:rsidR="00AC5025" w:rsidRDefault="00AC5025" w:rsidP="00AC5025">
            <w:pPr>
              <w:spacing w:after="0" w:line="240" w:lineRule="auto"/>
              <w:rPr>
                <w:rFonts w:ascii="Times New Roman" w:hAnsi="Times New Roman" w:cs="Times New Roman"/>
                <w:color w:val="FF0000"/>
              </w:rPr>
            </w:pPr>
            <w:r>
              <w:rPr>
                <w:rFonts w:ascii="Times New Roman" w:hAnsi="Times New Roman" w:cs="Times New Roman"/>
                <w:color w:val="FF0000"/>
              </w:rPr>
              <w:t>(отцепка по: 67610 ДАРИЯ (б.ДАРЬЯ))</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6761</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lastRenderedPageBreak/>
              <w:t>Сборно-участковый</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lastRenderedPageBreak/>
              <w:t>67670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КЫЗЫЛЖАР</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ст.Кызылжар</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6767</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4500 т., 57 ваг.</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67730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МОЙЫНТЫ (б.МОИНТЫ)</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Балхаш I вкл. - Саяк искл.</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6775-6776, 6778-6779</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 xml:space="preserve">на ст.Саяк и далее </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6777, 7012-7021, 7023-7027, 7079-7083, 7086-7089, 7100</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ст.Мойынты и далее</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6760, 6773, 7047, 7049-7057</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4500 т., 57 ваг.</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68390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ЖЕЛЕЗОРУДНАЯ</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ст.Железорудная (порожние вагоны)</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6839</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71 ваг.</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68700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КОКШЕТАУ I</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ст.Кокшетау I вкл. и далее до ст.Петропавловск искл.</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6822, 6840-6844, 6846-6888</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5500 т., 71 ваг.</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69000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НУР-СУЛТАН I</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ст.Нур-Султан I и далее</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4500-45683, 4594-4654, 4700-56303, 5632-5646, 5700-5805, 5862-5895, 6087, 6100-6198, 62166-6232, 6600-6608, 6610-6624, 6642, 6649-6656, 6659-6692, 6713, 6783-6784, 6790-67911, 6800-6821, 6823-6836, 6838-6839, 6889-6891, 6893, 6895-6897, 6899-6900, 6907-6915, 6924-6935, 6939-6942, 6944-6945, 7105, 7114, 8561-8590, 8670-8696</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Мырза искл. - Нур-Султан искл. с подборкой вагонов по станциям</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6734-6736, 6902, 6903-6905</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Сборно-участковый</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(один раз в смену)</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69000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НУР-СУЛТАН I</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ст.Нур-Султан I и далее</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4500-45683, 4594-4654, 4700-56303, 5632-5646, 5700-5805, 5862-5895, 6087, 6100-6198, 62166-6232, 6600-6608, 6610-6624, 6642, 6649-6656, 6659-6692, 6713, 6783-6784, 6790-67911, 6800-6821, 6823-6836, 6838-6839, 6889-6891, 6893, 6895-6897, 6899-6900, 6907-6915, 6924-6935, 6939-6942, 6944-6945, 7105, 7114, 8561-8590, 8670-8696</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6000 т., 71 ваг.</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69460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ЕКИБАСТУЗ I</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 xml:space="preserve">на ст.Екибастуз I и далее </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6943, 6946-6958, 6960, 6998, 7090-7099, 7110-7113, 7115-7131, 7133-7146, 8433-8441</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211175"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4</w:t>
            </w:r>
            <w:r w:rsidR="00211175">
              <w:rPr>
                <w:rFonts w:ascii="Times New Roman" w:hAnsi="Times New Roman" w:cs="Times New Roman"/>
                <w:b/>
                <w:color w:val="000000"/>
              </w:rPr>
              <w:t>500/6000 т.,</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 xml:space="preserve">71 ваг. </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69470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ЕКИБАСТУЗ  II</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 xml:space="preserve">на ст.Екибастуз II (порожние полувагоны) </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6947</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71 ваг.</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69610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ПАВЛОДАР</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ст.Павлодар и далее</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6961-6964, 6967, 6969, 6971-6973, 6975, 8330-83423, 8354-8432, 8443-8544, 8600-8664, 8700-87653, 8800-93831, 9400-9981</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211175"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 xml:space="preserve">4500/6000 т., </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 xml:space="preserve">71 ваг. </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69800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АРЫС I</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ст.Арыс I и далее</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 xml:space="preserve">6719-6728, 6970, 6974, 6976-6983, 6999, 7029, 7040-7042, 7106, 7180-74991, 7593, </w:t>
            </w:r>
            <w:r w:rsidRPr="005A5961">
              <w:rPr>
                <w:rFonts w:ascii="Times New Roman" w:hAnsi="Times New Roman" w:cs="Times New Roman"/>
                <w:b/>
                <w:color w:val="000000"/>
              </w:rPr>
              <w:lastRenderedPageBreak/>
              <w:t>9385-93861</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lastRenderedPageBreak/>
              <w:t>Сквозной</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4500 т., 57 ваг.</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lastRenderedPageBreak/>
              <w:t>70460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ШУ</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ст.Шу и далее</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6609, 6959, 6968, 6984-6997, 7000-7011, 7022, 7028, 7030-7039, 7043-7046, 7048, 7058-7078, 7151-7178</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4500 т., 57 ваг.</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70840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ДОСТЫК</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ст.Достык</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7084-7085, 7101, 7104</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4500 т., 57 ваг.</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81620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КАРТАЛЫ I</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ст.Карталы I и далее</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0100-0785, 08911-4499, 4570-4593, 4657-4680, 5631, 5647-5699, 5811-58612, 5900-6086, 6088-6099, 6200-62131, 6234-6599, 8000-8190, 82972</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6000 т., 71 ваг.</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82000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ПЕТРОПАВЛОВСК</w:t>
            </w:r>
          </w:p>
        </w:tc>
        <w:tc>
          <w:tcPr>
            <w:tcW w:w="4307"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7600-7999, 8200-8295, 8300-8329, 8345-8353</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станции Эстонской ж.д. с выходным пунктом перехода Петропавловск</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0800-0891</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5500 т., 71 ваг.</w:t>
            </w:r>
          </w:p>
        </w:tc>
      </w:tr>
      <w:tr w:rsidR="00AC5025" w:rsidRPr="005A5961" w:rsidTr="00AC5025">
        <w:tc>
          <w:tcPr>
            <w:tcW w:w="9571" w:type="dxa"/>
            <w:gridSpan w:val="4"/>
            <w:shd w:val="clear" w:color="auto" w:fill="auto"/>
          </w:tcPr>
          <w:p w:rsidR="00AC5025" w:rsidRPr="005A5961" w:rsidRDefault="00AC5025" w:rsidP="00AC5025">
            <w:pPr>
              <w:spacing w:after="0" w:line="240" w:lineRule="auto"/>
              <w:rPr>
                <w:rFonts w:ascii="Times New Roman" w:hAnsi="Times New Roman" w:cs="Times New Roman"/>
                <w:b/>
                <w:i/>
                <w:color w:val="000000"/>
              </w:rPr>
            </w:pPr>
            <w:r w:rsidRPr="005A5961">
              <w:rPr>
                <w:rFonts w:ascii="Times New Roman" w:hAnsi="Times New Roman" w:cs="Times New Roman"/>
                <w:b/>
                <w:i/>
                <w:color w:val="000000"/>
              </w:rPr>
              <w:t>Примечание:</w:t>
            </w:r>
          </w:p>
          <w:p w:rsidR="00AC5025"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i/>
                <w:color w:val="000000"/>
              </w:rPr>
              <w:t>По ст.Караганда-Сортировочная: 1) при образовании менее 50 вагонов в сутки назначением на станции Нура, Мырза ЕСР 6732-6733,  данные вагоны включать в сборный поезд Караганда-Сорт - Нур-Султан I; 2) осуществлять контроль по порядку направления вагонов согласно части 3 книги ПФ "Таблицы пунктов перехода вагонопотоков в межгосударственном сообщении". Если в перевозочных документах вагона правильно указан выходной пункт перехода Елимай обп (эксп) данные вагоны включать в поезда Караганда-Сорт - Карталы I, пункт перехода Петропавловск  (эксп) - в поезда  Караганда-Сорт - Кокшетау I (группа вагонов назначением на ст.Петропавловск и далее), пункт перехода Куркамыс (эксп) - в поезда Караганда-Сорт - Павлодар (в т.ч. группа вагонов назначением на ст.Павлодар и далее), пункт перехода Локоть (эксп) - в поезда Караганда-Сорт - Павлодар (группа вагонов назначением на ст.Екибастуз I и далее), пункт перехода Болашак (эксп), Оазис (эксп), Актау-Порт, Курык-Порт - в поезда Караганда-Сорт - Жарык, пункт перехода Сарыагаш (эксп) - в поезда Караганда-Сорт - Арыс I, пункты перехода Семиглавый Мар (эксп), Илецк I (эксп), Алимбет (эксп), Дины Нурпеисовой (рзд) (эксп) - в поезда Караганда-Сорт - Нур-Султан I; 3) разрешается вагоны, погруженные на станциях Караганозек, Караганды, Май-Кудук, Жана Караганда включать в поезда (вывозные, сборные) назначением на станцию Караганда-Сорт для последующего включения в поезда в соответствии с планом формирования грузовых поездов для станции Караганда-Сорт; 4) при образовании менее одного состава в сутки порожних вагонов на ст.Железорудная, разрешается данные вагоны включать в поезда Караганда-Сорт - Нур-Султан I</w:t>
            </w:r>
          </w:p>
        </w:tc>
      </w:tr>
    </w:tbl>
    <w:p w:rsidR="00AC5025" w:rsidRDefault="00AC5025" w:rsidP="00AC5025">
      <w:pPr>
        <w:spacing w:before="20" w:after="20" w:line="240" w:lineRule="auto"/>
        <w:jc w:val="center"/>
        <w:rPr>
          <w:rFonts w:ascii="Times New Roman" w:hAnsi="Times New Roman" w:cs="Times New Roman"/>
          <w:b/>
        </w:rPr>
      </w:pPr>
      <w:bookmarkStart w:id="43" w:name="BM67320"/>
      <w:bookmarkEnd w:id="43"/>
      <w:r w:rsidRPr="005A5961">
        <w:rPr>
          <w:rFonts w:ascii="Times New Roman" w:hAnsi="Times New Roman" w:cs="Times New Roman"/>
          <w:b/>
        </w:rPr>
        <w:t>67320 - НУРА</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67410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ЖАНААУЛ ( б.ЖАНА-АУЛ)</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6741</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4500 т.</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67440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УГЛЕРУДНАЯ</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6744</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4500 т.</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67550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ТОПАР</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6755</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4500 т.</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67700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ЖЕЗКАЗГАН</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6770</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4500 т.</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67750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БАЛХАШ I</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6775</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4500 т.</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78430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МАЛОРЕФТИНСКАЯ</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7843</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6000/6100 т.</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83140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ОМСК-СЕВЕРНЫЙ</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8314</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6000 т.</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83150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КОМБИНАТСКАЯ</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8315</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6000 т.</w:t>
            </w:r>
          </w:p>
        </w:tc>
      </w:tr>
    </w:tbl>
    <w:p w:rsidR="00AC5025" w:rsidRDefault="00AC5025" w:rsidP="00AC5025">
      <w:pPr>
        <w:spacing w:before="20" w:after="20" w:line="240" w:lineRule="auto"/>
        <w:jc w:val="center"/>
        <w:rPr>
          <w:rFonts w:ascii="Times New Roman" w:hAnsi="Times New Roman" w:cs="Times New Roman"/>
          <w:b/>
        </w:rPr>
      </w:pPr>
      <w:bookmarkStart w:id="44" w:name="BM67330"/>
      <w:bookmarkEnd w:id="44"/>
      <w:r w:rsidRPr="005A5961">
        <w:rPr>
          <w:rFonts w:ascii="Times New Roman" w:hAnsi="Times New Roman" w:cs="Times New Roman"/>
          <w:b/>
        </w:rPr>
        <w:lastRenderedPageBreak/>
        <w:t>67330 - МЫРЗА</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67300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КАРАГАНДА-СОРТИРОВОЧНАЯ</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ст.Караганда-Сортировочная и далее</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6609, 6626-6641, 6643-6648, 6657-6658, 6694-6712, 6714-6731, 6737-6740, 6748, 6751, 6753-6782, 6785-6789, 6792-6799, 6892, 6894, 6898, 6901, 6906, 6916-6923, 6936-6938, 6959, 6965-6966, 6968, 6970, 6974, 6976-6997, 6999-7089, 7100-7104, 7106-7109, 7132, 7147-7149, 7151-7599, 8766-8776, 9385-93861</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станции Азербайджана, Грузии с выходными пунктами перехода Актау-Порт, Курык-Порт</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5450-56303, 5632-5646, 5700-5799</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ст.Нура</w:t>
            </w:r>
          </w:p>
          <w:p w:rsidR="00AC5025" w:rsidRDefault="00AC5025" w:rsidP="00AC5025">
            <w:pPr>
              <w:spacing w:after="0" w:line="240" w:lineRule="auto"/>
              <w:rPr>
                <w:rFonts w:ascii="Times New Roman" w:hAnsi="Times New Roman" w:cs="Times New Roman"/>
                <w:color w:val="FF0000"/>
              </w:rPr>
            </w:pPr>
            <w:r>
              <w:rPr>
                <w:rFonts w:ascii="Times New Roman" w:hAnsi="Times New Roman" w:cs="Times New Roman"/>
                <w:color w:val="FF0000"/>
              </w:rPr>
              <w:t>(отцепка по: 67320 НУРА)</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6732</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Вывозной</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69000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НУР-СУЛТАН I</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ст.Нур-Султан I и далее</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0100-6608, 6610-6625, 6642, 6649-6656, 6659-6693, 6713, 6783-6784, 6790-67911, 6800-6836, 6838-6841, 68421-6844, 6846-6891, 6893, 6895-6897, 6899-6900, 6907-6915, 6924-6935, 6939-6958, 6960-6964, 6967, 6969, 6971-6973, 6975, 6998, 7090-7099, 7105, 7110-7131, 7133-7146, 7600-8100, 8104-8295, 82972-8544, 8561-87653, 8800-93831, 9400-9981</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Мырза искл. - Нур-Султан I искл.</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6734-6736, 6902-6905</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Сборно-участковый</w:t>
            </w:r>
          </w:p>
        </w:tc>
      </w:tr>
    </w:tbl>
    <w:p w:rsidR="00AC5025" w:rsidRDefault="00AC5025" w:rsidP="00AC5025">
      <w:pPr>
        <w:spacing w:before="20" w:after="20" w:line="240" w:lineRule="auto"/>
        <w:jc w:val="center"/>
        <w:rPr>
          <w:rFonts w:ascii="Times New Roman" w:hAnsi="Times New Roman" w:cs="Times New Roman"/>
          <w:b/>
        </w:rPr>
      </w:pPr>
      <w:bookmarkStart w:id="45" w:name="BM67400"/>
      <w:bookmarkEnd w:id="45"/>
      <w:r w:rsidRPr="005A5961">
        <w:rPr>
          <w:rFonts w:ascii="Times New Roman" w:hAnsi="Times New Roman" w:cs="Times New Roman"/>
          <w:b/>
        </w:rPr>
        <w:t>67400 - КАРАГАНДА-УГОЛЬНАЯ</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07640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ЛУЖСКАЯ (ЭКСП.)</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ст.Лужская (эксп) (уголь)</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0764</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211175"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 xml:space="preserve">6000/6300 т., </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71 ваг.</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46720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КРИВОЙ РОГ</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ст.Кривой Рог-Главный (угольный концентрат)</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4670-4673</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211175"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 xml:space="preserve">6000 т., </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ядро 4200 т.</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67300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КАРАГАНДА-СОРТИРОВОЧНАЯ</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ст.Караганда-Сортировочная и далее</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0100-6739, 6741-68368, 6838-9981</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Вывозной</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67410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ЖАНААУЛ ( б.ЖАНА-АУЛ)</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6741</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4500 т.</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67440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УГЛЕРУДНАЯ</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6744</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4500 т.</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81760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МАГНИТОГОРСК-ГРУЗОВОЙ</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ст.Магнитогорск-Грузовой (уголь)</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8176</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211175"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 xml:space="preserve">6000/6300 т., </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71 ваг.</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87180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ЗАБОЙЩИК</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8718</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211175"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 xml:space="preserve">6000 т., </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ядро 4000 т.</w:t>
            </w:r>
          </w:p>
        </w:tc>
      </w:tr>
    </w:tbl>
    <w:p w:rsidR="00AC5025" w:rsidRDefault="00AC5025" w:rsidP="00AC5025">
      <w:pPr>
        <w:spacing w:before="20" w:after="20" w:line="240" w:lineRule="auto"/>
        <w:jc w:val="center"/>
        <w:rPr>
          <w:rFonts w:ascii="Times New Roman" w:hAnsi="Times New Roman" w:cs="Times New Roman"/>
          <w:b/>
        </w:rPr>
      </w:pPr>
      <w:bookmarkStart w:id="46" w:name="BM67410"/>
      <w:bookmarkEnd w:id="46"/>
      <w:r w:rsidRPr="005A5961">
        <w:rPr>
          <w:rFonts w:ascii="Times New Roman" w:hAnsi="Times New Roman" w:cs="Times New Roman"/>
          <w:b/>
        </w:rPr>
        <w:t>67410 - ЖАНААУЛ ( б.ЖАНА-АУЛ)</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67300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КАРАГАНДА-СОРТИРОВОЧНАЯ</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ст.Караганда-Сортировочная и далее</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 xml:space="preserve">6609, 6625-6641, 6643-6648, 6657-6658, 6693-6712, 6714-6731, 6737-6740, 6748, </w:t>
            </w:r>
            <w:r>
              <w:rPr>
                <w:rFonts w:ascii="Times New Roman" w:hAnsi="Times New Roman" w:cs="Times New Roman"/>
                <w:b/>
                <w:color w:val="000000"/>
              </w:rPr>
              <w:lastRenderedPageBreak/>
              <w:t>6751, 6753-6782, 6785-6789, 6792-6799, 6892, 6894, 6898, 6901, 6906, 6916-6923, 6936-6938, 6959, 6965-6966, 6968, 6970, 6974, 6976-6997, 6999-7089, 7100-7104, 7106-7109, 7132, 7147-7149, 7151-7599, 8766-8776, 9385-93861</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станции Азербайджанской и Грузинской ж.д. с выходными пунктами перехода Актау-Порт, Курык-Порт</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5450-56303, 5632-5646, 5700-5799</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lastRenderedPageBreak/>
              <w:t>Передаточный</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lastRenderedPageBreak/>
              <w:t>67320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НУРА</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порожние вагоны</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6732</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57/71 ваг.</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67400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КАРАГАНДА-УГОЛЬНАЯ</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порожние вагоны</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6740</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57 ваг.</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67430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ТЕМИРТАУ (б,ТЕМИР-ТАУ)</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ст.Темиртау</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6743</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Вывозной</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67440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УГЛЕРУДНАЯ</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ст.Углерудная</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6744</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Вывозной</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67450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СОКЫР</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ст.Сокыр, Пост №5</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6745-6746</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ст.Тегисжол</w:t>
            </w:r>
          </w:p>
          <w:p w:rsidR="00AC5025" w:rsidRDefault="00AC5025" w:rsidP="00AC5025">
            <w:pPr>
              <w:spacing w:after="0" w:line="240" w:lineRule="auto"/>
              <w:rPr>
                <w:rFonts w:ascii="Times New Roman" w:hAnsi="Times New Roman" w:cs="Times New Roman"/>
                <w:color w:val="FF0000"/>
              </w:rPr>
            </w:pPr>
            <w:r>
              <w:rPr>
                <w:rFonts w:ascii="Times New Roman" w:hAnsi="Times New Roman" w:cs="Times New Roman"/>
                <w:color w:val="FF0000"/>
              </w:rPr>
              <w:t>(отцепка по: 67420 ТЕГИСЖОЛ (б.ТЕГИС-ЖОЛ))</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6742</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Вывозной</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67520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КАРАГАЙЛЫ</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порожние вагоны</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6752</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57 ваг.</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67520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КАРАГАЙЛЫ</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Кокпекты искл. - Карагайлы вкл.</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6747, 6749-6750, 6752</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Сборный</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67570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КУЛАЙГЫР</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порожние вагоны</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6757</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57 ваг.</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68310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ТОБОЛ</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 xml:space="preserve">маршрут из 2-х групп: ст. Майлин и ст. Железорудная </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6831, 6833, 6839</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6000 т., 71 ваг.</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69000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НУР-СУЛТАН I</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 xml:space="preserve">на ст.Нур-Султан I и далее </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0100-6608, 6610-6624, 6642, 6649-6656, 6659-6692, 6713, 6783-6784, 6790-67911, 6800-6830, 6832, 6834-6836, 6838, 6840-6844, 6846-6891, 6893, 6895-6897, 6899-6900, 6907-6915, 6924-69332, 7105, 7114, 7600-8100, 8104-8295, 82972-8329, 8343-8353, 8561-8590, 8670-8696</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6000 т., 71 ваг.</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69000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НУР-СУЛТАН I</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Жанааул - Нур-Султан І искл. с подборкой вагонов по станциям</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6732-6736, 6903-6905</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 xml:space="preserve">на ст.Нур-Султан I и далее </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0100-6608, 6610-6624, 6642, 6649-6656, 6659-6692, 6713, 6783-6784, 6790-67911, 6800-6830, 6832, 6834-6836, 6838, 6840-6844, 6846-6891, 6893, 6895-6897, 6899-6900, 6907-6915, 6924-69332, 7105, 7114, 7600-8100, 8104-8295, 82972-8329, 8343-8353, 8561-8590, 8670-8696</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ст.Сороковая (один раз в смену)</w:t>
            </w:r>
          </w:p>
          <w:p w:rsidR="00AC5025" w:rsidRDefault="00AC5025" w:rsidP="00AC5025">
            <w:pPr>
              <w:spacing w:after="0" w:line="240" w:lineRule="auto"/>
              <w:rPr>
                <w:rFonts w:ascii="Times New Roman" w:hAnsi="Times New Roman" w:cs="Times New Roman"/>
                <w:color w:val="FF0000"/>
              </w:rPr>
            </w:pPr>
            <w:r>
              <w:rPr>
                <w:rFonts w:ascii="Times New Roman" w:hAnsi="Times New Roman" w:cs="Times New Roman"/>
                <w:color w:val="FF0000"/>
              </w:rPr>
              <w:t>(отцепка по: 69020 СОРОКОВАЯ)</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lastRenderedPageBreak/>
              <w:t>6902</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lastRenderedPageBreak/>
              <w:t>Сборно-участковый</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lastRenderedPageBreak/>
              <w:t>69000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НУР-СУЛТАН I</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Жанааул - Нур-Султан І искл. с подборкой вагонов по станциям</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6732-6736, 6903-6905</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Сборный</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69340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ЕРЕЙМЕНТАУ</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ст.Ерейментау и далее</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6934-6935, 6939-6958, 6960-6964, 6967, 6969, 6971-6973, 6975, 6998, 7090-7099, 7110-7113, 7115-7131, 7133-7146, 8330-83423, 8354-8544, 8600-8664, 8700-87653, 8800-93831, 9400-9981</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ст.Сороковая (один раз в смену)</w:t>
            </w:r>
          </w:p>
          <w:p w:rsidR="00AC5025" w:rsidRDefault="00AC5025" w:rsidP="00AC5025">
            <w:pPr>
              <w:spacing w:after="0" w:line="240" w:lineRule="auto"/>
              <w:rPr>
                <w:rFonts w:ascii="Times New Roman" w:hAnsi="Times New Roman" w:cs="Times New Roman"/>
                <w:color w:val="FF0000"/>
              </w:rPr>
            </w:pPr>
            <w:r>
              <w:rPr>
                <w:rFonts w:ascii="Times New Roman" w:hAnsi="Times New Roman" w:cs="Times New Roman"/>
                <w:color w:val="FF0000"/>
              </w:rPr>
              <w:t>(отцепка по: 69020 СОРОКОВАЯ)</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6902</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211175"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 xml:space="preserve">4500/6000 т., </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71 ваг.</w:t>
            </w:r>
          </w:p>
        </w:tc>
      </w:tr>
      <w:tr w:rsidR="00AC5025" w:rsidRPr="005A5961" w:rsidTr="00AC5025">
        <w:tc>
          <w:tcPr>
            <w:tcW w:w="9571" w:type="dxa"/>
            <w:gridSpan w:val="4"/>
            <w:shd w:val="clear" w:color="auto" w:fill="auto"/>
          </w:tcPr>
          <w:p w:rsidR="00AC5025" w:rsidRPr="005A5961" w:rsidRDefault="00AC5025" w:rsidP="00AC5025">
            <w:pPr>
              <w:spacing w:after="0" w:line="240" w:lineRule="auto"/>
              <w:rPr>
                <w:rFonts w:ascii="Times New Roman" w:hAnsi="Times New Roman" w:cs="Times New Roman"/>
                <w:b/>
                <w:i/>
                <w:color w:val="000000"/>
              </w:rPr>
            </w:pPr>
            <w:r w:rsidRPr="005A5961">
              <w:rPr>
                <w:rFonts w:ascii="Times New Roman" w:hAnsi="Times New Roman" w:cs="Times New Roman"/>
                <w:b/>
                <w:i/>
                <w:color w:val="000000"/>
              </w:rPr>
              <w:t>Примечание:</w:t>
            </w:r>
          </w:p>
          <w:p w:rsidR="00AC5025"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i/>
                <w:color w:val="000000"/>
              </w:rPr>
              <w:t>По станции Жанааул: 1) разрешается отправительские маршруты Жанааул - Железорудная пополнять вагонами на станцию Железорудная; 2) разрешается сквозные поезда назначением на ст. Актау-Порт пополнять отдельной группой вагонами назначением на ст. Мангистау и далее ЕСР 6633, 6636-6637, 6639, 6645-6647, 6898, 6901, 6916, 6936-6938, 7500-7592, 7594-7599, 8766-8776.</w:t>
            </w:r>
          </w:p>
        </w:tc>
      </w:tr>
    </w:tbl>
    <w:p w:rsidR="00AC5025" w:rsidRDefault="00AC5025" w:rsidP="00AC5025">
      <w:pPr>
        <w:spacing w:before="20" w:after="20" w:line="240" w:lineRule="auto"/>
        <w:jc w:val="center"/>
        <w:rPr>
          <w:rFonts w:ascii="Times New Roman" w:hAnsi="Times New Roman" w:cs="Times New Roman"/>
          <w:b/>
        </w:rPr>
      </w:pPr>
      <w:r w:rsidRPr="005A5961">
        <w:rPr>
          <w:rFonts w:ascii="Times New Roman" w:hAnsi="Times New Roman" w:cs="Times New Roman"/>
          <w:b/>
        </w:rPr>
        <w:t>67430 - ТЕМИРТАУ (б,ТЕМИР-ТАУ)</w:t>
      </w:r>
    </w:p>
    <w:tbl>
      <w:tblPr>
        <w:tblW w:w="9571" w:type="dxa"/>
        <w:tblBorders>
          <w:top w:val="double" w:sz="4" w:space="0" w:color="auto"/>
          <w:left w:val="double" w:sz="4" w:space="0" w:color="auto"/>
          <w:bottom w:val="double" w:sz="4" w:space="0" w:color="auto"/>
          <w:right w:val="doub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67410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ЖАНААУЛ ( б.ЖАНА-АУЛ)</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ст.Жанааул и далее</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0100-6742, 6744-68368, 6838-9981</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Вывозной</w:t>
            </w:r>
          </w:p>
        </w:tc>
      </w:tr>
    </w:tbl>
    <w:p w:rsidR="00AC5025" w:rsidRDefault="00AC5025" w:rsidP="00AC5025">
      <w:pPr>
        <w:spacing w:before="20" w:after="20" w:line="240" w:lineRule="auto"/>
        <w:jc w:val="center"/>
        <w:rPr>
          <w:rFonts w:ascii="Times New Roman" w:hAnsi="Times New Roman" w:cs="Times New Roman"/>
          <w:b/>
        </w:rPr>
      </w:pPr>
      <w:bookmarkStart w:id="47" w:name="BM67440"/>
      <w:bookmarkEnd w:id="47"/>
      <w:r w:rsidRPr="005A5961">
        <w:rPr>
          <w:rFonts w:ascii="Times New Roman" w:hAnsi="Times New Roman" w:cs="Times New Roman"/>
          <w:b/>
        </w:rPr>
        <w:t>67440 - УГЛЕРУДНАЯ</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67400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КАРАГАНДА-УГОЛЬНАЯ</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 Караганда-Угольная (порожние вагоны)</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6740</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57 ваг.</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67410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ЖАНААУЛ ( б.ЖАНА-АУЛ)</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 Жанааул и далее</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0100-6741, 6743, 6747-68368, 6838-9981</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Вывозной</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67460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ПОСТ № 5</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Углерудная искл. - Пост №5 вкл. с подборкой вагонов по станциям</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6742, 6745-6746</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Вывозной</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68390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ЖЕЛЕЗОРУДНАЯ</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 Железорудная (порожние вагоны)</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6839</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71 ваг.</w:t>
            </w:r>
          </w:p>
        </w:tc>
      </w:tr>
    </w:tbl>
    <w:p w:rsidR="00AC5025" w:rsidRDefault="00AC5025" w:rsidP="00AC5025">
      <w:pPr>
        <w:spacing w:before="20" w:after="20" w:line="240" w:lineRule="auto"/>
        <w:jc w:val="center"/>
        <w:rPr>
          <w:rFonts w:ascii="Times New Roman" w:hAnsi="Times New Roman" w:cs="Times New Roman"/>
          <w:b/>
        </w:rPr>
      </w:pPr>
      <w:bookmarkStart w:id="48" w:name="BM67460"/>
      <w:bookmarkEnd w:id="48"/>
      <w:r w:rsidRPr="005A5961">
        <w:rPr>
          <w:rFonts w:ascii="Times New Roman" w:hAnsi="Times New Roman" w:cs="Times New Roman"/>
          <w:b/>
        </w:rPr>
        <w:t>67460 - ПОСТ № 5</w:t>
      </w:r>
    </w:p>
    <w:tbl>
      <w:tblPr>
        <w:tblW w:w="9571" w:type="dxa"/>
        <w:tblBorders>
          <w:top w:val="double" w:sz="4" w:space="0" w:color="auto"/>
          <w:left w:val="double" w:sz="4" w:space="0" w:color="auto"/>
          <w:bottom w:val="double" w:sz="4" w:space="0" w:color="auto"/>
          <w:right w:val="doub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67440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УГЛЕРУДНАЯ</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ст.Углерудная и далее</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0100-6741, 6743-6744, 6747-68368, 6838-9981</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ст.Сокыр, Тегисжол</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6742, 6745</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ст.Углерудная и далее</w:t>
            </w:r>
          </w:p>
          <w:p w:rsidR="00AC5025" w:rsidRDefault="00AC5025" w:rsidP="00AC5025">
            <w:pPr>
              <w:spacing w:after="0" w:line="240" w:lineRule="auto"/>
              <w:rPr>
                <w:rFonts w:ascii="Times New Roman" w:hAnsi="Times New Roman" w:cs="Times New Roman"/>
                <w:color w:val="FF0000"/>
              </w:rPr>
            </w:pPr>
            <w:r>
              <w:rPr>
                <w:rFonts w:ascii="Times New Roman" w:hAnsi="Times New Roman" w:cs="Times New Roman"/>
                <w:color w:val="FF0000"/>
              </w:rPr>
              <w:t>(прицепка по: 67450 СОКЫР)</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0100-6741, 6743-6744, 6747-68368, 6838-9981</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ст.Тегисжол</w:t>
            </w:r>
          </w:p>
          <w:p w:rsidR="00AC5025" w:rsidRDefault="00AC5025" w:rsidP="00AC5025">
            <w:pPr>
              <w:spacing w:after="0" w:line="240" w:lineRule="auto"/>
              <w:rPr>
                <w:rFonts w:ascii="Times New Roman" w:hAnsi="Times New Roman" w:cs="Times New Roman"/>
                <w:color w:val="FF0000"/>
              </w:rPr>
            </w:pPr>
            <w:r>
              <w:rPr>
                <w:rFonts w:ascii="Times New Roman" w:hAnsi="Times New Roman" w:cs="Times New Roman"/>
                <w:color w:val="FF0000"/>
              </w:rPr>
              <w:t>(прицепка по: 67450 СОКЫР)</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6742</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Вывозной</w:t>
            </w:r>
          </w:p>
        </w:tc>
      </w:tr>
    </w:tbl>
    <w:p w:rsidR="00AC5025" w:rsidRDefault="00AC5025" w:rsidP="00AC5025">
      <w:pPr>
        <w:spacing w:before="20" w:after="20" w:line="240" w:lineRule="auto"/>
        <w:jc w:val="center"/>
        <w:rPr>
          <w:rFonts w:ascii="Times New Roman" w:hAnsi="Times New Roman" w:cs="Times New Roman"/>
          <w:b/>
        </w:rPr>
      </w:pPr>
      <w:bookmarkStart w:id="49" w:name="BM67520"/>
      <w:bookmarkEnd w:id="49"/>
      <w:r w:rsidRPr="005A5961">
        <w:rPr>
          <w:rFonts w:ascii="Times New Roman" w:hAnsi="Times New Roman" w:cs="Times New Roman"/>
          <w:b/>
        </w:rPr>
        <w:t>67520 - КАРАГАЙЛЫ</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67300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КАРАГАНДА-СОРТИРОВОЧНАЯ</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ст.Караганда-Сортировочная и далее</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0100-6746, 6748, 6751, 6753-68368, 6838-9981</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Карагайлы искл. - Кокпекты искл.</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6747, 6749-6750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Сборно-участковый</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lastRenderedPageBreak/>
              <w:t>67410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ЖАНААУЛ ( б.ЖАНА-АУЛ)</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Руда</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6741</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6000 т.</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67440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УГЛЕРУДНАЯ</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Руда</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6744</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211175"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 xml:space="preserve">6000 т., </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ядро 4500 т.</w:t>
            </w:r>
          </w:p>
        </w:tc>
      </w:tr>
    </w:tbl>
    <w:p w:rsidR="00AC5025" w:rsidRDefault="00AC5025" w:rsidP="00AC5025">
      <w:pPr>
        <w:spacing w:before="20" w:after="20" w:line="240" w:lineRule="auto"/>
        <w:jc w:val="center"/>
        <w:rPr>
          <w:rFonts w:ascii="Times New Roman" w:hAnsi="Times New Roman" w:cs="Times New Roman"/>
          <w:b/>
        </w:rPr>
      </w:pPr>
      <w:bookmarkStart w:id="50" w:name="BM67540"/>
      <w:bookmarkEnd w:id="50"/>
      <w:r w:rsidRPr="005A5961">
        <w:rPr>
          <w:rFonts w:ascii="Times New Roman" w:hAnsi="Times New Roman" w:cs="Times New Roman"/>
          <w:b/>
        </w:rPr>
        <w:t>67540 - КАРАБАС</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67300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КАРАГАНДА-СОРТИРОВОЧНАЯ</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ст.Караганда-Сортировочная и далее</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0100-4499, 4570-4593, 4657-4680, 5631, 5647-5699, 58053-58612, 5900-6086, 6088-6099, 6200-62131, 6234-6599, 6659, 6680, 6682, 6686-6692, 6730, 6732-6736, 6740-6743, 6745-6747, 6749-6750, 6752, 6783-6784, 6790-67911, 6800-6836, 6838-6844, 6846-6891, 6893, 6899-6900, 6902-6905, 6907-6915, 6924-6935, 6939-6958, 6960-6964, 6967, 6969, 6971-6973, 6975, 6998, 7091-7099, 7105, 7110-7131, 7133-7146, 7600-8100, 8104-8295, 82972-8544, 8600-8664, 8700-87653, 8800-93831, 9400-9981</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 xml:space="preserve">на станции участка Карабас искл. - Караганда-Сортировочная искл. с подборкой вагонов по станциям </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6737-6739, 6753</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Вывозной</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67440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УГЛЕРУДНАЯ</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ст.Углерудная</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6744</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3600 т., 57 ваг.</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67590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ЖАРЫК</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ст.Мойынты и далее</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6609, 6719-6728, 6760, 6772, 6773, 6775-6779, 6795, 6959, 6968, 6970, 6974, 6976-6997, 6999-7090, 7100-7101, 7104, 7106, 7151-74991, 7593, 9385-93861</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Жарык вкл. - Жезказган вкл. и далее</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4500-45683, 4594-4654, 4700-56303, 5632-5646, 5700-5805, 5862-5895, 6087, 6100-6198, 62166-6232, 6600-6608, 6610-6658, 6660-6679, 6681, 6683-6685, 6693-6718, 6729, 6731, 6748, 6751, 6756, 6759, 6762-6765, 6766-6768, 6769-6771, 6774, 6780-6782, 6785-6789, 6792-6794, 6796-6799, 6892, 6894-6898, 6901, 6906, 6916-6923, 6936-6938, 6965-6966, 7102-7103, 7107-7109, 7132, 7147-7149, 7500-7592, 7594-7599, 8561-8590, 8670-8696, 8766-8776</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Карабас искл. - Жарык искл. с подборкой вагонов по станциям</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6757, 6758, 6761</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Вывозной</w:t>
            </w:r>
          </w:p>
        </w:tc>
      </w:tr>
    </w:tbl>
    <w:p w:rsidR="00AC5025" w:rsidRDefault="00AC5025" w:rsidP="00AC5025">
      <w:pPr>
        <w:spacing w:before="20" w:after="20" w:line="240" w:lineRule="auto"/>
        <w:jc w:val="center"/>
        <w:rPr>
          <w:rFonts w:ascii="Times New Roman" w:hAnsi="Times New Roman" w:cs="Times New Roman"/>
          <w:b/>
        </w:rPr>
      </w:pPr>
      <w:bookmarkStart w:id="51" w:name="BM67550"/>
      <w:bookmarkEnd w:id="51"/>
      <w:r w:rsidRPr="005A5961">
        <w:rPr>
          <w:rFonts w:ascii="Times New Roman" w:hAnsi="Times New Roman" w:cs="Times New Roman"/>
          <w:b/>
        </w:rPr>
        <w:t>67550 - ТОПАР</w:t>
      </w:r>
    </w:p>
    <w:tbl>
      <w:tblPr>
        <w:tblW w:w="9571" w:type="dxa"/>
        <w:tblBorders>
          <w:top w:val="double" w:sz="4" w:space="0" w:color="auto"/>
          <w:left w:val="double" w:sz="4" w:space="0" w:color="auto"/>
          <w:bottom w:val="double" w:sz="4" w:space="0" w:color="auto"/>
          <w:right w:val="doub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67320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НУРА</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порожние вагоны</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6732</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57 ваг.</w:t>
            </w:r>
          </w:p>
        </w:tc>
      </w:tr>
    </w:tbl>
    <w:p w:rsidR="00AC5025" w:rsidRDefault="00AC5025" w:rsidP="00AC5025">
      <w:pPr>
        <w:spacing w:before="20" w:after="20" w:line="240" w:lineRule="auto"/>
        <w:jc w:val="center"/>
        <w:rPr>
          <w:rFonts w:ascii="Times New Roman" w:hAnsi="Times New Roman" w:cs="Times New Roman"/>
          <w:b/>
        </w:rPr>
      </w:pPr>
      <w:bookmarkStart w:id="52" w:name="BM67570"/>
      <w:bookmarkEnd w:id="52"/>
      <w:r w:rsidRPr="005A5961">
        <w:rPr>
          <w:rFonts w:ascii="Times New Roman" w:hAnsi="Times New Roman" w:cs="Times New Roman"/>
          <w:b/>
        </w:rPr>
        <w:t>67570 - КУЛАЙГЫР</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67410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ЖАНААУЛ ( б.ЖАНА-АУЛ)</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Флюсы</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6741</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4500 т.</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67440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УГЛЕРУДНАЯ</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Флюсы</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6744</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4500 т.</w:t>
            </w:r>
          </w:p>
        </w:tc>
      </w:tr>
    </w:tbl>
    <w:p w:rsidR="00AC5025" w:rsidRDefault="00AC5025" w:rsidP="00AC5025">
      <w:pPr>
        <w:spacing w:before="20" w:after="20" w:line="240" w:lineRule="auto"/>
        <w:jc w:val="center"/>
        <w:rPr>
          <w:rFonts w:ascii="Times New Roman" w:hAnsi="Times New Roman" w:cs="Times New Roman"/>
          <w:b/>
        </w:rPr>
      </w:pPr>
      <w:bookmarkStart w:id="53" w:name="BM67590"/>
      <w:bookmarkEnd w:id="53"/>
      <w:r w:rsidRPr="005A5961">
        <w:rPr>
          <w:rFonts w:ascii="Times New Roman" w:hAnsi="Times New Roman" w:cs="Times New Roman"/>
          <w:b/>
        </w:rPr>
        <w:lastRenderedPageBreak/>
        <w:t>67590 - ЖАРЫК</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67300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КАРАГАНДА-СОРТИРОВОЧНАЯ</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ст.Караганда-Сортировочная и далее</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0100-4499, 4570-4593, 4657-4680, 5631, 5647-5699, 58053-58612, 5900-6086, 6088-6099, 6200-62131, 6234-6599, 6659, 6680, 6682, 6689, 6691, 6730, 6732-6736, 6740-6747, 6749-6750, 6752, 6790-67911, 6800-68368, 6838-6844, 6846-6891, 6893, 6899-6900, 6902-6905, 6907-6915, 6924-6935, 6939-6958, 6960-6964, 6967, 6969, 6971-6973, 6975, 6998, 7093-7098, 7105, 7110-7119, 7600-8100, 8104-8295, 82972-83423, 8345-8544, 8600-86102, 8612-8664, 8700-87653, 8800-93831, 9400-9981</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Жарык искл. - Караганда-Сортировочная искл. с подборкой вагонов по станциям</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6737-6739, 6753, 6757-6758, 6761</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ст.Карабас, Топар</w:t>
            </w:r>
          </w:p>
          <w:p w:rsidR="00AC5025" w:rsidRDefault="00AC5025" w:rsidP="00AC5025">
            <w:pPr>
              <w:spacing w:after="0" w:line="240" w:lineRule="auto"/>
              <w:rPr>
                <w:rFonts w:ascii="Times New Roman" w:hAnsi="Times New Roman" w:cs="Times New Roman"/>
                <w:color w:val="FF0000"/>
              </w:rPr>
            </w:pPr>
            <w:r>
              <w:rPr>
                <w:rFonts w:ascii="Times New Roman" w:hAnsi="Times New Roman" w:cs="Times New Roman"/>
                <w:color w:val="FF0000"/>
              </w:rPr>
              <w:t>(отцепка по: 67540 КАРАБАС)</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6754-6755</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Сборно-участковый</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67300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КАРАГАНДА-СОРТИРОВОЧНАЯ</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ст.Караганда-Сортировочная и далее</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0100-4499, 4570-4593, 4657-4680, 5631, 5647-5699, 58053-58612, 5900-6086, 6088-6099, 6200-62131, 6234-6599, 6659, 6680, 6682, 6689, 6691, 6730, 6732-6736, 6740-6747, 6749-6750, 6752, 6790-67911, 6800-68368, 6838-6844, 6846-6891, 6893, 6899-6900, 6902-6905, 6907-6915, 6924-6935, 6939-6958, 6960-6964, 6967, 6969, 6971-6973, 6975, 6998, 7093-7098, 7105, 7110-7119, 7600-8100, 8104-8295, 82972-83423, 8345-8544, 8600-86102, 8612-8664, 8700-87653, 8800-93831, 9400-9981</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3600 т., 57 ваг.</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67670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КЫЗЫЛЖАР</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ст.Кызылжар и далее</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4500-45683, 4594-4654, 4700-56303, 5632-5646, 5700-5805, 5862-5895, 6087, 6100-6198, 62166-6232, 6600-6608, 6610-6658, 6660-6679, 6681, 6683-6688, 6690, 6692-6718, 6729, 6731, 6748, 6751, 6756, 6766-6771, 6774, 6780-6789, 6792-6794, 6796-6799, 6892, 6894-6898, 6901, 6916-6923, 6936-6938, 6965-6966, 7102-7103, 7107-7109, 7132, 7147-7149, 7500-7592, 7594-7599, 8561-8590, 8670-8696, 8766-8776</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ст.Жомарт</w:t>
            </w:r>
          </w:p>
          <w:p w:rsidR="00AC5025" w:rsidRDefault="00AC5025" w:rsidP="00AC5025">
            <w:pPr>
              <w:spacing w:after="0" w:line="240" w:lineRule="auto"/>
              <w:rPr>
                <w:rFonts w:ascii="Times New Roman" w:hAnsi="Times New Roman" w:cs="Times New Roman"/>
                <w:color w:val="FF0000"/>
              </w:rPr>
            </w:pPr>
            <w:r>
              <w:rPr>
                <w:rFonts w:ascii="Times New Roman" w:hAnsi="Times New Roman" w:cs="Times New Roman"/>
                <w:color w:val="FF0000"/>
              </w:rPr>
              <w:t>(отцепка по: 67650 ЖОМАРТ)</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6765</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ст.Жанаарка и далее ст.Каражал, Актай</w:t>
            </w:r>
          </w:p>
          <w:p w:rsidR="00AC5025" w:rsidRDefault="00AC5025" w:rsidP="00AC5025">
            <w:pPr>
              <w:spacing w:after="0" w:line="240" w:lineRule="auto"/>
              <w:rPr>
                <w:rFonts w:ascii="Times New Roman" w:hAnsi="Times New Roman" w:cs="Times New Roman"/>
                <w:color w:val="FF0000"/>
              </w:rPr>
            </w:pPr>
            <w:r>
              <w:rPr>
                <w:rFonts w:ascii="Times New Roman" w:hAnsi="Times New Roman" w:cs="Times New Roman"/>
                <w:color w:val="FF0000"/>
              </w:rPr>
              <w:t>(отцепка по: 67620 ЖАНААРКА)</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6762-6764, 6906</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Сборно-участковый</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67730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МОЙЫНТЫ (б.МОИНТЫ)</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ст.Мойынты и далее</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 xml:space="preserve">6609, 6719-6728, 6760, 6773, 6775-6779, 6959, 6968, 6970, 6974, 6976-6997, 6999-7092, 7099-7101, 7104, 7106, 7120-7131, </w:t>
            </w:r>
            <w:r>
              <w:rPr>
                <w:rFonts w:ascii="Times New Roman" w:hAnsi="Times New Roman" w:cs="Times New Roman"/>
                <w:b/>
                <w:color w:val="000000"/>
              </w:rPr>
              <w:lastRenderedPageBreak/>
              <w:t>7133-7146, 7151-74991, 7593, 9385-93861</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Жарык-Мойынты с подборкой вагонов по станциям</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6772, 6795</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lastRenderedPageBreak/>
              <w:t>Сборно-участковый</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lastRenderedPageBreak/>
              <w:t>67730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МОЙЫНТЫ (б.МОИНТЫ)</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ст.Мойынты и далее</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6609, 6719-6728, 6760, 6773, 6775-6779, 6959, 6968, 6970, 6974, 6976-6997, 6999-7092, 7099-7101, 7104, 7106, 7120-7131, 7133-7146, 7151-74991, 7593, 9385-93861</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4500 т., 57 ваг.</w:t>
            </w:r>
          </w:p>
        </w:tc>
      </w:tr>
    </w:tbl>
    <w:p w:rsidR="00AC5025" w:rsidRDefault="00AC5025" w:rsidP="00AC5025">
      <w:pPr>
        <w:spacing w:before="20" w:after="20" w:line="240" w:lineRule="auto"/>
        <w:jc w:val="center"/>
        <w:rPr>
          <w:rFonts w:ascii="Times New Roman" w:hAnsi="Times New Roman" w:cs="Times New Roman"/>
          <w:b/>
        </w:rPr>
      </w:pPr>
      <w:bookmarkStart w:id="54" w:name="BM67620"/>
      <w:bookmarkEnd w:id="54"/>
      <w:r w:rsidRPr="005A5961">
        <w:rPr>
          <w:rFonts w:ascii="Times New Roman" w:hAnsi="Times New Roman" w:cs="Times New Roman"/>
          <w:b/>
        </w:rPr>
        <w:t>67620 - ЖАНААРКА</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67300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КАРАГАНДА-СОРТИРОВОЧНАЯ</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ст.Караганда-Сортировочная и далее</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0100-0891, 2400-3195, 4570-4593, 4657-4680, 5631, 5647-5699, 6300-6599, 6659, 6691, 6730, 6732-6736, 6740-6747, 6749-6750, 6752, 6790-67911, 6800-6836, 6838-6844, 6846-6891, 6893, 6899-6900, 6902-6905, 6907-6915, 6924-6935, 6939-6958, 6960-6964, 6967, 6969, 6971-6973, 6975, 6998, 7093-7098, 7105, 7110-7119, 7600-8100, 8104-8295, 82972-83423, 8345-8544, 8600-86102, 8612-8664, 8700-87653, 8800-93831, 9400-9981</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Жарык искл. - Караганда-Сортировочная искл. с подборкой вагонов по станциям</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6737-6739, 6753, 6757-6758, 6761</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ст.Карабас, Топар</w:t>
            </w:r>
          </w:p>
          <w:p w:rsidR="00AC5025" w:rsidRDefault="00AC5025" w:rsidP="00AC5025">
            <w:pPr>
              <w:spacing w:after="0" w:line="240" w:lineRule="auto"/>
              <w:rPr>
                <w:rFonts w:ascii="Times New Roman" w:hAnsi="Times New Roman" w:cs="Times New Roman"/>
                <w:color w:val="FF0000"/>
              </w:rPr>
            </w:pPr>
            <w:r>
              <w:rPr>
                <w:rFonts w:ascii="Times New Roman" w:hAnsi="Times New Roman" w:cs="Times New Roman"/>
                <w:color w:val="FF0000"/>
              </w:rPr>
              <w:t>(отцепка по: 67540 КАРАБАС)</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6754-6755</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Сборно-участковый</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67300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КАРАГАНДА-СОРТИРОВОЧНАЯ</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ст.Караганда-Сортировочная и далее</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0100-0891, 2400-3195, 4570-4593, 4657-4680, 5631, 5647-5699, 6300-6599, 6659, 6691, 6730, 6732-6736, 6740-6747, 6749-6750, 6752, 6790-67911, 6800-6836, 6838-6844, 6846-6891, 6893, 6899-6900, 6902-6905, 6907-6915, 6924-6935, 6939-6958, 6960-6964, 6967, 6969, 6971-6973, 6975, 6998, 7093-7098, 7105, 7110-7119, 7600-8100, 8104-8295, 82972-83423, 8345-8544, 8600-86102, 8612-8664, 8700-87653, 8800-93831, 9400-9981</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3600 т., 57 ваг.</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67640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КАРАЖАЛ</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Атасу искл. - Каражал вкл. с подборкой вагонов по станциям</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6764, 6906</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Сборный</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67650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ЖОМАРТ</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 Жомарт</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6765</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211175"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 xml:space="preserve">3800/5000 т., </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57 ваг.</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67670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КЫЗЫЛЖАР</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ст.Кызылжар и далее</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0900-2392, 3200-45683, 4594-4654, 4700-56303, 5632-5646, 5700-5805, 5811-6290, 6600-6608, 6610-6658, 6660-6690, 6692-6722, 6729, 6731, 6748, 6751, 6756, 6766-6771, 6774, 6780-6789, 6792-6794, 6796-6799, 6892, 6894-6898, 6901, 6916-6923, 6936-6938, 6965-6966, 7102-7103, 7107-</w:t>
            </w:r>
            <w:r>
              <w:rPr>
                <w:rFonts w:ascii="Times New Roman" w:hAnsi="Times New Roman" w:cs="Times New Roman"/>
                <w:b/>
                <w:color w:val="000000"/>
              </w:rPr>
              <w:lastRenderedPageBreak/>
              <w:t>7109, 7132, 7147-7149, 7500-7592, 7594-7599, 8561-8590, 8670-8696, 8766-8776</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ст.Кызылжар и далее</w:t>
            </w:r>
          </w:p>
          <w:p w:rsidR="00AC5025" w:rsidRDefault="00AC5025" w:rsidP="00AC5025">
            <w:pPr>
              <w:spacing w:after="0" w:line="240" w:lineRule="auto"/>
              <w:rPr>
                <w:rFonts w:ascii="Times New Roman" w:hAnsi="Times New Roman" w:cs="Times New Roman"/>
                <w:color w:val="FF0000"/>
              </w:rPr>
            </w:pPr>
            <w:r>
              <w:rPr>
                <w:rFonts w:ascii="Times New Roman" w:hAnsi="Times New Roman" w:cs="Times New Roman"/>
                <w:color w:val="FF0000"/>
              </w:rPr>
              <w:t>(прицепка по: 67650 ЖОМАРТ)</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0100-2781, 3200-45683, 4594-4654, 4700-5805, 5811-6608, 6610-6727, 6729, 6731, 6748, 6751, 6756, 6766-6771, 6774, 6780-6789, 6792-6794, 6796-6799, 6892, 6894-6898, 6901, 6916-6923, 6936-6938, 6965-6966, 7102-7103, 7107-7109, 7132, 7147-7149, 7500-7592, 7594-7599, 8561-8590, 8670-8696, 8766-8776</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lastRenderedPageBreak/>
              <w:t>Сборно-участковый</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lastRenderedPageBreak/>
              <w:t>67730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МОЙЫНТЫ (б.МОИНТЫ)</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Жанаарка искл. - Мойынты искл. с подборкой вагонов по станциям</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6759, 6772, 6795</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ст.Мойынты и далее</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6609, 6723-6728, 6760, 6773, 6775-6779, 6959, 6968, 6970, 6974, 6976-6997, 6999-7092, 7099-7101, 7104, 7106, 7120-7131, 7133-7146, 7151-74991, 7593, 9385-93861</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Сборно-участковый</w:t>
            </w:r>
          </w:p>
        </w:tc>
      </w:tr>
    </w:tbl>
    <w:p w:rsidR="00AC5025" w:rsidRDefault="00AC5025" w:rsidP="00AC5025">
      <w:pPr>
        <w:spacing w:before="20" w:after="20" w:line="240" w:lineRule="auto"/>
        <w:jc w:val="center"/>
        <w:rPr>
          <w:rFonts w:ascii="Times New Roman" w:hAnsi="Times New Roman" w:cs="Times New Roman"/>
          <w:b/>
        </w:rPr>
      </w:pPr>
      <w:bookmarkStart w:id="55" w:name="BM67640"/>
      <w:bookmarkEnd w:id="55"/>
      <w:r w:rsidRPr="005A5961">
        <w:rPr>
          <w:rFonts w:ascii="Times New Roman" w:hAnsi="Times New Roman" w:cs="Times New Roman"/>
          <w:b/>
        </w:rPr>
        <w:t>67640 - КАРАЖАЛ</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67410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ЖАНААУЛ ( б.ЖАНА-АУЛ)</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Руда</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6741</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4500 т.</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67440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УГЛЕРУДНАЯ</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Руда</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6744</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4500 т.</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67620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ЖАНААРКА</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ст.Жанаарка искл. и далее на ст.Караганда-Сорт, на ст.Жезказган</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0100-6608, 6610-6725, 6729-6758, 6761, 6763, 6765-6771, 6774, 6780-6794, 6796-6836, 6838-6905, 6907-6958, 6960-6967, 6969, 6971-6973, 6975, 6998, 7093-7098, 7102-7103, 7105, 7107-7119, 7132, 7147-7149, 7500-7592, 7594-8100, 8104-8295, 82972-8544, 8561-93831, 9400-9981</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ст.Жарык вкл. и далее на ст.Мойынты</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6609, 6726-6728, 6759-6760, 6772-6773, 6775-6779, 6795, 6959, 6968, 6970, 6974, 6976-6997, 6999-7092, 7099-7101, 7104, 7106, 7120-7131, 7133-7146, 7151-74991, 7593, 9385-93861</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Каражал искл. - Жанаарка вкл.</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6762, 6906</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Вывозной</w:t>
            </w:r>
          </w:p>
        </w:tc>
      </w:tr>
    </w:tbl>
    <w:p w:rsidR="00AC5025" w:rsidRDefault="00AC5025" w:rsidP="00AC5025">
      <w:pPr>
        <w:spacing w:before="20" w:after="20" w:line="240" w:lineRule="auto"/>
        <w:jc w:val="center"/>
        <w:rPr>
          <w:rFonts w:ascii="Times New Roman" w:hAnsi="Times New Roman" w:cs="Times New Roman"/>
          <w:b/>
        </w:rPr>
      </w:pPr>
      <w:bookmarkStart w:id="56" w:name="BM67650"/>
      <w:bookmarkEnd w:id="56"/>
      <w:r w:rsidRPr="005A5961">
        <w:rPr>
          <w:rFonts w:ascii="Times New Roman" w:hAnsi="Times New Roman" w:cs="Times New Roman"/>
          <w:b/>
        </w:rPr>
        <w:t>67650 - ЖОМАРТ</w:t>
      </w:r>
    </w:p>
    <w:tbl>
      <w:tblPr>
        <w:tblW w:w="9571" w:type="dxa"/>
        <w:tblBorders>
          <w:top w:val="double" w:sz="4" w:space="0" w:color="auto"/>
          <w:left w:val="double" w:sz="4" w:space="0" w:color="auto"/>
          <w:bottom w:val="double" w:sz="4" w:space="0" w:color="auto"/>
          <w:right w:val="doub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67620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ЖАНААРКА</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ст.Жанаарка и далее</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 xml:space="preserve">2800-2843, 2969-2998, 4570-4593, 4657-4680, 6609, 6728, 6730, 6732-6747, 6749-6750, 6752-6755, 6757-6764, 6772-6773, 6775-6779, 6790-67911, 6795, 6800-6891, 6893, 6899-6900, 6902-6915, 6924-6935, 6939-6964, 6967-7101, 7104-7106, 7110-7131, 7133-7146, 7150-74991, 7593, 7600-8100, 8104-8295, 82972-8544, 8600-8664, </w:t>
            </w:r>
            <w:r w:rsidRPr="005A5961">
              <w:rPr>
                <w:rFonts w:ascii="Times New Roman" w:hAnsi="Times New Roman" w:cs="Times New Roman"/>
                <w:b/>
                <w:color w:val="000000"/>
              </w:rPr>
              <w:lastRenderedPageBreak/>
              <w:t>8700-87653, 8800-9981</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lastRenderedPageBreak/>
              <w:t>Вывозной</w:t>
            </w:r>
          </w:p>
        </w:tc>
      </w:tr>
    </w:tbl>
    <w:p w:rsidR="00AC5025" w:rsidRDefault="00AC5025" w:rsidP="00AC5025">
      <w:pPr>
        <w:spacing w:before="20" w:after="20" w:line="240" w:lineRule="auto"/>
        <w:jc w:val="center"/>
        <w:rPr>
          <w:rFonts w:ascii="Times New Roman" w:hAnsi="Times New Roman" w:cs="Times New Roman"/>
          <w:b/>
        </w:rPr>
      </w:pPr>
      <w:bookmarkStart w:id="57" w:name="BM67670"/>
      <w:bookmarkEnd w:id="57"/>
      <w:r w:rsidRPr="005A5961">
        <w:rPr>
          <w:rFonts w:ascii="Times New Roman" w:hAnsi="Times New Roman" w:cs="Times New Roman"/>
          <w:b/>
        </w:rPr>
        <w:lastRenderedPageBreak/>
        <w:t>67670 - КЫЗЫЛЖАР</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52520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ВЫШЕСТЕБЛИЕВСКАЯ (эксп.)</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 xml:space="preserve">Уголь </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5252</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0A56B8"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 xml:space="preserve">8000т., </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ядро 6000т</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67590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ЖАРЫК</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ст.Жомарт</w:t>
            </w:r>
          </w:p>
          <w:p w:rsidR="00AC5025" w:rsidRDefault="00AC5025" w:rsidP="00AC5025">
            <w:pPr>
              <w:spacing w:after="0" w:line="240" w:lineRule="auto"/>
              <w:rPr>
                <w:rFonts w:ascii="Times New Roman" w:hAnsi="Times New Roman" w:cs="Times New Roman"/>
                <w:color w:val="FF0000"/>
              </w:rPr>
            </w:pPr>
            <w:r>
              <w:rPr>
                <w:rFonts w:ascii="Times New Roman" w:hAnsi="Times New Roman" w:cs="Times New Roman"/>
                <w:color w:val="FF0000"/>
              </w:rPr>
              <w:t>(отцепка по: 67650 ЖОМАРТ)</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6765</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Жанаарка вкл. - Каражал вкл.</w:t>
            </w:r>
          </w:p>
          <w:p w:rsidR="00AC5025" w:rsidRDefault="00AC5025" w:rsidP="00AC5025">
            <w:pPr>
              <w:spacing w:after="0" w:line="240" w:lineRule="auto"/>
              <w:rPr>
                <w:rFonts w:ascii="Times New Roman" w:hAnsi="Times New Roman" w:cs="Times New Roman"/>
                <w:color w:val="FF0000"/>
              </w:rPr>
            </w:pPr>
            <w:r>
              <w:rPr>
                <w:rFonts w:ascii="Times New Roman" w:hAnsi="Times New Roman" w:cs="Times New Roman"/>
                <w:color w:val="FF0000"/>
              </w:rPr>
              <w:t>(отцепка по: 67620 ЖАНААРКА)</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6762-6764, 6906</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Жарык искл. - Караганда-Сортировочная вкл. и далее</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2800-2843, 2969-2998, 4570-4593, 4657-4680, 6730, 6732-6747, 6749-6750, 6752-6755, 6757-6758, 6761, 6790-67911, 6800-6836, 6838-6891, 6893, 6899-6900, 6902-6905, 6907-6915, 6924-6935, 6939-6958, 6960-6964, 6967, 6969, 6971-6973, 6975, 6998, 7093-7098, 7105, 7110-7119, 7600-8100, 8104-8295, 82972-83423, 8345-8544, 8600-86102, 8612-8664, 8700-87653, 8800-93831, 9400-9981</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Жарык вкл. - Мойынты вкл. и далее</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6609, 6759-6760, 6772-6773, 6775-6779, 6795, 6959, 6968, 6970, 6974, 6976-6977, 6979-6997, 6999-7092, 7099-7101, 7104, 7106, 7120-7131, 7133-7146, 7151-74991, 7593, 9385-93861</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Сборно-участковый</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67590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ЖАРЫК</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Жарык искл. - Караганда-Сортировочная вкл. и далее</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2800-2843, 2969-2998, 4570-4593, 4657-4680, 6730, 6732-6747, 6749-6750, 6752-6755, 6757-6758, 6761, 6790-67911, 6800-6836, 6838-6891, 6893, 6899-6900, 6902-6905, 6907-6915, 6924-6935, 6939-6958, 6960-6964, 6967, 6969, 6971-6973, 6975, 6998, 7093-7098, 7105, 7110-7119, 7600-8100, 8104-8295, 82972-83423, 8345-8544, 8600-86102, 8612-8664, 8700-87653, 8800-93831, 9400-9981</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Жарык вкл. - Мойынты вкл. и далее</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6609, 6759-6760, 6772-6773, 6775-6779, 6795, 6959, 6968, 6970, 6974, 6976-6977, 6979-6997, 6999-7092, 7099-7101, 7104, 7106, 7120-7131, 7133-7146, 7151-74991, 7593, 9385-93861</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3600 т., 57 ваг.</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67700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ЖЕЗКАЗГАН</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ст.Жезказган и далее</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 xml:space="preserve">0100-0891, 0900-2781, 28431-29683, 29981-45683, 4594-4654, 4700-56303, 5631-5646, 5647-5805, 5811-6086, 6087, 6088-6099, 6100-6599, 6600-6608, 6610-6729, 6731, </w:t>
            </w:r>
            <w:r w:rsidRPr="005A5961">
              <w:rPr>
                <w:rFonts w:ascii="Times New Roman" w:hAnsi="Times New Roman" w:cs="Times New Roman"/>
                <w:b/>
                <w:color w:val="000000"/>
              </w:rPr>
              <w:lastRenderedPageBreak/>
              <w:t>6748, 6751, 6756, 6766, 6769, 6771, 6774, 6780-6789, 6792-6794, 6796-6799, 6892, 6894-6898, 6901, 6916-6923, 6936-6938, 6965-6966, 6978, 7102-7103, 7107-7109, 7132, 7147-7149, 7500-7592, 7594-7599, 8561-8590, 8670-8696, 8766-8776</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lastRenderedPageBreak/>
              <w:t>Участковый</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 xml:space="preserve">3200 т., 50 ваг. </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lastRenderedPageBreak/>
              <w:t>67700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ЖЕЗКАЗГАН</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ст.Жезказган и далее</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0100-0891, 0900-2781, 28431-29683, 29981-45683, 4594-4654, 4700-56303, 5631-5646, 5647-5805, 5811-6086, 6087, 6088-6099, 6100-6599, 6600-6608, 6610-6729, 6731, 6748, 6751, 6756, 6766, 6769, 6771, 6774, 6780-6789, 6792-6794, 6796-6799, 6892, 6894-6898, 6901, 6916-6923, 6936-6938, 6965-6966, 6978, 7102-7103, 7107-7109, 7132, 7147-7149, 7500-7592, 7594-7599, 8561-8590, 8670-8696, 8766-8776</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Туйемойнак вкл. - Жезказган вкл.</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6768, 6770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Сборно-участковый</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71690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АЛАМЕДИН</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7169</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4500 т.</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71700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КАНТ</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7170</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4500 т.</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72280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АКЧА</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7228</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0A56B8"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 xml:space="preserve">4500 т, </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ядро 3200т.</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72610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БЕКАБАД</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7261</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AC5025" w:rsidRPr="005A5961" w:rsidRDefault="00AC5025" w:rsidP="00AC5025">
            <w:pPr>
              <w:spacing w:after="0" w:line="240" w:lineRule="auto"/>
              <w:rPr>
                <w:rFonts w:ascii="Times New Roman" w:hAnsi="Times New Roman" w:cs="Times New Roman"/>
                <w:color w:val="000000"/>
              </w:rPr>
            </w:pPr>
          </w:p>
        </w:tc>
      </w:tr>
    </w:tbl>
    <w:p w:rsidR="00AC5025" w:rsidRDefault="00AC5025" w:rsidP="00AC5025">
      <w:pPr>
        <w:spacing w:before="20" w:after="20" w:line="240" w:lineRule="auto"/>
        <w:jc w:val="center"/>
        <w:rPr>
          <w:rFonts w:ascii="Times New Roman" w:hAnsi="Times New Roman" w:cs="Times New Roman"/>
          <w:b/>
        </w:rPr>
      </w:pPr>
      <w:bookmarkStart w:id="58" w:name="BM67700"/>
      <w:bookmarkEnd w:id="58"/>
      <w:r w:rsidRPr="005A5961">
        <w:rPr>
          <w:rFonts w:ascii="Times New Roman" w:hAnsi="Times New Roman" w:cs="Times New Roman"/>
          <w:b/>
        </w:rPr>
        <w:t>67700 - ЖЕЗКАЗГАН</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67010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СЕКСЕУЛ</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Жезказган искл. - Сексеул искл. с подборкой вагонов по станциям</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6711-6712, 6716, 6729, 6731, 6748, 6751, 6756, 6766, 6769, 6771, 6774, 6780-6782, 6785-6788, 6792-6794, 7148-7149</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ст.Сексеул и далее</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0100-0891, 0900-2781, 28431-29683, 29981-45683, 4594-4654, 4700-56303, 5631-5646, 5647-5805, 5811-6599, 6600-6608, 6610-6710, 6713-6715, 6717-6728, 6783-6784, 6789, 6796-6799, 6821, 6834, 6889, 6892, 6894-6898, 6901, 6916-6923, 6936-6938, 6959, 6965-6966, 6968, 6970, 6974, 6976-6985, 6999, 7029, 7040-7042, 7102-7103, 7106-7109, 7132, 7147, 7180-7599, 8561-8590, 8670-8696, 8766-8776, 9385-93861</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4000 т., 57 ваг.</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67590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ЖАРЫК</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Жарык искл. - Караганда-Сортировочная вкл. и далее</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2800-2843, 2969-2998, 4570-4593, 4657-4680, 6730, 6732-6747, 6749-6750, 6752-6755, 6757-6758, 6761, 6790-67911, 6800-6820, 6822-6833, 6835-6836, 6838-6844, 6846-6888, 6890-6891, 6893, 6899-6900, 6902-6905, 6907-6915, 6924-6935, 6939-</w:t>
            </w:r>
            <w:r>
              <w:rPr>
                <w:rFonts w:ascii="Times New Roman" w:hAnsi="Times New Roman" w:cs="Times New Roman"/>
                <w:b/>
                <w:color w:val="000000"/>
              </w:rPr>
              <w:lastRenderedPageBreak/>
              <w:t>6958, 6960-6964, 6967, 6969, 6971-6973, 6975, 6998, 7093-7098, 7105, 7110-7119, 7600-8100, 8104-8295, 82972-8544, 8600-86102, 8612-8664, 8700-87653, 8800-93831, 9400-9981</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Жарык вкл. - Мойынты вкл. и далее</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6609, 6759-6760, 6772, 6773, 6775-6779, 6795, 6986-6997, 7000-7028, 7030-7039, 7043-7092, 7099-7101, 7104, 7120-7131, 7133-7146, 7151-7178</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Жезказган искл. - Жарык искл. с подборкой вагонов по станциям</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6762, 6765, 6767-6768</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Атасу вкл. - Каражал вкл.</w:t>
            </w:r>
          </w:p>
          <w:p w:rsidR="00AC5025" w:rsidRDefault="00AC5025" w:rsidP="00AC5025">
            <w:pPr>
              <w:spacing w:after="0" w:line="240" w:lineRule="auto"/>
              <w:rPr>
                <w:rFonts w:ascii="Times New Roman" w:hAnsi="Times New Roman" w:cs="Times New Roman"/>
                <w:color w:val="FF0000"/>
              </w:rPr>
            </w:pPr>
            <w:r>
              <w:rPr>
                <w:rFonts w:ascii="Times New Roman" w:hAnsi="Times New Roman" w:cs="Times New Roman"/>
                <w:color w:val="FF0000"/>
              </w:rPr>
              <w:t>(отцепка по: 67620 ЖАНААРКА)</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6763-6764, 6906</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lastRenderedPageBreak/>
              <w:t>Сборно-участковый</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lastRenderedPageBreak/>
              <w:t>67670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КЫЗЫЛЖАР</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ст.Кызылжар (порожние вагоны)</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6767</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50 ваг.</w:t>
            </w:r>
          </w:p>
        </w:tc>
      </w:tr>
    </w:tbl>
    <w:p w:rsidR="00AC5025" w:rsidRDefault="00AC5025" w:rsidP="00AC5025">
      <w:pPr>
        <w:spacing w:before="20" w:after="20" w:line="240" w:lineRule="auto"/>
        <w:jc w:val="center"/>
        <w:rPr>
          <w:rFonts w:ascii="Times New Roman" w:hAnsi="Times New Roman" w:cs="Times New Roman"/>
          <w:b/>
        </w:rPr>
      </w:pPr>
      <w:bookmarkStart w:id="59" w:name="BM67730"/>
      <w:bookmarkEnd w:id="59"/>
      <w:r w:rsidRPr="005A5961">
        <w:rPr>
          <w:rFonts w:ascii="Times New Roman" w:hAnsi="Times New Roman" w:cs="Times New Roman"/>
          <w:b/>
        </w:rPr>
        <w:t>67730 - МОЙЫНТЫ (б.МОИНТЫ)</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67010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СЕКСЕУЛ</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ст.Сексеул и далее</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4500-45683, 4594-4654, 4700-56303, 5632-5646, 5700-5805, 5862-5895, 6087, 6100-6198, 62166-6232, 6600-6608, 6610-6658, 6660-6679, 6681, 6683-6688, 6690, 6692-6706, 6708, 6710, 6713, 6783-6784, 6789, 6796-6799, 6892, 6894-6898, 6901, 6916-6923, 6936-6938, 6965-6966, 7102-7103, 7107-7109, 7132, 7147, 7500-7592, 7594-7599, 8561-8590, 8670-8696, 8766-8776</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станции Азербайджанской и Грузинской ж.д. с выходными пунктами перехода Актау-Порт/ Курык-Порт</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5450, 56303, 5632-5646, 5700-5799</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ст.Жезказган и далее до ст.Сексеул искл.</w:t>
            </w:r>
          </w:p>
          <w:p w:rsidR="00AC5025" w:rsidRDefault="00AC5025" w:rsidP="00AC5025">
            <w:pPr>
              <w:spacing w:after="0" w:line="240" w:lineRule="auto"/>
              <w:rPr>
                <w:rFonts w:ascii="Times New Roman" w:hAnsi="Times New Roman" w:cs="Times New Roman"/>
                <w:color w:val="FF0000"/>
              </w:rPr>
            </w:pPr>
            <w:r>
              <w:rPr>
                <w:rFonts w:ascii="Times New Roman" w:hAnsi="Times New Roman" w:cs="Times New Roman"/>
                <w:color w:val="FF0000"/>
              </w:rPr>
              <w:t>(отцепка по: 67700 ЖЕЗКАЗГАН)</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6711-6712, 6716, 6729, 6731, 6748, 6751, 6756, 6766, 6769-6771, 6774, 6780-6782, 6785-6788, 6792-6794, 7148-7149</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Жарык вкл. – Жезказган искл. с подборкой вагонов по станциям</w:t>
            </w:r>
          </w:p>
          <w:p w:rsidR="00AC5025" w:rsidRDefault="00AC5025" w:rsidP="00AC5025">
            <w:pPr>
              <w:spacing w:after="0" w:line="240" w:lineRule="auto"/>
              <w:rPr>
                <w:rFonts w:ascii="Times New Roman" w:hAnsi="Times New Roman" w:cs="Times New Roman"/>
                <w:color w:val="FF0000"/>
              </w:rPr>
            </w:pPr>
            <w:r>
              <w:rPr>
                <w:rFonts w:ascii="Times New Roman" w:hAnsi="Times New Roman" w:cs="Times New Roman"/>
                <w:color w:val="FF0000"/>
              </w:rPr>
              <w:t>(отцепка по: 67590 ЖАРЫК)</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6759, 6762-6765, 6767-6768, 6906</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3800 т., 50 ваг.</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67300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КАРАГАНДА-СОРТИРОВОЧНАЯ</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ст.Караганда-Сортировочная и далее</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 xml:space="preserve">0100-4499, 4570-4593, 4657-4680, 5631, 5647-5699, 58053-58612, 5900-6086, 6088-6099, 6200-62131, 6234-6599, 6659, 6680, 6682, 6689, 6691, 6730, 6732-6736, 6740-6747, 6749-6750, 6752, 6790-67911, 6800-68368, 6838-6844, 6846-6891, 6893, 6899-6900, 6902-6905, 6907-6915, 6924-6935, </w:t>
            </w:r>
            <w:r w:rsidRPr="005A5961">
              <w:rPr>
                <w:rFonts w:ascii="Times New Roman" w:hAnsi="Times New Roman" w:cs="Times New Roman"/>
                <w:b/>
                <w:color w:val="000000"/>
              </w:rPr>
              <w:lastRenderedPageBreak/>
              <w:t>6939-6958, 6960-6964, 6967, 6969, 6971-6973, 6975, 7105, 7114, 7600-8100, 8104-8295, 82972-8432, 8443-8544, 8600-8664, 8700-87653, 8800-93831, 9400-9981</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lastRenderedPageBreak/>
              <w:t>Участковый</w:t>
            </w:r>
          </w:p>
          <w:p w:rsidR="000A56B8"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3600/3800 т.,</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57 ваг.</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lastRenderedPageBreak/>
              <w:t>67300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КАРАГАНДА-СОРТИРОВОЧНАЯ</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ст.Караганда-Сортировочная и далее</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0100-4499, 4570-4593, 4657-4680, 5631, 5647-5699, 58053-58612, 5900-6086, 6088-6099, 6200-62131, 6234-6599, 6659, 6680, 6682, 6689, 6691, 6730, 6732-6736, 6740-6747, 6749-6750, 6752, 6790-67911, 6800-68368, 6838-6844, 6846-6891, 6893, 6899-6900, 6902-6905, 6907-6915, 6924-6935, 6939-6958, 6960-6964, 6967, 6969, 6971-6973, 6975, 7105, 7114, 7600-8100, 8104-8295, 82972-8432, 8443-8544, 8600-8664, 8700-87653, 8800-93831, 9400-9981</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Мойынты искл. - Караганда-Сортировочная искл. с подборкой вагонов по станциям</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6737-6739, 6753, 6757-6758, 6761, 6772, 6795</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 Топар</w:t>
            </w:r>
          </w:p>
          <w:p w:rsidR="00AC5025" w:rsidRDefault="00AC5025" w:rsidP="00AC5025">
            <w:pPr>
              <w:spacing w:after="0" w:line="240" w:lineRule="auto"/>
              <w:rPr>
                <w:rFonts w:ascii="Times New Roman" w:hAnsi="Times New Roman" w:cs="Times New Roman"/>
                <w:color w:val="FF0000"/>
              </w:rPr>
            </w:pPr>
            <w:r>
              <w:rPr>
                <w:rFonts w:ascii="Times New Roman" w:hAnsi="Times New Roman" w:cs="Times New Roman"/>
                <w:color w:val="FF0000"/>
              </w:rPr>
              <w:t>(отцепка по: 67540 КАРАБАС)</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6754-6755</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Сборно-участковый</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67670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КЫЗЫЛЖАР</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ст.Кызылжар (порожние полувагоны)</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6767</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ст.Жомарт (порожние полувагоны)</w:t>
            </w:r>
          </w:p>
          <w:p w:rsidR="00AC5025" w:rsidRDefault="00AC5025" w:rsidP="00AC5025">
            <w:pPr>
              <w:spacing w:after="0" w:line="240" w:lineRule="auto"/>
              <w:rPr>
                <w:rFonts w:ascii="Times New Roman" w:hAnsi="Times New Roman" w:cs="Times New Roman"/>
                <w:color w:val="FF0000"/>
              </w:rPr>
            </w:pPr>
            <w:r>
              <w:rPr>
                <w:rFonts w:ascii="Times New Roman" w:hAnsi="Times New Roman" w:cs="Times New Roman"/>
                <w:color w:val="FF0000"/>
              </w:rPr>
              <w:t>(отцепка по: 67650 ЖОМАРТ)</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6765</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3800 т., 57 ваг.</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67750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БАЛХАШ I</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ст.Балхаш I и далее</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6775-6779, 6998, 7012-7021, 7023-7027, 7079-70832, 7086-7100, 7110-7113, 7115-7131, 7133-7146, 8433-8441</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3600 т., 57 ваг.</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67750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БАЛХАШ I</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ст.Балхаш I и далее</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6775-6779, 6998, 7012-7021, 7023-7027, 7079-70832, 7086-7100, 7110-7113, 7115-7131, 7133-7146, 8433-8441</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ст.Сарыкум</w:t>
            </w:r>
          </w:p>
          <w:p w:rsidR="00AC5025" w:rsidRDefault="00AC5025" w:rsidP="00AC5025">
            <w:pPr>
              <w:spacing w:after="0" w:line="240" w:lineRule="auto"/>
              <w:rPr>
                <w:rFonts w:ascii="Times New Roman" w:hAnsi="Times New Roman" w:cs="Times New Roman"/>
                <w:color w:val="FF0000"/>
              </w:rPr>
            </w:pPr>
            <w:r>
              <w:rPr>
                <w:rFonts w:ascii="Times New Roman" w:hAnsi="Times New Roman" w:cs="Times New Roman"/>
                <w:color w:val="FF0000"/>
              </w:rPr>
              <w:t>(отцепка по: 67600 САРЫКУМ)</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6760</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ст.Балхаш I и далее</w:t>
            </w:r>
          </w:p>
          <w:p w:rsidR="00AC5025" w:rsidRDefault="00AC5025" w:rsidP="00AC5025">
            <w:pPr>
              <w:spacing w:after="0" w:line="240" w:lineRule="auto"/>
              <w:rPr>
                <w:rFonts w:ascii="Times New Roman" w:hAnsi="Times New Roman" w:cs="Times New Roman"/>
                <w:color w:val="FF0000"/>
              </w:rPr>
            </w:pPr>
            <w:r>
              <w:rPr>
                <w:rFonts w:ascii="Times New Roman" w:hAnsi="Times New Roman" w:cs="Times New Roman"/>
                <w:color w:val="FF0000"/>
              </w:rPr>
              <w:t>(прицепка по: 67600 САРЫКУМ)</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6775-6779, 6998, 7008-7021, 7023-7027, 7080-7101, 7104, 7110-7113, 7115-7131, 7133-7146, 8433-8441</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Сборно-участковый</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70460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ШУ</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ст.Шу и далее</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6609, 6707, 6709, 6714-6715, 6717-6728, 6959, 6968, 6970, 6974, 6976-6997, 6999-7011, 7022, 7028-7046, 7048, 7058-7078, 7106, 7151-7499, 7593, 9385-93861</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Мойынты искл. - Шу искл. с подборкой вагонов по станциям</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7047, 7049, 7053-7057</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ст.Кияхты, Курмангазы, Шолпан</w:t>
            </w:r>
          </w:p>
          <w:p w:rsidR="00AC5025" w:rsidRDefault="00AC5025" w:rsidP="00AC5025">
            <w:pPr>
              <w:spacing w:after="0" w:line="240" w:lineRule="auto"/>
              <w:rPr>
                <w:rFonts w:ascii="Times New Roman" w:hAnsi="Times New Roman" w:cs="Times New Roman"/>
                <w:color w:val="FF0000"/>
              </w:rPr>
            </w:pPr>
            <w:r>
              <w:rPr>
                <w:rFonts w:ascii="Times New Roman" w:hAnsi="Times New Roman" w:cs="Times New Roman"/>
                <w:color w:val="FF0000"/>
              </w:rPr>
              <w:t>(отцепка по: 70520 КИЯКТЫ)</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lastRenderedPageBreak/>
              <w:t>7050-7052</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ст.Шу и далее</w:t>
            </w:r>
          </w:p>
          <w:p w:rsidR="00AC5025" w:rsidRDefault="00AC5025" w:rsidP="00AC5025">
            <w:pPr>
              <w:spacing w:after="0" w:line="240" w:lineRule="auto"/>
              <w:rPr>
                <w:rFonts w:ascii="Times New Roman" w:hAnsi="Times New Roman" w:cs="Times New Roman"/>
                <w:color w:val="FF0000"/>
              </w:rPr>
            </w:pPr>
            <w:r>
              <w:rPr>
                <w:rFonts w:ascii="Times New Roman" w:hAnsi="Times New Roman" w:cs="Times New Roman"/>
                <w:color w:val="FF0000"/>
              </w:rPr>
              <w:t>(прицепка по: 70520 КИЯКТЫ)</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6609, 6702-6709, 6714-6715, 6717-6728, 6959, 6968, 6970, 6974, 6976-69977, 6999-7026, 7028-7046, 7048, 7058-7078, 7106, 7151-7599, 8766-8776, 9385-93861</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Кияхты-Шу искл.</w:t>
            </w:r>
          </w:p>
          <w:p w:rsidR="00AC5025" w:rsidRDefault="00AC5025" w:rsidP="00AC5025">
            <w:pPr>
              <w:spacing w:after="0" w:line="240" w:lineRule="auto"/>
              <w:rPr>
                <w:rFonts w:ascii="Times New Roman" w:hAnsi="Times New Roman" w:cs="Times New Roman"/>
                <w:color w:val="FF0000"/>
              </w:rPr>
            </w:pPr>
            <w:r>
              <w:rPr>
                <w:rFonts w:ascii="Times New Roman" w:hAnsi="Times New Roman" w:cs="Times New Roman"/>
                <w:color w:val="FF0000"/>
              </w:rPr>
              <w:t>(прицепка по: 70520 КИЯКТЫ)</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7047, 7049</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lastRenderedPageBreak/>
              <w:t>Сборно-участковый</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lastRenderedPageBreak/>
              <w:t>70460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ШУ</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ст.Шу и далее</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6609, 6707, 6709, 6714-6715, 6717-6728, 6959, 6968, 6970, 6974, 6976-6997, 6999-7011, 7022, 7028-7046, 7048, 7058-7078, 7106, 7151-7499, 7593, 9385-93861</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0A56B8"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 xml:space="preserve">4500/4800 т., </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57 ваг.</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70840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ДОСТЫК</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ст.Достык</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7084-7085, 7101, 7104</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3600 т., 57 ваг.</w:t>
            </w:r>
          </w:p>
        </w:tc>
      </w:tr>
      <w:tr w:rsidR="00AC5025" w:rsidRPr="005A5961" w:rsidTr="00AC5025">
        <w:tc>
          <w:tcPr>
            <w:tcW w:w="9571" w:type="dxa"/>
            <w:gridSpan w:val="4"/>
            <w:shd w:val="clear" w:color="auto" w:fill="auto"/>
          </w:tcPr>
          <w:p w:rsidR="00AC5025" w:rsidRPr="005A5961" w:rsidRDefault="00AC5025" w:rsidP="00AC5025">
            <w:pPr>
              <w:spacing w:after="0" w:line="240" w:lineRule="auto"/>
              <w:rPr>
                <w:rFonts w:ascii="Times New Roman" w:hAnsi="Times New Roman" w:cs="Times New Roman"/>
                <w:b/>
                <w:i/>
                <w:color w:val="000000"/>
              </w:rPr>
            </w:pPr>
            <w:r w:rsidRPr="005A5961">
              <w:rPr>
                <w:rFonts w:ascii="Times New Roman" w:hAnsi="Times New Roman" w:cs="Times New Roman"/>
                <w:b/>
                <w:i/>
                <w:color w:val="000000"/>
              </w:rPr>
              <w:t>Примечание:</w:t>
            </w:r>
          </w:p>
          <w:p w:rsidR="00AC5025"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i/>
                <w:color w:val="000000"/>
              </w:rPr>
              <w:t>По станции  Мойынты осуществлять контроль по порядку направления вагонов согласно части 3 книги ПФ "Таблицы пунктов перехода вагонопотоков в межгосударственном сообщении". Если в перевозочных документах правильно указан пункт перехода Болашак (эксп), Оазис (эксп), Дины Нурпейсовой (рзд) (эксп), Илецк I (эксп), Семиглавый Мар (эксп) , Алимбет (эксп), Актау-Порт, Курык-Порт данные вагоны включать в поезда Мойынты - Сексеул, пункт перехода Сарыагаш (эксп) - в поезда - Мойынты-Шу.</w:t>
            </w:r>
          </w:p>
        </w:tc>
      </w:tr>
    </w:tbl>
    <w:p w:rsidR="00AC5025" w:rsidRDefault="00AC5025" w:rsidP="00AC5025">
      <w:pPr>
        <w:spacing w:before="20" w:after="20" w:line="240" w:lineRule="auto"/>
        <w:jc w:val="center"/>
        <w:rPr>
          <w:rFonts w:ascii="Times New Roman" w:hAnsi="Times New Roman" w:cs="Times New Roman"/>
          <w:b/>
        </w:rPr>
      </w:pPr>
      <w:bookmarkStart w:id="60" w:name="BM67750"/>
      <w:bookmarkEnd w:id="60"/>
      <w:r w:rsidRPr="005A5961">
        <w:rPr>
          <w:rFonts w:ascii="Times New Roman" w:hAnsi="Times New Roman" w:cs="Times New Roman"/>
          <w:b/>
        </w:rPr>
        <w:t>67750 - БАЛХАШ I</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67300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КАРАГАНДА-СОРТИРОВОЧНАЯ</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ст.Караганда-Сортировочная и далее</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0100-4499, 4570-4593, 4657-4680, 5631, 5647-5699, 58053-58612, 5900-6086, 6088-6099, 6200-62131, 6234-6599, 6659, 6680, 6682, 6689, 6691, 6730, 6732-6736, 6740-6747, 6749-6750, 6752, 6790-67911, 6800-6836, 6838-6844, 6846-6891, 6893, 6899-6900, 6902-6905, 6907-6915, 6924-6935, 6939-69551, 6957-6958, 6960-6964, 6967, 6969, 6971-6973, 6975, 7105, 7114, 7600-8100, 8104-8295, 82972-8432, 8443-8544, 8600-86102, 8612-8664, 8700-87653, 8800-93831, 9400-9981</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3600 т., 57 ваг.</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67320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НУРА</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ст.Нура (порожние вагоны)</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6732</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57 ваг.</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67730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МОЙЫНТЫ (б.МОИНТЫ)</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Жарык вкл. - Жезказган вкл. и далее</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4500-45683, 4594-4654, 4700-56303, 5632-5646, 5700-5805, 5862-5895, 6087, 6100-6198, 62166-6232, 6600-6608, 6610-6658, 6660-6679, 6681, 6683-6688, 6690, 6692-6706, 6708, 6710-6713, 6716, 6729, 6731, 6748, 6751, 6756, 6759, 6762-6771, 6774, 6780-6789, 6792-6794, 6796-6799, 6892, 6894-6898, 6901, 6906, 6916-6923, 6936-6938, 6965-6966, 7102-7103, 7107-7109, 7132, 7147-7149, 7500-7592, 7594-7599, 8561-8590, 8670-8696, 8766-8776</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 xml:space="preserve">на станции участка Мойынты искл. - Караганда-Сорт искл., включая ст. </w:t>
            </w:r>
            <w:r>
              <w:rPr>
                <w:rFonts w:ascii="Times New Roman" w:hAnsi="Times New Roman" w:cs="Times New Roman"/>
                <w:color w:val="000000"/>
              </w:rPr>
              <w:lastRenderedPageBreak/>
              <w:t>Акадырь, Киик</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6737-6739, 6753-6755, 6757-6758, 6761, 6772, 6795</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 Мойынты вкл. и далее на ст. Шу вкл.</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6609, 6707, 6709, 6714-6715, 6717-6728, 6773, 6959, 6968, 6970, 6974, 6976-6997, 6999-7004, 7029-7047, 7049-7057, 7059-7075, 7106, 7151-74991, 7593, 9385-93861</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ст.Сарыкум</w:t>
            </w:r>
          </w:p>
          <w:p w:rsidR="00AC5025" w:rsidRDefault="00AC5025" w:rsidP="00AC5025">
            <w:pPr>
              <w:spacing w:after="0" w:line="240" w:lineRule="auto"/>
              <w:rPr>
                <w:rFonts w:ascii="Times New Roman" w:hAnsi="Times New Roman" w:cs="Times New Roman"/>
                <w:color w:val="FF0000"/>
              </w:rPr>
            </w:pPr>
            <w:r>
              <w:rPr>
                <w:rFonts w:ascii="Times New Roman" w:hAnsi="Times New Roman" w:cs="Times New Roman"/>
                <w:color w:val="FF0000"/>
              </w:rPr>
              <w:t>(отцепка по: 67600 САРЫКУМ)</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6760</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ст.Мойынты и далее</w:t>
            </w:r>
          </w:p>
          <w:p w:rsidR="00AC5025" w:rsidRDefault="00AC5025" w:rsidP="00AC5025">
            <w:pPr>
              <w:spacing w:after="0" w:line="240" w:lineRule="auto"/>
              <w:rPr>
                <w:rFonts w:ascii="Times New Roman" w:hAnsi="Times New Roman" w:cs="Times New Roman"/>
                <w:color w:val="FF0000"/>
              </w:rPr>
            </w:pPr>
            <w:r>
              <w:rPr>
                <w:rFonts w:ascii="Times New Roman" w:hAnsi="Times New Roman" w:cs="Times New Roman"/>
                <w:color w:val="FF0000"/>
              </w:rPr>
              <w:t>(прицепка по: 67600 САРЫКУМ)</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0100-6759, 6761-6774, 6780-68368, 6838-6997, 6999-7007, 7022, 7028-7078, 7102-7103, 7105-7109, 7114, 7132, 7147-8432, 8443-8544, 8561-9981</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lastRenderedPageBreak/>
              <w:t>Сборно-участковый</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lastRenderedPageBreak/>
              <w:t>67730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МОЙЫНТЫ (б.МОИНТЫ)</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Жарык вкл. - Жезказган вкл. и далее</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4500-45683, 4594-4654, 4700-56303, 5632-5646, 5700-5805, 5862-5895, 6087, 6100-6198, 62166-6232, 6600-6608, 6610-6658, 6660-6679, 6681, 6683-6688, 6690, 6692-6706, 6708, 6710-6713, 6716, 6729, 6731, 6748, 6751, 6756, 6759, 6762-6771, 6774, 6780-6789, 6792-6794, 6796-6799, 6892, 6894-6898, 6901, 6906, 6916-6923, 6936-6938, 6965-6966, 7102-7103, 7107-7109, 7132, 7147-7149, 7500-7592, 7594-7599, 8561-8590, 8670-8696, 8766-8776</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Мойынты искл. - Караганда-Сорт искл., включая ст. Акадырь, Киик</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6737-6739, 6753-6755, 6757-6758, 6761, 6772, 6795</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 Мойынты вкл. и далее на ст. Шу вкл.</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6609, 6707, 6709, 6714-6715, 6717-6728, 6773, 6959, 6968, 6970, 6974, 6976-6997, 6999-7004, 7029-7047, 7049-7057, 7059-7075, 7106, 7151-74991, 7593, 9385-93861</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3600 т., 57 ваг.</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67770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САЯК</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 xml:space="preserve">на ст.Саяк (порожние вагоны) </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6777</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57 ваг.</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70800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АКТОГАЙ</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Балхаш I искл. - Актогай искл. с подборкой вагонов по станциям</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6776-6779</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ст.Актогай вкл. и далее на станции Алматинского отделения ГП</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7005-7028, 7048, 7058, 7076-7083, 7084-7085, 7101, 7104</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ст.Актогай искл. и далее на станции Восточно-Казахстанского, Семейского отделений ГП</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6956, 6998, 7086-7100, 7110-7113, 7115-7131, 7133-7146, 8433-8441</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Сборно-участковый</w:t>
            </w:r>
          </w:p>
        </w:tc>
      </w:tr>
    </w:tbl>
    <w:p w:rsidR="00AC5025" w:rsidRDefault="00AC5025" w:rsidP="00AC5025">
      <w:pPr>
        <w:spacing w:before="20" w:after="20" w:line="240" w:lineRule="auto"/>
        <w:jc w:val="center"/>
        <w:rPr>
          <w:rFonts w:ascii="Times New Roman" w:hAnsi="Times New Roman" w:cs="Times New Roman"/>
          <w:b/>
        </w:rPr>
      </w:pPr>
      <w:bookmarkStart w:id="61" w:name="BM67770"/>
      <w:bookmarkEnd w:id="61"/>
      <w:r w:rsidRPr="005A5961">
        <w:rPr>
          <w:rFonts w:ascii="Times New Roman" w:hAnsi="Times New Roman" w:cs="Times New Roman"/>
          <w:b/>
        </w:rPr>
        <w:lastRenderedPageBreak/>
        <w:t>67770 - САЯК</w:t>
      </w:r>
    </w:p>
    <w:tbl>
      <w:tblPr>
        <w:tblW w:w="9571" w:type="dxa"/>
        <w:tblBorders>
          <w:top w:val="double" w:sz="4" w:space="0" w:color="auto"/>
          <w:left w:val="double" w:sz="4" w:space="0" w:color="auto"/>
          <w:bottom w:val="double" w:sz="4" w:space="0" w:color="auto"/>
          <w:right w:val="doub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67750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БАЛХАШ I</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Руда</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6775</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6000 т.</w:t>
            </w:r>
          </w:p>
        </w:tc>
      </w:tr>
    </w:tbl>
    <w:p w:rsidR="00AC5025" w:rsidRDefault="00AC5025" w:rsidP="00AC5025">
      <w:pPr>
        <w:spacing w:before="20" w:after="20" w:line="240" w:lineRule="auto"/>
        <w:jc w:val="center"/>
        <w:rPr>
          <w:rFonts w:ascii="Times New Roman" w:hAnsi="Times New Roman" w:cs="Times New Roman"/>
          <w:b/>
        </w:rPr>
      </w:pPr>
      <w:bookmarkStart w:id="62" w:name="BM68910"/>
      <w:bookmarkEnd w:id="62"/>
      <w:r w:rsidRPr="005A5961">
        <w:rPr>
          <w:rFonts w:ascii="Times New Roman" w:hAnsi="Times New Roman" w:cs="Times New Roman"/>
          <w:b/>
        </w:rPr>
        <w:t>68910 - ШУБАРКОЛЬ</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02010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ВЫБОРГ (ЭКСП.)</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0201</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6100 т.</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02070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ВЫСОЦК (ЭКСП.)</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0206-0207, 0235</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6300 т.</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07640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ЛУЖСКАЯ (ЭКСП.)</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0763-0768</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0A56B8"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 xml:space="preserve">6300/6600 т., </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71 ваг.</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10010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КАЛИНИНГРАД-СОРТИРОВОЧНЫЙ (ЭКСП.)</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1000-1001, 1003</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0A56B8"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 xml:space="preserve">6300 т., </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ядро 5500 т.</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13010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БРЕСТ-СЕВЕРНЫЙ</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1301, 1305</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0A56B8"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 xml:space="preserve">6300 т, </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ядро 5500т</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13570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СВИСЛОЧЬ (ЭКСП.)</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1356-1357</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0A56B8"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 xml:space="preserve">6300 т, </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ядро 5500 т.</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13730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РОСЬ</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1373</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0A56B8"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 xml:space="preserve">6300 т., </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ядро 5500 т.</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15000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ГОМЕЛЬ</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1500</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0A56B8"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 xml:space="preserve">6300 т., </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ядро 6000 т.</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15490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ЦЕНТРОЛИТ</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1549</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6300 т.</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15940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ПРЕДЗАВОДСКАЯ</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1594</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0A56B8"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 xml:space="preserve">6300 т., </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ядро 5900 т.</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15950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МИХЕЕВИЧИ</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1595</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0A56B8"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 xml:space="preserve">6300 т., </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ядро 5900 т.</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21270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ЗБРОДОВО</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2127</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0A56B8"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 xml:space="preserve">6500 т., </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ядро 6000 т.</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68140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АРКАЛЫК</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ст.Аркалык и далее</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0100-6800, 6802-6816, 6819-68368, 6838-68411, 68421-6889, 6892-9981</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Шубарколь - Аркалык искл. с подборкой вагонов по станциям</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6801, 6817-6818, 6842, 6890</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0A56B8"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 xml:space="preserve">3500/4000 т., </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57 ваг.</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80370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ЗОЛОТАЯ СОПКА</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8037-8038</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6000 т.</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98610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НАХОДКА-ВОСТОЧНАЯ (ЭКСП.)</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9859-9861</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0A56B8"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 xml:space="preserve">6300 т., </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ядро 5500 т.</w:t>
            </w:r>
          </w:p>
        </w:tc>
      </w:tr>
      <w:tr w:rsidR="00AC5025" w:rsidRPr="005A5961" w:rsidTr="00AC5025">
        <w:tc>
          <w:tcPr>
            <w:tcW w:w="9571" w:type="dxa"/>
            <w:gridSpan w:val="4"/>
            <w:shd w:val="clear" w:color="auto" w:fill="auto"/>
          </w:tcPr>
          <w:p w:rsidR="00AC5025" w:rsidRPr="005A5961" w:rsidRDefault="00AC5025" w:rsidP="00AC5025">
            <w:pPr>
              <w:spacing w:after="0" w:line="240" w:lineRule="auto"/>
              <w:rPr>
                <w:rFonts w:ascii="Times New Roman" w:hAnsi="Times New Roman" w:cs="Times New Roman"/>
                <w:b/>
                <w:i/>
                <w:color w:val="000000"/>
              </w:rPr>
            </w:pPr>
            <w:r w:rsidRPr="005A5961">
              <w:rPr>
                <w:rFonts w:ascii="Times New Roman" w:hAnsi="Times New Roman" w:cs="Times New Roman"/>
                <w:b/>
                <w:i/>
                <w:color w:val="000000"/>
              </w:rPr>
              <w:t>Примечание:</w:t>
            </w:r>
          </w:p>
          <w:p w:rsidR="00AC5025"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i/>
                <w:color w:val="000000"/>
              </w:rPr>
              <w:t>По станции Шубарколь при организации формирования и отправления маршрутов с грузом "каменный уголь" назначением на станцию Лужская Октябрьской ж.д. весом 6300/6600 тонн руководствоваться ТУ И.о. ГП Кулакова О.Р. от 17.08.2016 года №1487а.</w:t>
            </w:r>
          </w:p>
        </w:tc>
      </w:tr>
    </w:tbl>
    <w:p w:rsidR="00AC5025" w:rsidRDefault="00AC5025" w:rsidP="00AC5025">
      <w:pPr>
        <w:spacing w:before="20" w:after="20" w:line="240" w:lineRule="auto"/>
        <w:jc w:val="center"/>
        <w:rPr>
          <w:rFonts w:ascii="Times New Roman" w:hAnsi="Times New Roman" w:cs="Times New Roman"/>
          <w:b/>
        </w:rPr>
      </w:pPr>
      <w:r w:rsidRPr="005A5961">
        <w:rPr>
          <w:rFonts w:ascii="Times New Roman" w:hAnsi="Times New Roman" w:cs="Times New Roman"/>
          <w:b/>
        </w:rPr>
        <w:t>НОДГП-5</w:t>
      </w:r>
    </w:p>
    <w:p w:rsidR="00AC5025" w:rsidRDefault="00AC5025" w:rsidP="00AC5025">
      <w:pPr>
        <w:spacing w:before="20" w:after="20" w:line="240" w:lineRule="auto"/>
        <w:jc w:val="center"/>
        <w:rPr>
          <w:rFonts w:ascii="Times New Roman" w:hAnsi="Times New Roman" w:cs="Times New Roman"/>
          <w:b/>
        </w:rPr>
      </w:pPr>
      <w:bookmarkStart w:id="63" w:name="BM71170"/>
      <w:bookmarkEnd w:id="63"/>
      <w:r w:rsidRPr="005A5961">
        <w:rPr>
          <w:rFonts w:ascii="Times New Roman" w:hAnsi="Times New Roman" w:cs="Times New Roman"/>
          <w:b/>
        </w:rPr>
        <w:lastRenderedPageBreak/>
        <w:t>71170 - НЕВЕРОВСКАЯ</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71100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ЛОКОТЬ</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 Семей вкл. и далее</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0800-0998, 1060-1087, 1100-1691, 3200-4338, 4400-5099, 5450-5799, 6600-68368, 6838-7109, 7114, 7120, 7132, 7147-7599, 8561-8590, 8670-8696, 8766-8776, 9385-93861</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ст.Локоть искл. и далее на ст.Рубцовск</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0100-0785, 1000-1050, 1700-3195, 4340-43997, 5100-5449, 5800-6599, 7600-8544, 8600-8664, 8700-87653, 8800-93831, 9400-9981</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ст.Локоть вкл. и далее до ст.Семей искл.</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7110-7113, 7115</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ст.Ремовская</w:t>
            </w:r>
          </w:p>
          <w:p w:rsidR="00AC5025" w:rsidRDefault="00AC5025" w:rsidP="00AC5025">
            <w:pPr>
              <w:spacing w:after="0" w:line="240" w:lineRule="auto"/>
              <w:rPr>
                <w:rFonts w:ascii="Times New Roman" w:hAnsi="Times New Roman" w:cs="Times New Roman"/>
                <w:color w:val="FF0000"/>
              </w:rPr>
            </w:pPr>
            <w:r>
              <w:rPr>
                <w:rFonts w:ascii="Times New Roman" w:hAnsi="Times New Roman" w:cs="Times New Roman"/>
                <w:color w:val="FF0000"/>
              </w:rPr>
              <w:t>(отцепка по: 71160 РЕМОВСКАЯ)</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7116</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Сборно-участковый</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71210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ШЕМОНАИХА</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 Шемонаиха и далее</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7121-7131, 7133-7146</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Неверовская искл. – Шемонаиха искл. с подборкой вагонов по станциям</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7118-7119</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Вывозной</w:t>
            </w:r>
          </w:p>
        </w:tc>
      </w:tr>
    </w:tbl>
    <w:p w:rsidR="00AC5025" w:rsidRDefault="00AC5025" w:rsidP="00AC5025">
      <w:pPr>
        <w:spacing w:before="20" w:after="20" w:line="240" w:lineRule="auto"/>
        <w:jc w:val="center"/>
        <w:rPr>
          <w:rFonts w:ascii="Times New Roman" w:hAnsi="Times New Roman" w:cs="Times New Roman"/>
          <w:b/>
        </w:rPr>
      </w:pPr>
      <w:bookmarkStart w:id="64" w:name="BM71200"/>
      <w:bookmarkEnd w:id="64"/>
      <w:r w:rsidRPr="005A5961">
        <w:rPr>
          <w:rFonts w:ascii="Times New Roman" w:hAnsi="Times New Roman" w:cs="Times New Roman"/>
          <w:b/>
        </w:rPr>
        <w:t>71200 - ШАЛАБАЙ</w:t>
      </w:r>
    </w:p>
    <w:tbl>
      <w:tblPr>
        <w:tblW w:w="9571" w:type="dxa"/>
        <w:tblBorders>
          <w:top w:val="double" w:sz="4" w:space="0" w:color="auto"/>
          <w:left w:val="double" w:sz="4" w:space="0" w:color="auto"/>
          <w:bottom w:val="double" w:sz="4" w:space="0" w:color="auto"/>
          <w:right w:val="doub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70910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ШАР</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ст.Шар и далее</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0100-7116, 7132, 7147-9981</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Вывозной</w:t>
            </w:r>
          </w:p>
        </w:tc>
      </w:tr>
    </w:tbl>
    <w:p w:rsidR="00AC5025" w:rsidRDefault="00AC5025" w:rsidP="00AC5025">
      <w:pPr>
        <w:spacing w:before="20" w:after="20" w:line="240" w:lineRule="auto"/>
        <w:jc w:val="center"/>
        <w:rPr>
          <w:rFonts w:ascii="Times New Roman" w:hAnsi="Times New Roman" w:cs="Times New Roman"/>
          <w:b/>
        </w:rPr>
      </w:pPr>
      <w:bookmarkStart w:id="65" w:name="BM71210"/>
      <w:bookmarkEnd w:id="65"/>
      <w:r w:rsidRPr="005A5961">
        <w:rPr>
          <w:rFonts w:ascii="Times New Roman" w:hAnsi="Times New Roman" w:cs="Times New Roman"/>
          <w:b/>
        </w:rPr>
        <w:t>71210 - ШЕМОНАИХА</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71100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ЛОКОТЬ</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 xml:space="preserve">на ст.Локоть и далее </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7110-7111, 7113, 8300-8369, 8375-84462, 8461-8544, 8600-8664, 8700-87653, 8800-93831, 9400-9981</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ст.Локоть и далее через пункт перехода Локоть эксп. (погрузка ст.Коршуново)</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0353-0356</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Шемонаиха искл. - Локоть искл. с подборкой вагонов по станциям</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7116-7119</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Сборно-участковый</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71170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НЕВЕРОВСКАЯ</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ст.Ремовская</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7116</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станции Третьяково, Масальская, Неверовская</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7117-7119</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Вывозной</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71220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УСТЬ-ТАЛОВКА</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ст.Усть-Таловка (груженые вагоны)</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7122</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Передаточный</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71300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ОСКЕМЕН I</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ст.Оскемен I и далее</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0100-68368, 6838-7109, 7112, 7114-7115, 7120, 7130-7149, 7151-8100, 8104-8295, 82972, 8370-8374, 8447-8460, 8561-8590, 8670-8696, 8766-8776, 9385-93861</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Шемонаиха искл. - Оскемен I искл. c подборкой вагонов по станциям</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7122-7129</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lastRenderedPageBreak/>
              <w:t xml:space="preserve">на ст.Оскемен I и далее </w:t>
            </w:r>
          </w:p>
          <w:p w:rsidR="00AC5025" w:rsidRDefault="00AC5025" w:rsidP="00AC5025">
            <w:pPr>
              <w:spacing w:after="0" w:line="240" w:lineRule="auto"/>
              <w:rPr>
                <w:rFonts w:ascii="Times New Roman" w:hAnsi="Times New Roman" w:cs="Times New Roman"/>
                <w:color w:val="FF0000"/>
              </w:rPr>
            </w:pPr>
            <w:r>
              <w:rPr>
                <w:rFonts w:ascii="Times New Roman" w:hAnsi="Times New Roman" w:cs="Times New Roman"/>
                <w:color w:val="FF0000"/>
              </w:rPr>
              <w:t>(прицепка по: 71220 УСТЬ-ТАЛОВКА)</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0100-68368, 6838-7109, 7112, 7114-7115, 7120, 7130-7149, 7151-8100, 8104-8295, 82972, 8370-8374, 8447-8460, 8561-8590, 8670-8696, 8766-8776, 9385-93861</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Усть-Таловка искл. - Оскемен I искл. с подборкой вагонов по станциям</w:t>
            </w:r>
          </w:p>
          <w:p w:rsidR="00AC5025" w:rsidRDefault="00AC5025" w:rsidP="00AC5025">
            <w:pPr>
              <w:spacing w:after="0" w:line="240" w:lineRule="auto"/>
              <w:rPr>
                <w:rFonts w:ascii="Times New Roman" w:hAnsi="Times New Roman" w:cs="Times New Roman"/>
                <w:color w:val="FF0000"/>
              </w:rPr>
            </w:pPr>
            <w:r>
              <w:rPr>
                <w:rFonts w:ascii="Times New Roman" w:hAnsi="Times New Roman" w:cs="Times New Roman"/>
                <w:color w:val="FF0000"/>
              </w:rPr>
              <w:t>(прицепка по: 71220 УСТЬ-ТАЛОВКА)</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7123-7129</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lastRenderedPageBreak/>
              <w:t>Сборно-участковый</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lastRenderedPageBreak/>
              <w:t>71300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ОСКЕМЕН I</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ст.Оскемен I и далее</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0100-68368, 6838-7109, 7112, 7114-7115, 7120, 7130-7149, 7151-8100, 8104-8295, 82972, 8370-8374, 8447-8460, 8561-8590, 8670-8696, 8766-8776, 9385-93861</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0A56B8"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 xml:space="preserve">1700/3200 т., </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57 ваг.</w:t>
            </w:r>
          </w:p>
        </w:tc>
      </w:tr>
      <w:tr w:rsidR="00AC5025" w:rsidRPr="005A5961" w:rsidTr="00AC5025">
        <w:tc>
          <w:tcPr>
            <w:tcW w:w="9571" w:type="dxa"/>
            <w:gridSpan w:val="4"/>
            <w:shd w:val="clear" w:color="auto" w:fill="auto"/>
          </w:tcPr>
          <w:p w:rsidR="00AC5025" w:rsidRPr="005A5961" w:rsidRDefault="00AC5025" w:rsidP="00AC5025">
            <w:pPr>
              <w:spacing w:after="0" w:line="240" w:lineRule="auto"/>
              <w:rPr>
                <w:rFonts w:ascii="Times New Roman" w:hAnsi="Times New Roman" w:cs="Times New Roman"/>
                <w:b/>
                <w:i/>
                <w:color w:val="000000"/>
              </w:rPr>
            </w:pPr>
            <w:r w:rsidRPr="005A5961">
              <w:rPr>
                <w:rFonts w:ascii="Times New Roman" w:hAnsi="Times New Roman" w:cs="Times New Roman"/>
                <w:b/>
                <w:i/>
                <w:color w:val="000000"/>
              </w:rPr>
              <w:t>Примечание:</w:t>
            </w:r>
          </w:p>
          <w:p w:rsidR="00AC5025"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i/>
                <w:color w:val="000000"/>
              </w:rPr>
              <w:t xml:space="preserve">1) Вагоны погрузки ОАО «Усть-Каменогорский  титано-магниевый комбинат» со ст.Коршуново КЗХ назначением на ст. Автово, Автово-эксп. Октябрьской ж.д. направлять через пункт перехода Локоть (эксп.) (на Рубцовск). 2) Разрешается один раз в сутки вывозной поезд Шемонаиха - Усть-Таловка пополнять вагонами назначением на ст. Усть-Таловка и далее. </w:t>
            </w:r>
          </w:p>
        </w:tc>
      </w:tr>
    </w:tbl>
    <w:p w:rsidR="00AC5025" w:rsidRDefault="00AC5025" w:rsidP="00AC5025">
      <w:pPr>
        <w:spacing w:before="20" w:after="20" w:line="240" w:lineRule="auto"/>
        <w:jc w:val="center"/>
        <w:rPr>
          <w:rFonts w:ascii="Times New Roman" w:hAnsi="Times New Roman" w:cs="Times New Roman"/>
          <w:b/>
        </w:rPr>
      </w:pPr>
      <w:bookmarkStart w:id="66" w:name="BM71220"/>
      <w:bookmarkEnd w:id="66"/>
      <w:r w:rsidRPr="005A5961">
        <w:rPr>
          <w:rFonts w:ascii="Times New Roman" w:hAnsi="Times New Roman" w:cs="Times New Roman"/>
          <w:b/>
        </w:rPr>
        <w:t>71220 - УСТЬ-ТАЛОВКА</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71210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ШЕМОНАИХА</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ст.Шемонаиха и далее</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7110-7111, 7113, 7116-7119, 7121, 8300-8369, 8375-84462, 8461-8544, 8600-86102, 8612-8664, 8700-87653, 8800-93831, 9400-9981</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Передаточный</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71300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ОСКЕМЕН I</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 xml:space="preserve">на ст.Оскемен I и далее </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0100-68368, 6838-7109, 7112, 7114-7115, 7120, 7130-7149, 7151-8100, 8104-8295, 82972, 8370-8374, 8447-8460, 8561-8590, 8670-8696, 8766-8776, 9385-93861</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Усть-Таловка искл. - Оскемен I искл. с подборкой вагонов по станциям</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7123-7129</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Сборно-участковый</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(один раз в сутки)</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71300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ОСКЕМЕН I</w:t>
            </w:r>
          </w:p>
        </w:tc>
        <w:tc>
          <w:tcPr>
            <w:tcW w:w="4307"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7130</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Вывозной</w:t>
            </w:r>
          </w:p>
          <w:p w:rsidR="00AC5025" w:rsidRPr="005A5961" w:rsidRDefault="00AC5025" w:rsidP="00AC5025">
            <w:pPr>
              <w:spacing w:after="0" w:line="240" w:lineRule="auto"/>
              <w:rPr>
                <w:rFonts w:ascii="Times New Roman" w:hAnsi="Times New Roman" w:cs="Times New Roman"/>
                <w:color w:val="000000"/>
              </w:rPr>
            </w:pPr>
          </w:p>
        </w:tc>
      </w:tr>
    </w:tbl>
    <w:p w:rsidR="00AC5025" w:rsidRDefault="00AC5025" w:rsidP="00AC5025">
      <w:pPr>
        <w:spacing w:before="20" w:after="20" w:line="240" w:lineRule="auto"/>
        <w:jc w:val="center"/>
        <w:rPr>
          <w:rFonts w:ascii="Times New Roman" w:hAnsi="Times New Roman" w:cs="Times New Roman"/>
          <w:b/>
        </w:rPr>
      </w:pPr>
      <w:bookmarkStart w:id="67" w:name="BM71300"/>
      <w:bookmarkEnd w:id="67"/>
      <w:r w:rsidRPr="005A5961">
        <w:rPr>
          <w:rFonts w:ascii="Times New Roman" w:hAnsi="Times New Roman" w:cs="Times New Roman"/>
          <w:b/>
        </w:rPr>
        <w:t>71300 - ОСКЕМЕН I</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70800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АКТОГАЙ</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ст.Новоустькаменогорск</w:t>
            </w:r>
          </w:p>
          <w:p w:rsidR="00AC5025" w:rsidRDefault="00AC5025" w:rsidP="00AC5025">
            <w:pPr>
              <w:spacing w:after="0" w:line="240" w:lineRule="auto"/>
              <w:rPr>
                <w:rFonts w:ascii="Times New Roman" w:hAnsi="Times New Roman" w:cs="Times New Roman"/>
                <w:color w:val="FF0000"/>
              </w:rPr>
            </w:pPr>
            <w:r>
              <w:rPr>
                <w:rFonts w:ascii="Times New Roman" w:hAnsi="Times New Roman" w:cs="Times New Roman"/>
                <w:color w:val="FF0000"/>
              </w:rPr>
              <w:t>(отцепка по: 71380 НОВОУСТЬКАМЕНОГОРСК)</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7138</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ст.Шалабай</w:t>
            </w:r>
          </w:p>
          <w:p w:rsidR="00AC5025" w:rsidRDefault="00AC5025" w:rsidP="00AC5025">
            <w:pPr>
              <w:spacing w:after="0" w:line="240" w:lineRule="auto"/>
              <w:rPr>
                <w:rFonts w:ascii="Times New Roman" w:hAnsi="Times New Roman" w:cs="Times New Roman"/>
                <w:color w:val="FF0000"/>
              </w:rPr>
            </w:pPr>
            <w:r>
              <w:rPr>
                <w:rFonts w:ascii="Times New Roman" w:hAnsi="Times New Roman" w:cs="Times New Roman"/>
                <w:color w:val="FF0000"/>
              </w:rPr>
              <w:t>(отцепка по: 71200 ШАЛАБАЙ)</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7120</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ст.Сарыжал</w:t>
            </w:r>
          </w:p>
          <w:p w:rsidR="00AC5025" w:rsidRDefault="00AC5025" w:rsidP="00AC5025">
            <w:pPr>
              <w:spacing w:after="0" w:line="240" w:lineRule="auto"/>
              <w:rPr>
                <w:rFonts w:ascii="Times New Roman" w:hAnsi="Times New Roman" w:cs="Times New Roman"/>
                <w:color w:val="FF0000"/>
              </w:rPr>
            </w:pPr>
            <w:r>
              <w:rPr>
                <w:rFonts w:ascii="Times New Roman" w:hAnsi="Times New Roman" w:cs="Times New Roman"/>
                <w:color w:val="FF0000"/>
              </w:rPr>
              <w:t>(отцепка по: 70990 САРЫЖАЛ)</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7099</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ст.Шар</w:t>
            </w:r>
          </w:p>
          <w:p w:rsidR="00AC5025" w:rsidRDefault="00AC5025" w:rsidP="00AC5025">
            <w:pPr>
              <w:spacing w:after="0" w:line="240" w:lineRule="auto"/>
              <w:rPr>
                <w:rFonts w:ascii="Times New Roman" w:hAnsi="Times New Roman" w:cs="Times New Roman"/>
                <w:color w:val="FF0000"/>
              </w:rPr>
            </w:pPr>
            <w:r>
              <w:rPr>
                <w:rFonts w:ascii="Times New Roman" w:hAnsi="Times New Roman" w:cs="Times New Roman"/>
                <w:color w:val="FF0000"/>
              </w:rPr>
              <w:t>(отцепка по: 70910 ШАР)</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7091</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ст.Шар искл. и далее до ст.Актогай искл.</w:t>
            </w:r>
          </w:p>
          <w:p w:rsidR="00AC5025" w:rsidRDefault="00AC5025" w:rsidP="00AC5025">
            <w:pPr>
              <w:spacing w:after="0" w:line="240" w:lineRule="auto"/>
              <w:rPr>
                <w:rFonts w:ascii="Times New Roman" w:hAnsi="Times New Roman" w:cs="Times New Roman"/>
                <w:color w:val="FF0000"/>
              </w:rPr>
            </w:pPr>
            <w:r>
              <w:rPr>
                <w:rFonts w:ascii="Times New Roman" w:hAnsi="Times New Roman" w:cs="Times New Roman"/>
                <w:color w:val="FF0000"/>
              </w:rPr>
              <w:lastRenderedPageBreak/>
              <w:t>(отцепка по: 70910 ШАР)</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7086-7090, 7100</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ст.Актогай и далее</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6609, 6627-6641, 6644-6648, 6657-6658, 6696-6709, 6711-6712, 6714-6729, 6731, 6748, 6751, 6756, 6758-6782, 6785-6789, 6792-6799, 6892, 6894, 6898, 6901, 6906, 6916-6923, 6936-6938, 6959, 6965-6966, 6968, 6970, 6974, 6976-6997, 6999-7085, 7101-7104, 7106-7109, 7132, 7147-7149, 7151-7599, 8766-8776, 9385-93861</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станции Азербайджанской и Грузинской ж.д. с выходными пунктами перехода Актау-Порт/ Курык-Порт</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5450-56303, 5632-5646, 5700-5799</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ст.Актогай и далее</w:t>
            </w:r>
          </w:p>
          <w:p w:rsidR="00AC5025" w:rsidRDefault="00AC5025" w:rsidP="00AC5025">
            <w:pPr>
              <w:spacing w:after="0" w:line="240" w:lineRule="auto"/>
              <w:rPr>
                <w:rFonts w:ascii="Times New Roman" w:hAnsi="Times New Roman" w:cs="Times New Roman"/>
                <w:color w:val="FF0000"/>
              </w:rPr>
            </w:pPr>
            <w:r>
              <w:rPr>
                <w:rFonts w:ascii="Times New Roman" w:hAnsi="Times New Roman" w:cs="Times New Roman"/>
                <w:color w:val="FF0000"/>
              </w:rPr>
              <w:t>(прицепка по: 71380 НОВОУСТЬКАМЕНОГОРСК)</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6609, 6627-6641, 6644-6648, 6657-6658, 6696-6709, 6711-6712, 6714-6729, 6731, 6748, 6751, 6756, 6758-6782, 6785-6789, 6792-6799, 6892, 6894, 6898, 6901, 6906, 6916-6923, 6936-6938, 6959, 6965-6966, 6968, 6970, 6974, 6976-6997, 6999-7085, 7101-7104, 7106-7109, 7132, 7147-7599, 8766-8776, 9385-93861</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станции Азербайджанской и Грузинской ж.д. с выходными пунктами перехода Актау-Порт/ Курык-Порт</w:t>
            </w:r>
          </w:p>
          <w:p w:rsidR="00AC5025" w:rsidRDefault="00AC5025" w:rsidP="00AC5025">
            <w:pPr>
              <w:spacing w:after="0" w:line="240" w:lineRule="auto"/>
              <w:rPr>
                <w:rFonts w:ascii="Times New Roman" w:hAnsi="Times New Roman" w:cs="Times New Roman"/>
                <w:color w:val="FF0000"/>
              </w:rPr>
            </w:pPr>
            <w:r>
              <w:rPr>
                <w:rFonts w:ascii="Times New Roman" w:hAnsi="Times New Roman" w:cs="Times New Roman"/>
                <w:color w:val="FF0000"/>
              </w:rPr>
              <w:t>(прицепка по: 71380 НОВОУСТЬКАМЕНОГОРСК)</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5450-56303, 5632-5646, 5700-5799</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Шар искл. - Актогай искл. с подборкой вагонов по станциям</w:t>
            </w:r>
          </w:p>
          <w:p w:rsidR="00AC5025" w:rsidRDefault="00AC5025" w:rsidP="00AC5025">
            <w:pPr>
              <w:spacing w:after="0" w:line="240" w:lineRule="auto"/>
              <w:rPr>
                <w:rFonts w:ascii="Times New Roman" w:hAnsi="Times New Roman" w:cs="Times New Roman"/>
                <w:color w:val="FF0000"/>
              </w:rPr>
            </w:pPr>
            <w:r>
              <w:rPr>
                <w:rFonts w:ascii="Times New Roman" w:hAnsi="Times New Roman" w:cs="Times New Roman"/>
                <w:color w:val="FF0000"/>
              </w:rPr>
              <w:t>(прицепка по: 71380 НОВОУСТЬКАМЕНОГОРСК)</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7086-7090</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ст.Актогай и далее</w:t>
            </w:r>
          </w:p>
          <w:p w:rsidR="00AC5025" w:rsidRDefault="00AC5025" w:rsidP="00AC5025">
            <w:pPr>
              <w:spacing w:after="0" w:line="240" w:lineRule="auto"/>
              <w:rPr>
                <w:rFonts w:ascii="Times New Roman" w:hAnsi="Times New Roman" w:cs="Times New Roman"/>
                <w:color w:val="FF0000"/>
              </w:rPr>
            </w:pPr>
            <w:r>
              <w:rPr>
                <w:rFonts w:ascii="Times New Roman" w:hAnsi="Times New Roman" w:cs="Times New Roman"/>
                <w:color w:val="FF0000"/>
              </w:rPr>
              <w:t>(прицепка по: 70910 ШАР)</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6609, 6627-6641, 6644-6648, 6657-6658, 6696-6709, 6711-6712, 6714-6729, 6731, 6748, 6751, 6756, 6758-6782, 6785-6789, 6792-6799, 6892, 6894, 6898, 6901, 6906, 6916-6923, 6936-6938, 6959, 6965-6966, 6968, 6970, 6974, 6976-69977, 6999-7085, 7101-7104, 7106-7109, 7132, 7147-7149, 7151-7599, 8766-8776, 9385-93861</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lastRenderedPageBreak/>
              <w:t>Сборно-участковый</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lastRenderedPageBreak/>
              <w:t>70800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АКТОГАЙ</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ст.Актогай и далее</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 xml:space="preserve">6609, 6627-6641, 6644-6648, 6657-6658, 6696-6709, 6711-6712, 6714-6729, 6731, 6748, 6751, 6756, 6758-6782, 6785-6789, 6792-6799, 6892, 6894, 6898, 6901, 6906, 6916-6923, 6936-6938, 6959, 6965-6966, 6968, 6970, 6974, 6976-6997, 6999-7085, 7101-7104, 7106-7109, 7132, 7147-7149, </w:t>
            </w:r>
            <w:r>
              <w:rPr>
                <w:rFonts w:ascii="Times New Roman" w:hAnsi="Times New Roman" w:cs="Times New Roman"/>
                <w:b/>
                <w:color w:val="000000"/>
              </w:rPr>
              <w:lastRenderedPageBreak/>
              <w:t>7151-7599, 8766-8776, 9385-93861</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станции Азербайджанской и Грузинской ж.д. с выходными пунктами перехода Актау-Порт/ Курык-Порт</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5450-56303, 5632-5646, 5700-5799</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lastRenderedPageBreak/>
              <w:t>Сборно-участковый</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lastRenderedPageBreak/>
              <w:t>70910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ШАР</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ст.Шар искл. и далее до ст.Актогай искл.</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7086-7090, 7100</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ст.Шар</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7091</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ст.Сарыжал</w:t>
            </w:r>
          </w:p>
          <w:p w:rsidR="00AC5025" w:rsidRDefault="00AC5025" w:rsidP="00AC5025">
            <w:pPr>
              <w:spacing w:after="0" w:line="240" w:lineRule="auto"/>
              <w:rPr>
                <w:rFonts w:ascii="Times New Roman" w:hAnsi="Times New Roman" w:cs="Times New Roman"/>
                <w:color w:val="FF0000"/>
              </w:rPr>
            </w:pPr>
            <w:r>
              <w:rPr>
                <w:rFonts w:ascii="Times New Roman" w:hAnsi="Times New Roman" w:cs="Times New Roman"/>
                <w:color w:val="FF0000"/>
              </w:rPr>
              <w:t>(отцепка по: 70990 САРЫЖАЛ)</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7099</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ст.Шалабай</w:t>
            </w:r>
          </w:p>
          <w:p w:rsidR="00AC5025" w:rsidRDefault="00AC5025" w:rsidP="00AC5025">
            <w:pPr>
              <w:spacing w:after="0" w:line="240" w:lineRule="auto"/>
              <w:rPr>
                <w:rFonts w:ascii="Times New Roman" w:hAnsi="Times New Roman" w:cs="Times New Roman"/>
                <w:color w:val="FF0000"/>
              </w:rPr>
            </w:pPr>
            <w:r>
              <w:rPr>
                <w:rFonts w:ascii="Times New Roman" w:hAnsi="Times New Roman" w:cs="Times New Roman"/>
                <w:color w:val="FF0000"/>
              </w:rPr>
              <w:t>(отцепка по: 71200 ШАЛАБАЙ)</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7120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Сборно-участковый</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70940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СЕМЕЙ</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ст.Новоустькаменогорск</w:t>
            </w:r>
          </w:p>
          <w:p w:rsidR="00AC5025" w:rsidRDefault="00AC5025" w:rsidP="00AC5025">
            <w:pPr>
              <w:spacing w:after="0" w:line="240" w:lineRule="auto"/>
              <w:rPr>
                <w:rFonts w:ascii="Times New Roman" w:hAnsi="Times New Roman" w:cs="Times New Roman"/>
                <w:color w:val="FF0000"/>
              </w:rPr>
            </w:pPr>
            <w:r>
              <w:rPr>
                <w:rFonts w:ascii="Times New Roman" w:hAnsi="Times New Roman" w:cs="Times New Roman"/>
                <w:color w:val="FF0000"/>
              </w:rPr>
              <w:t>(отцепка по: 71380 НОВОУСТЬКАМЕНОГОРСК)</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7138</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ст.Шалабай</w:t>
            </w:r>
          </w:p>
          <w:p w:rsidR="00AC5025" w:rsidRDefault="00AC5025" w:rsidP="00AC5025">
            <w:pPr>
              <w:spacing w:after="0" w:line="240" w:lineRule="auto"/>
              <w:rPr>
                <w:rFonts w:ascii="Times New Roman" w:hAnsi="Times New Roman" w:cs="Times New Roman"/>
                <w:color w:val="FF0000"/>
              </w:rPr>
            </w:pPr>
            <w:r>
              <w:rPr>
                <w:rFonts w:ascii="Times New Roman" w:hAnsi="Times New Roman" w:cs="Times New Roman"/>
                <w:color w:val="FF0000"/>
              </w:rPr>
              <w:t>(отцепка по: 71200 ШАЛАБАЙ)</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7120</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ст.Сарыжал</w:t>
            </w:r>
          </w:p>
          <w:p w:rsidR="00AC5025" w:rsidRDefault="00AC5025" w:rsidP="00AC5025">
            <w:pPr>
              <w:spacing w:after="0" w:line="240" w:lineRule="auto"/>
              <w:rPr>
                <w:rFonts w:ascii="Times New Roman" w:hAnsi="Times New Roman" w:cs="Times New Roman"/>
                <w:color w:val="FF0000"/>
              </w:rPr>
            </w:pPr>
            <w:r>
              <w:rPr>
                <w:rFonts w:ascii="Times New Roman" w:hAnsi="Times New Roman" w:cs="Times New Roman"/>
                <w:color w:val="FF0000"/>
              </w:rPr>
              <w:t>(отцепка по: 70990 САРЫЖАЛ)</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7099</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ст.Шар</w:t>
            </w:r>
          </w:p>
          <w:p w:rsidR="00AC5025" w:rsidRDefault="00AC5025" w:rsidP="00AC5025">
            <w:pPr>
              <w:spacing w:after="0" w:line="240" w:lineRule="auto"/>
              <w:rPr>
                <w:rFonts w:ascii="Times New Roman" w:hAnsi="Times New Roman" w:cs="Times New Roman"/>
                <w:color w:val="FF0000"/>
              </w:rPr>
            </w:pPr>
            <w:r>
              <w:rPr>
                <w:rFonts w:ascii="Times New Roman" w:hAnsi="Times New Roman" w:cs="Times New Roman"/>
                <w:color w:val="FF0000"/>
              </w:rPr>
              <w:t>(отцепка по: 70910 ШАР)</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7091</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ст.Суук-Булак</w:t>
            </w:r>
          </w:p>
          <w:p w:rsidR="00AC5025" w:rsidRDefault="00AC5025" w:rsidP="00AC5025">
            <w:pPr>
              <w:spacing w:after="0" w:line="240" w:lineRule="auto"/>
              <w:rPr>
                <w:rFonts w:ascii="Times New Roman" w:hAnsi="Times New Roman" w:cs="Times New Roman"/>
                <w:color w:val="FF0000"/>
              </w:rPr>
            </w:pPr>
            <w:r>
              <w:rPr>
                <w:rFonts w:ascii="Times New Roman" w:hAnsi="Times New Roman" w:cs="Times New Roman"/>
                <w:color w:val="FF0000"/>
              </w:rPr>
              <w:t>(отцепка по: 70920 СУУК-БУЛАК)</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7092</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ст.Семей и далее</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0100-6608, 6610-6626, 6642-6643, 6649-6656, 6659-6695, 6710, 6713, 6730, 6732-6747, 6749-6750, 6752-6755, 6757, 6783-6784, 6790-67911, 6800-6836, 6838-6844, 6846-6891, 6893, 6895-6897, 6899-6900, 6902-6905, 6907-6915, 6924-6935, 6939-6958, 6960-6964, 6967, 6969, 6971-6973, 6975, 6998, 7093-7096, 7098, 7105, 7112, 7114-7115, 7600-8100, 8104-8295, 82972, 8370-8374, 8447-8460, 8561-8590, 8670-8696</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ст.Семей и далее</w:t>
            </w:r>
          </w:p>
          <w:p w:rsidR="00AC5025" w:rsidRDefault="00AC5025" w:rsidP="00AC5025">
            <w:pPr>
              <w:spacing w:after="0" w:line="240" w:lineRule="auto"/>
              <w:rPr>
                <w:rFonts w:ascii="Times New Roman" w:hAnsi="Times New Roman" w:cs="Times New Roman"/>
                <w:color w:val="FF0000"/>
              </w:rPr>
            </w:pPr>
            <w:r>
              <w:rPr>
                <w:rFonts w:ascii="Times New Roman" w:hAnsi="Times New Roman" w:cs="Times New Roman"/>
                <w:color w:val="FF0000"/>
              </w:rPr>
              <w:t>(прицепка по: 71380 НОВОУСТЬКАМЕНОГОРСК)</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0100-6608, 6610-6626, 6642-6643, 6649-6656, 6659-6695, 6710, 6713, 6730, 6732-6747, 6749-6750, 6752-6755, 6757, 6783-6784, 6790-67911, 6800-6836, 6838-6844, 6846-6891, 6893, 6895-6897, 6899-6900, 6902-6905, 6907-6915, 6924-6935, 6939-6958, 6960-6964, 6967, 6969, 6971-6973, 6975, 6998, 7093-7098, 7105, 7112, 7114-</w:t>
            </w:r>
            <w:r>
              <w:rPr>
                <w:rFonts w:ascii="Times New Roman" w:hAnsi="Times New Roman" w:cs="Times New Roman"/>
                <w:b/>
                <w:color w:val="000000"/>
              </w:rPr>
              <w:lastRenderedPageBreak/>
              <w:t>7115, 7600-8100, 8104-8295, 82972, 8370-8374, 8447-8460, 8561-8590, 8670-8696</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Новоустькаменогорск - Семей искл. с подборкой вагонов по станциям</w:t>
            </w:r>
          </w:p>
          <w:p w:rsidR="00AC5025" w:rsidRDefault="00AC5025" w:rsidP="00AC5025">
            <w:pPr>
              <w:spacing w:after="0" w:line="240" w:lineRule="auto"/>
              <w:rPr>
                <w:rFonts w:ascii="Times New Roman" w:hAnsi="Times New Roman" w:cs="Times New Roman"/>
                <w:color w:val="FF0000"/>
              </w:rPr>
            </w:pPr>
            <w:r>
              <w:rPr>
                <w:rFonts w:ascii="Times New Roman" w:hAnsi="Times New Roman" w:cs="Times New Roman"/>
                <w:color w:val="FF0000"/>
              </w:rPr>
              <w:t>(прицепка по: 71380 НОВОУСТЬКАМЕНОГОРСК)</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7091-7092, 7099, 7120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lastRenderedPageBreak/>
              <w:t>Сборно-участковый</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lastRenderedPageBreak/>
              <w:t>70940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СЕМЕЙ</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ст.Семей и далее</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0100-6608, 6610-6626, 6642-6643, 6649-6656, 6659-6695, 6710, 6713, 6730, 6732-6747, 6749-6750, 6752-6755, 6757, 6783-6784, 6790-67911, 6800-6836, 6838-6844, 6846-6891, 6893, 6895-6897, 6899-6900, 6902-6905, 6907-6915, 6924-6935, 6939-6958, 6960-6964, 6967, 6969, 6971-6973, 6975, 6998, 7093-7096, 7098, 7105, 7112, 7114-7115, 7600-8100, 8104-8295, 82972, 8370-8374, 8447-8460, 8561-8590, 8670-8696</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Сборно-участковый</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70970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ДЕГЕЛЕН</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 xml:space="preserve">на ст.Дегелен </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7097</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57 ваг.</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71210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ШЕМОНАИХА</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ст.Рубцовск и далее</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8300-8369, 8375-84462, 8461-8544, 8600-8664, 8700-87653, 8800-93831, 9400-9981</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ст.Шемонаиха и далее с выходным пунктом перехода Локоть эксп. (погрузка ст.Коршуново)</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0353-0356</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ст.Шемонаиха и далее</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7110-7111, 7113, 7116-7119, 7121</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Оскемен I искл. - Шемонаиха искл. с подборкой вагонов по станциям</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7122-7129</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Сборно-участковый</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71220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УСТЬ-ТАЛОВКА</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Порожние платформы</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7122</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Вывозной</w:t>
            </w:r>
          </w:p>
          <w:p w:rsidR="00AC5025" w:rsidRPr="005A5961" w:rsidRDefault="00AC5025" w:rsidP="00AC5025">
            <w:pPr>
              <w:spacing w:after="0" w:line="240" w:lineRule="auto"/>
              <w:rPr>
                <w:rFonts w:ascii="Times New Roman" w:hAnsi="Times New Roman" w:cs="Times New Roman"/>
                <w:color w:val="000000"/>
              </w:rPr>
            </w:pP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71310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КОРШУНОВО</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ст.Коршуново (груженые вагоны)</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7131</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Передаточный</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71360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РИДДЕР</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 xml:space="preserve">на станции участка Оскемен I искл. - Риддер искл. с подборкой вагонов по станциям </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7131, 7133-7135</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Сборный</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71360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РИДДЕР</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ст.Риддер</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7136</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1800 т., 45 ваг.</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71380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НОВОУСТЬКАМЕНОГОРСК</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ст.Новоустькаменогорск</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7138</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ст.Устькаменогорск</w:t>
            </w:r>
          </w:p>
          <w:p w:rsidR="00AC5025" w:rsidRDefault="00AC5025" w:rsidP="00AC5025">
            <w:pPr>
              <w:spacing w:after="0" w:line="240" w:lineRule="auto"/>
              <w:rPr>
                <w:rFonts w:ascii="Times New Roman" w:hAnsi="Times New Roman" w:cs="Times New Roman"/>
                <w:color w:val="FF0000"/>
              </w:rPr>
            </w:pPr>
            <w:r>
              <w:rPr>
                <w:rFonts w:ascii="Times New Roman" w:hAnsi="Times New Roman" w:cs="Times New Roman"/>
                <w:color w:val="FF0000"/>
              </w:rPr>
              <w:t>(отцепка по: 71370 УСТЬ-КАМЕНОГОРСК)</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7137, 7139</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Вывозной</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71410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КУМІСТАУ</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ст.Новоустькаменогорск</w:t>
            </w:r>
          </w:p>
          <w:p w:rsidR="00AC5025" w:rsidRDefault="00AC5025" w:rsidP="00AC5025">
            <w:pPr>
              <w:spacing w:after="0" w:line="240" w:lineRule="auto"/>
              <w:rPr>
                <w:rFonts w:ascii="Times New Roman" w:hAnsi="Times New Roman" w:cs="Times New Roman"/>
                <w:color w:val="FF0000"/>
              </w:rPr>
            </w:pPr>
            <w:r>
              <w:rPr>
                <w:rFonts w:ascii="Times New Roman" w:hAnsi="Times New Roman" w:cs="Times New Roman"/>
                <w:color w:val="FF0000"/>
              </w:rPr>
              <w:t>(отцепка по: 71380 НОВОУСТЬКАМЕНОГОРСК)</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7138</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lastRenderedPageBreak/>
              <w:t xml:space="preserve">на ст.Зыряновск </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7146</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ст.Серебрянка и далее</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7141-7145</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ст.Огневка</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7140</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ст.Серебрянка и далее</w:t>
            </w:r>
          </w:p>
          <w:p w:rsidR="00AC5025" w:rsidRDefault="00AC5025" w:rsidP="00AC5025">
            <w:pPr>
              <w:spacing w:after="0" w:line="240" w:lineRule="auto"/>
              <w:rPr>
                <w:rFonts w:ascii="Times New Roman" w:hAnsi="Times New Roman" w:cs="Times New Roman"/>
                <w:color w:val="FF0000"/>
              </w:rPr>
            </w:pPr>
            <w:r>
              <w:rPr>
                <w:rFonts w:ascii="Times New Roman" w:hAnsi="Times New Roman" w:cs="Times New Roman"/>
                <w:color w:val="FF0000"/>
              </w:rPr>
              <w:t>(прицепка по: 71380 НОВОУСТЬКАМЕНОГОРСК)</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7141-7146</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ст.Огневка</w:t>
            </w:r>
          </w:p>
          <w:p w:rsidR="00AC5025" w:rsidRDefault="00AC5025" w:rsidP="00AC5025">
            <w:pPr>
              <w:spacing w:after="0" w:line="240" w:lineRule="auto"/>
              <w:rPr>
                <w:rFonts w:ascii="Times New Roman" w:hAnsi="Times New Roman" w:cs="Times New Roman"/>
                <w:color w:val="FF0000"/>
              </w:rPr>
            </w:pPr>
            <w:r>
              <w:rPr>
                <w:rFonts w:ascii="Times New Roman" w:hAnsi="Times New Roman" w:cs="Times New Roman"/>
                <w:color w:val="FF0000"/>
              </w:rPr>
              <w:t>(прицепка по: 71380 НОВОУСТЬКАМЕНОГОРСК)</w:t>
            </w:r>
          </w:p>
          <w:p w:rsidR="00AC5025" w:rsidRDefault="00AC5025" w:rsidP="00AC5025">
            <w:pPr>
              <w:spacing w:after="0" w:line="240" w:lineRule="auto"/>
              <w:rPr>
                <w:rFonts w:ascii="Times New Roman" w:hAnsi="Times New Roman" w:cs="Times New Roman"/>
                <w:color w:val="FF0000"/>
              </w:rPr>
            </w:pPr>
            <w:r>
              <w:rPr>
                <w:rFonts w:ascii="Times New Roman" w:hAnsi="Times New Roman" w:cs="Times New Roman"/>
                <w:color w:val="FF0000"/>
              </w:rPr>
              <w:t>(отцепка по: 71400 ТАУСАМАЛЫ)</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7140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lastRenderedPageBreak/>
              <w:t>Сборный</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lastRenderedPageBreak/>
              <w:t>71410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КУМІСТАУ</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 xml:space="preserve">на ст.Зыряновск </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7146</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ст.Серебрянка и далее</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7141-7145</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0A56B8"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 xml:space="preserve">3200/3800 т., </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48 ваг.</w:t>
            </w:r>
          </w:p>
        </w:tc>
      </w:tr>
      <w:tr w:rsidR="00AC5025" w:rsidRPr="005A5961" w:rsidTr="00AC5025">
        <w:tc>
          <w:tcPr>
            <w:tcW w:w="9571" w:type="dxa"/>
            <w:gridSpan w:val="4"/>
            <w:shd w:val="clear" w:color="auto" w:fill="auto"/>
          </w:tcPr>
          <w:p w:rsidR="00AC5025" w:rsidRPr="005A5961" w:rsidRDefault="00AC5025" w:rsidP="00AC5025">
            <w:pPr>
              <w:spacing w:after="0" w:line="240" w:lineRule="auto"/>
              <w:rPr>
                <w:rFonts w:ascii="Times New Roman" w:hAnsi="Times New Roman" w:cs="Times New Roman"/>
                <w:b/>
                <w:i/>
                <w:color w:val="000000"/>
              </w:rPr>
            </w:pPr>
            <w:r w:rsidRPr="005A5961">
              <w:rPr>
                <w:rFonts w:ascii="Times New Roman" w:hAnsi="Times New Roman" w:cs="Times New Roman"/>
                <w:b/>
                <w:i/>
                <w:color w:val="000000"/>
              </w:rPr>
              <w:t>Примечание:</w:t>
            </w:r>
          </w:p>
          <w:p w:rsidR="00AC5025"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i/>
                <w:color w:val="000000"/>
              </w:rPr>
              <w:t>По станции Оскемен I: 1) осуществлять контроль по порядку направления вагонов согласно части 3 книги ПФ "Таблицы пунктов перехода вагонопотоков в межгосудаственном сообщении". Если в перевозочном документе правильно указан пункт перехода Болашак (эксп.), Оазис (эксп.), Сарыагаш (эксп.), Актау-Порт, Курык-Порт данные вагоны включать в поезда Оскемен I-Актогай; 2) вагоны погрузки ОАО «Усть-Каменогорский  титано-магниевый комбинат» со ст.Коршуново КЗХ назначением на ст. Автово, Автово-эксп. Октябрьской ж.д. разрешается направлять через пункт перехода Локоть (эксп.) (на Рубцовск).</w:t>
            </w:r>
          </w:p>
        </w:tc>
      </w:tr>
    </w:tbl>
    <w:p w:rsidR="00AC5025" w:rsidRDefault="00AC5025" w:rsidP="00AC5025">
      <w:pPr>
        <w:spacing w:before="20" w:after="20" w:line="240" w:lineRule="auto"/>
        <w:jc w:val="center"/>
        <w:rPr>
          <w:rFonts w:ascii="Times New Roman" w:hAnsi="Times New Roman" w:cs="Times New Roman"/>
          <w:b/>
        </w:rPr>
      </w:pPr>
      <w:bookmarkStart w:id="68" w:name="BM71310"/>
      <w:bookmarkEnd w:id="68"/>
      <w:r w:rsidRPr="005A5961">
        <w:rPr>
          <w:rFonts w:ascii="Times New Roman" w:hAnsi="Times New Roman" w:cs="Times New Roman"/>
          <w:b/>
        </w:rPr>
        <w:t>71310 - КОРШУНОВО</w:t>
      </w:r>
    </w:p>
    <w:tbl>
      <w:tblPr>
        <w:tblW w:w="9571" w:type="dxa"/>
        <w:tblBorders>
          <w:top w:val="double" w:sz="4" w:space="0" w:color="auto"/>
          <w:left w:val="double" w:sz="4" w:space="0" w:color="auto"/>
          <w:bottom w:val="double" w:sz="4" w:space="0" w:color="auto"/>
          <w:right w:val="doub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71300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ОСКЕМЕН I</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ст.Оскемен I (порожние вагоны)</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7130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Передаточный</w:t>
            </w:r>
          </w:p>
        </w:tc>
      </w:tr>
      <w:tr w:rsidR="00AC5025" w:rsidRPr="005A5961" w:rsidTr="00AC5025">
        <w:tc>
          <w:tcPr>
            <w:tcW w:w="9571" w:type="dxa"/>
            <w:gridSpan w:val="4"/>
            <w:shd w:val="clear" w:color="auto" w:fill="auto"/>
          </w:tcPr>
          <w:p w:rsidR="00AC5025" w:rsidRPr="005A5961" w:rsidRDefault="00AC5025" w:rsidP="00AC5025">
            <w:pPr>
              <w:spacing w:after="0" w:line="240" w:lineRule="auto"/>
              <w:rPr>
                <w:rFonts w:ascii="Times New Roman" w:hAnsi="Times New Roman" w:cs="Times New Roman"/>
                <w:b/>
                <w:i/>
                <w:color w:val="000000"/>
              </w:rPr>
            </w:pPr>
            <w:r w:rsidRPr="005A5961">
              <w:rPr>
                <w:rFonts w:ascii="Times New Roman" w:hAnsi="Times New Roman" w:cs="Times New Roman"/>
                <w:b/>
                <w:i/>
                <w:color w:val="000000"/>
              </w:rPr>
              <w:t>Примечание:</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i/>
                <w:color w:val="000000"/>
              </w:rPr>
              <w:t>Вагоны погрузки ОАО "Усть-Каменогорский титано-магниевый комбинат" со ст.Коршуново назначением на ст. Автово, Автово-эксп Октябрьской ж.д. направлять через пункт перехода Локоть (эксп) (на Рубцовск)</w:t>
            </w:r>
          </w:p>
        </w:tc>
      </w:tr>
    </w:tbl>
    <w:p w:rsidR="00AC5025" w:rsidRDefault="00AC5025" w:rsidP="00AC5025">
      <w:pPr>
        <w:spacing w:before="20" w:after="20" w:line="240" w:lineRule="auto"/>
        <w:jc w:val="center"/>
        <w:rPr>
          <w:rFonts w:ascii="Times New Roman" w:hAnsi="Times New Roman" w:cs="Times New Roman"/>
          <w:b/>
        </w:rPr>
      </w:pPr>
      <w:bookmarkStart w:id="69" w:name="BM71340"/>
      <w:bookmarkEnd w:id="69"/>
      <w:r w:rsidRPr="005A5961">
        <w:rPr>
          <w:rFonts w:ascii="Times New Roman" w:hAnsi="Times New Roman" w:cs="Times New Roman"/>
          <w:b/>
        </w:rPr>
        <w:t>71340 - ЧЕРЕМШАНКА</w:t>
      </w:r>
    </w:p>
    <w:tbl>
      <w:tblPr>
        <w:tblW w:w="9571" w:type="dxa"/>
        <w:tblBorders>
          <w:top w:val="double" w:sz="4" w:space="0" w:color="auto"/>
          <w:left w:val="double" w:sz="4" w:space="0" w:color="auto"/>
          <w:bottom w:val="double" w:sz="4" w:space="0" w:color="auto"/>
          <w:right w:val="doub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71360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РИДДЕР</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ст.Риддер</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7136</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Вывозной</w:t>
            </w:r>
          </w:p>
        </w:tc>
      </w:tr>
    </w:tbl>
    <w:p w:rsidR="00AC5025" w:rsidRDefault="00AC5025" w:rsidP="00AC5025">
      <w:pPr>
        <w:spacing w:before="20" w:after="20" w:line="240" w:lineRule="auto"/>
        <w:jc w:val="center"/>
        <w:rPr>
          <w:rFonts w:ascii="Times New Roman" w:hAnsi="Times New Roman" w:cs="Times New Roman"/>
          <w:b/>
        </w:rPr>
      </w:pPr>
      <w:bookmarkStart w:id="70" w:name="BM71350"/>
      <w:bookmarkEnd w:id="70"/>
      <w:r w:rsidRPr="005A5961">
        <w:rPr>
          <w:rFonts w:ascii="Times New Roman" w:hAnsi="Times New Roman" w:cs="Times New Roman"/>
          <w:b/>
        </w:rPr>
        <w:t>71350 - ТИШИНСКАЯ</w:t>
      </w:r>
    </w:p>
    <w:tbl>
      <w:tblPr>
        <w:tblW w:w="9571" w:type="dxa"/>
        <w:tblBorders>
          <w:top w:val="double" w:sz="4" w:space="0" w:color="auto"/>
          <w:left w:val="double" w:sz="4" w:space="0" w:color="auto"/>
          <w:bottom w:val="double" w:sz="4" w:space="0" w:color="auto"/>
          <w:right w:val="doub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71360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РИДДЕР</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ст.Риддер (груженые вагоны)</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7136</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Вывозной</w:t>
            </w:r>
          </w:p>
        </w:tc>
      </w:tr>
    </w:tbl>
    <w:p w:rsidR="00AC5025" w:rsidRDefault="00AC5025" w:rsidP="00AC5025">
      <w:pPr>
        <w:spacing w:before="20" w:after="20" w:line="240" w:lineRule="auto"/>
        <w:jc w:val="center"/>
        <w:rPr>
          <w:rFonts w:ascii="Times New Roman" w:hAnsi="Times New Roman" w:cs="Times New Roman"/>
          <w:b/>
        </w:rPr>
      </w:pPr>
      <w:bookmarkStart w:id="71" w:name="BM71360"/>
      <w:bookmarkEnd w:id="71"/>
      <w:r w:rsidRPr="005A5961">
        <w:rPr>
          <w:rFonts w:ascii="Times New Roman" w:hAnsi="Times New Roman" w:cs="Times New Roman"/>
          <w:b/>
        </w:rPr>
        <w:t>71360 - РИДДЕР</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71300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ОСКЕМЕН I</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 Оскемен I и далее</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0100-68368, 6838-7109, 7114, 7120, 7130, 7132, 7147-9981</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Оскемен I искл. – Локоть вкл., Оскемен I искл. - Зыряновск вкл.</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7110-7113, 7115-7119, 7121-7129, 7137-7146</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 xml:space="preserve">на станции участка Риддер искл. - Оскемен I искл. с подборкой вагонов по станциям </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7131, 7133-7135</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Сборно-участковый</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71300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ОСКЕМЕН I</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 Оскемен I и далее</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 xml:space="preserve">0100-68368, 6838-7109, 7114, 7120, 7130, </w:t>
            </w:r>
            <w:r>
              <w:rPr>
                <w:rFonts w:ascii="Times New Roman" w:hAnsi="Times New Roman" w:cs="Times New Roman"/>
                <w:b/>
                <w:color w:val="000000"/>
              </w:rPr>
              <w:lastRenderedPageBreak/>
              <w:t>7132, 7147-9981</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Оскемен I искл. – Локоть вкл., Оскемен I искл. - Зыряновск вкл.</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7110-7113, 7115-7119, 7121-7129, 7137-7146</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lastRenderedPageBreak/>
              <w:t>Участковый</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2200 т, 45 ваг.</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lastRenderedPageBreak/>
              <w:t>71350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ТИШИНСКАЯ</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ст.Тишинская (порожние вагоны)</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7135</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Вывозной</w:t>
            </w:r>
          </w:p>
        </w:tc>
      </w:tr>
    </w:tbl>
    <w:p w:rsidR="00AC5025" w:rsidRDefault="00AC5025" w:rsidP="00AC5025">
      <w:pPr>
        <w:spacing w:before="20" w:after="20" w:line="240" w:lineRule="auto"/>
        <w:jc w:val="center"/>
        <w:rPr>
          <w:rFonts w:ascii="Times New Roman" w:hAnsi="Times New Roman" w:cs="Times New Roman"/>
          <w:b/>
        </w:rPr>
      </w:pPr>
      <w:bookmarkStart w:id="72" w:name="BM71380"/>
      <w:bookmarkEnd w:id="72"/>
      <w:r w:rsidRPr="005A5961">
        <w:rPr>
          <w:rFonts w:ascii="Times New Roman" w:hAnsi="Times New Roman" w:cs="Times New Roman"/>
          <w:b/>
        </w:rPr>
        <w:t>71380 - НОВОУСТЬКАМЕНОГОРСК</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70940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СЕМЕЙ</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ст.Семей и далее</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0100-6608, 6610-6626, 6642-6643, 6649-6656, 6659-6695, 6710, 6713, 6730, 6732-6747, 6749-6750, 6752-6755, 6757, 6783-6784, 6790-67911, 6800-6836, 6838-6844, 6846-6891, 6893, 6895-6897, 6899-6900, 6902-6905, 6907-6915, 6924-6935, 6939-6958, 6960-6964, 6967, 6969, 6971-6973, 6975, 6998, 7093-7098, 7105, 7112, 7114-7115, 7600-8100, 8104-8295, 82972, 8370-8374, 8447-8460, 8561-8590, 8670-8696</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Новоустькаменогорск - Семей искл. с подборкой вагонов по станциям</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7091-7092, 7099, 7120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Сборно-участковый</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71300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ОСКЕМЕН I</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 Оскемен I и далее</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7110-7111, 7113, 7116-7119, 7121-7131, 7133-7136, 8300-8369, 8375-8446, 8461-8544, 8600-8664, 8700-87653, 8800-93831, 9400-9981</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ст.Усть-Каменогорск</w:t>
            </w:r>
          </w:p>
          <w:p w:rsidR="00AC5025" w:rsidRDefault="00AC5025" w:rsidP="00AC5025">
            <w:pPr>
              <w:spacing w:after="0" w:line="240" w:lineRule="auto"/>
              <w:rPr>
                <w:rFonts w:ascii="Times New Roman" w:hAnsi="Times New Roman" w:cs="Times New Roman"/>
                <w:color w:val="FF0000"/>
              </w:rPr>
            </w:pPr>
            <w:r>
              <w:rPr>
                <w:rFonts w:ascii="Times New Roman" w:hAnsi="Times New Roman" w:cs="Times New Roman"/>
                <w:color w:val="FF0000"/>
              </w:rPr>
              <w:t>(отцепка по: 71370 УСТЬ-КАМЕНОГОРСК)</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7137, 7139</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Вывозной</w:t>
            </w:r>
          </w:p>
        </w:tc>
      </w:tr>
    </w:tbl>
    <w:p w:rsidR="00AC5025" w:rsidRDefault="00AC5025" w:rsidP="00AC5025">
      <w:pPr>
        <w:spacing w:before="20" w:after="20" w:line="240" w:lineRule="auto"/>
        <w:jc w:val="center"/>
        <w:rPr>
          <w:rFonts w:ascii="Times New Roman" w:hAnsi="Times New Roman" w:cs="Times New Roman"/>
          <w:b/>
        </w:rPr>
      </w:pPr>
      <w:bookmarkStart w:id="73" w:name="BM71410"/>
      <w:bookmarkEnd w:id="73"/>
      <w:r w:rsidRPr="005A5961">
        <w:rPr>
          <w:rFonts w:ascii="Times New Roman" w:hAnsi="Times New Roman" w:cs="Times New Roman"/>
          <w:b/>
        </w:rPr>
        <w:t>71410 - КУМІСТАУ</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71300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ОСКЕМЕН I</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 Оскемен I и далее</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0100-68368, 6838-7136, 7147-9981</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порожние полувагоны</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0100-7136, 7150-9981</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0A56B8"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 xml:space="preserve">3200/3600 т., </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48 ваг.</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71300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ОСКЕМЕН I</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Серебрянка искл. - Оскемен I искл., с подборкой вагонов по станциям</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7138, 7140</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ст.Усть-Каменогорск, Усть-Каменогорск (перев)</w:t>
            </w:r>
          </w:p>
          <w:p w:rsidR="00AC5025" w:rsidRDefault="00AC5025" w:rsidP="00AC5025">
            <w:pPr>
              <w:spacing w:after="0" w:line="240" w:lineRule="auto"/>
              <w:rPr>
                <w:rFonts w:ascii="Times New Roman" w:hAnsi="Times New Roman" w:cs="Times New Roman"/>
                <w:color w:val="FF0000"/>
              </w:rPr>
            </w:pPr>
            <w:r>
              <w:rPr>
                <w:rFonts w:ascii="Times New Roman" w:hAnsi="Times New Roman" w:cs="Times New Roman"/>
                <w:color w:val="FF0000"/>
              </w:rPr>
              <w:t>(отцепка по: 71370 УСТЬ-КАМЕНОГОРСК)</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7137, 7139</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Сборный</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71420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БУХТАРМА</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ст.Бухтарма, Бухтарма (перев)</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7142, 7144</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 Зыряновск</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7146</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Вывозной</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71460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АЛТАЙ</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ст.Бухтарма, Бухтарма (перев)</w:t>
            </w:r>
          </w:p>
          <w:p w:rsidR="00AC5025" w:rsidRDefault="00AC5025" w:rsidP="00AC5025">
            <w:pPr>
              <w:spacing w:after="0" w:line="240" w:lineRule="auto"/>
              <w:rPr>
                <w:rFonts w:ascii="Times New Roman" w:hAnsi="Times New Roman" w:cs="Times New Roman"/>
                <w:color w:val="FF0000"/>
              </w:rPr>
            </w:pPr>
            <w:r>
              <w:rPr>
                <w:rFonts w:ascii="Times New Roman" w:hAnsi="Times New Roman" w:cs="Times New Roman"/>
                <w:color w:val="FF0000"/>
              </w:rPr>
              <w:t>(отцепка по: 71420 БУХТАРМА)</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7142, 7144</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lastRenderedPageBreak/>
              <w:t>на станции участка Бухтарма искл. - Зыряновск искл.</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7143, 7145</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 Зыряновск</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7146</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lastRenderedPageBreak/>
              <w:t>Сборный</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lastRenderedPageBreak/>
              <w:t>71460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АЛТАЙ</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 Зыряновск</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7146</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1100 т., 45 ваг.</w:t>
            </w:r>
          </w:p>
        </w:tc>
      </w:tr>
    </w:tbl>
    <w:p w:rsidR="00AC5025" w:rsidRDefault="00AC5025" w:rsidP="00AC5025">
      <w:pPr>
        <w:spacing w:before="20" w:after="20" w:line="240" w:lineRule="auto"/>
        <w:jc w:val="center"/>
        <w:rPr>
          <w:rFonts w:ascii="Times New Roman" w:hAnsi="Times New Roman" w:cs="Times New Roman"/>
          <w:b/>
        </w:rPr>
      </w:pPr>
      <w:bookmarkStart w:id="74" w:name="BM71420"/>
      <w:bookmarkEnd w:id="74"/>
      <w:r w:rsidRPr="005A5961">
        <w:rPr>
          <w:rFonts w:ascii="Times New Roman" w:hAnsi="Times New Roman" w:cs="Times New Roman"/>
          <w:b/>
        </w:rPr>
        <w:t>71420 - БУХТАРМА</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71410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КУМІСТАУ</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ст.Серебрянка и далее</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0100-68368, 6838-7141, 7147-9981</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Вывозной</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71460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АЛТАЙ</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Бухтарма искл. - Зыряновск вкл.</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7143, 7145-7146</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Вывозной</w:t>
            </w:r>
          </w:p>
        </w:tc>
      </w:tr>
    </w:tbl>
    <w:p w:rsidR="00AC5025" w:rsidRDefault="00AC5025" w:rsidP="00AC5025">
      <w:pPr>
        <w:spacing w:before="20" w:after="20" w:line="240" w:lineRule="auto"/>
        <w:jc w:val="center"/>
        <w:rPr>
          <w:rFonts w:ascii="Times New Roman" w:hAnsi="Times New Roman" w:cs="Times New Roman"/>
          <w:b/>
        </w:rPr>
      </w:pPr>
      <w:bookmarkStart w:id="75" w:name="BM71460"/>
      <w:bookmarkEnd w:id="75"/>
      <w:r w:rsidRPr="005A5961">
        <w:rPr>
          <w:rFonts w:ascii="Times New Roman" w:hAnsi="Times New Roman" w:cs="Times New Roman"/>
          <w:b/>
        </w:rPr>
        <w:t>71460 - АЛТАЙ</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71410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КУМІСТАУ</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ст.Серебрянка и далее</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0100-68368, 6838-7141, 7147-9981</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1600 т., 45 ваг.</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71410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КУМІСТАУ</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ст.Серебрянка и далее</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0100-68368, 6838-7141, 7147-9981</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Зыряновск искл. - Серебрянка искл. с подборкой вагонов по станциям</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7143, 7145</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ст.Бухтарма, Бухтарма (перев)</w:t>
            </w:r>
          </w:p>
          <w:p w:rsidR="00AC5025" w:rsidRDefault="00AC5025" w:rsidP="00AC5025">
            <w:pPr>
              <w:spacing w:after="0" w:line="240" w:lineRule="auto"/>
              <w:rPr>
                <w:rFonts w:ascii="Times New Roman" w:hAnsi="Times New Roman" w:cs="Times New Roman"/>
                <w:color w:val="FF0000"/>
              </w:rPr>
            </w:pPr>
            <w:r>
              <w:rPr>
                <w:rFonts w:ascii="Times New Roman" w:hAnsi="Times New Roman" w:cs="Times New Roman"/>
                <w:color w:val="FF0000"/>
              </w:rPr>
              <w:t>(отцепка по: 71420 БУХТАРМА)</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7142, 7144</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Сборный</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71420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БУХТАРМА</w:t>
            </w:r>
          </w:p>
        </w:tc>
        <w:tc>
          <w:tcPr>
            <w:tcW w:w="4307"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7142</w:t>
            </w:r>
          </w:p>
        </w:tc>
        <w:tc>
          <w:tcPr>
            <w:tcW w:w="1914" w:type="dxa"/>
            <w:shd w:val="clear" w:color="auto" w:fill="auto"/>
          </w:tcPr>
          <w:p w:rsidR="00AC5025" w:rsidRPr="00DA01F6" w:rsidRDefault="00DA01F6" w:rsidP="00AC5025">
            <w:pPr>
              <w:spacing w:after="0" w:line="240" w:lineRule="auto"/>
              <w:rPr>
                <w:rFonts w:ascii="Times New Roman" w:hAnsi="Times New Roman" w:cs="Times New Roman"/>
                <w:b/>
                <w:color w:val="000000"/>
              </w:rPr>
            </w:pPr>
            <w:r>
              <w:rPr>
                <w:rFonts w:ascii="Times New Roman" w:hAnsi="Times New Roman" w:cs="Times New Roman"/>
                <w:b/>
                <w:color w:val="000000"/>
              </w:rPr>
              <w:t>Вывозной</w:t>
            </w:r>
          </w:p>
        </w:tc>
      </w:tr>
    </w:tbl>
    <w:p w:rsidR="00AC5025" w:rsidRDefault="00AC5025" w:rsidP="00AC5025">
      <w:pPr>
        <w:spacing w:before="20" w:after="20" w:line="240" w:lineRule="auto"/>
        <w:jc w:val="center"/>
        <w:rPr>
          <w:rFonts w:ascii="Times New Roman" w:hAnsi="Times New Roman" w:cs="Times New Roman"/>
          <w:b/>
        </w:rPr>
      </w:pPr>
      <w:r w:rsidRPr="005A5961">
        <w:rPr>
          <w:rFonts w:ascii="Times New Roman" w:hAnsi="Times New Roman" w:cs="Times New Roman"/>
          <w:b/>
        </w:rPr>
        <w:t>НОДГП-6</w:t>
      </w:r>
    </w:p>
    <w:p w:rsidR="00AC5025" w:rsidRDefault="00AC5025" w:rsidP="00AC5025">
      <w:pPr>
        <w:spacing w:before="20" w:after="20" w:line="240" w:lineRule="auto"/>
        <w:jc w:val="center"/>
        <w:rPr>
          <w:rFonts w:ascii="Times New Roman" w:hAnsi="Times New Roman" w:cs="Times New Roman"/>
          <w:b/>
        </w:rPr>
      </w:pPr>
      <w:bookmarkStart w:id="76" w:name="BM70910"/>
      <w:bookmarkEnd w:id="76"/>
      <w:r w:rsidRPr="005A5961">
        <w:rPr>
          <w:rFonts w:ascii="Times New Roman" w:hAnsi="Times New Roman" w:cs="Times New Roman"/>
          <w:b/>
        </w:rPr>
        <w:t>70910 - ШАР</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70800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АКТОГАЙ</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Шар искл. - Актогай искл. с подборкой вагонов по станциям</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7086-7090, 7100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Сборный</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71300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ОСКЕМЕН I</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ст.Оскемен I и далее</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7121-7131, 7133-7136, 7140-7146</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Шар - Оскемен I искл. с подборкой вагонов по станциям</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7099, 7120, 7137-7138</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ст.Устькаменогорск (перев.)</w:t>
            </w:r>
          </w:p>
          <w:p w:rsidR="00AC5025" w:rsidRDefault="00AC5025" w:rsidP="00AC5025">
            <w:pPr>
              <w:spacing w:after="0" w:line="240" w:lineRule="auto"/>
              <w:rPr>
                <w:rFonts w:ascii="Times New Roman" w:hAnsi="Times New Roman" w:cs="Times New Roman"/>
                <w:color w:val="FF0000"/>
              </w:rPr>
            </w:pPr>
            <w:r>
              <w:rPr>
                <w:rFonts w:ascii="Times New Roman" w:hAnsi="Times New Roman" w:cs="Times New Roman"/>
                <w:color w:val="FF0000"/>
              </w:rPr>
              <w:t>(отцепка по: 71370 УСТЬ-КАМЕНОГОРСК)</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7139</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Сборно-участковый</w:t>
            </w:r>
          </w:p>
        </w:tc>
      </w:tr>
    </w:tbl>
    <w:p w:rsidR="00AC5025" w:rsidRDefault="00AC5025" w:rsidP="00AC5025">
      <w:pPr>
        <w:spacing w:before="20" w:after="20" w:line="240" w:lineRule="auto"/>
        <w:jc w:val="center"/>
        <w:rPr>
          <w:rFonts w:ascii="Times New Roman" w:hAnsi="Times New Roman" w:cs="Times New Roman"/>
          <w:b/>
        </w:rPr>
      </w:pPr>
      <w:bookmarkStart w:id="77" w:name="BM70920"/>
      <w:bookmarkEnd w:id="77"/>
      <w:r w:rsidRPr="005A5961">
        <w:rPr>
          <w:rFonts w:ascii="Times New Roman" w:hAnsi="Times New Roman" w:cs="Times New Roman"/>
          <w:b/>
        </w:rPr>
        <w:t>70920 - СУУК-БУЛАК</w:t>
      </w:r>
    </w:p>
    <w:tbl>
      <w:tblPr>
        <w:tblW w:w="9571" w:type="dxa"/>
        <w:tblBorders>
          <w:top w:val="double" w:sz="4" w:space="0" w:color="auto"/>
          <w:left w:val="double" w:sz="4" w:space="0" w:color="auto"/>
          <w:bottom w:val="double" w:sz="4" w:space="0" w:color="auto"/>
          <w:right w:val="doub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70930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ЖАНА-СЕМЕЙ</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ст.Жана-Семей (камень, щебень)</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7093</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Вывозной</w:t>
            </w:r>
          </w:p>
          <w:p w:rsidR="00AC5025" w:rsidRPr="005A5961" w:rsidRDefault="00AC5025" w:rsidP="00AC5025">
            <w:pPr>
              <w:spacing w:after="0" w:line="240" w:lineRule="auto"/>
              <w:rPr>
                <w:rFonts w:ascii="Times New Roman" w:hAnsi="Times New Roman" w:cs="Times New Roman"/>
                <w:b/>
                <w:color w:val="000000"/>
              </w:rPr>
            </w:pPr>
          </w:p>
        </w:tc>
      </w:tr>
    </w:tbl>
    <w:p w:rsidR="00AC5025" w:rsidRDefault="00AC5025" w:rsidP="00AC5025">
      <w:pPr>
        <w:spacing w:before="20" w:after="20" w:line="240" w:lineRule="auto"/>
        <w:jc w:val="center"/>
        <w:rPr>
          <w:rFonts w:ascii="Times New Roman" w:hAnsi="Times New Roman" w:cs="Times New Roman"/>
          <w:b/>
        </w:rPr>
      </w:pPr>
      <w:bookmarkStart w:id="78" w:name="BM70930"/>
      <w:bookmarkEnd w:id="78"/>
      <w:r w:rsidRPr="005A5961">
        <w:rPr>
          <w:rFonts w:ascii="Times New Roman" w:hAnsi="Times New Roman" w:cs="Times New Roman"/>
          <w:b/>
        </w:rPr>
        <w:t>70930 - ЖАНА-СЕМЕЙ</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69000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НУР-СУЛТАН I</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 xml:space="preserve">на ст.Нур-Султан I и далее </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0100-6608, 6610-6706, 6708, 6710-6713, 6716, 6729-6759, 6761-6771, 6774, 6780-6794, 6796-6836, 6838-6844, 6846-6901, 6903-6931, 6936-6938, 6965-6966, 7102-7103, 7105, 7107-7109, 7114, 7132, 7147-7149, 7500-7592, 7594-8102, 8104-82965, 8561-8590, 8670-8696, 8766-8776</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DA01F6"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 xml:space="preserve">4500 т., </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57/71 ваг.</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69570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АКСУ I</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 xml:space="preserve">на ст.Аксу I искл. и далее до ст.Павлодар </w:t>
            </w:r>
            <w:r>
              <w:rPr>
                <w:rFonts w:ascii="Times New Roman" w:hAnsi="Times New Roman" w:cs="Times New Roman"/>
                <w:color w:val="000000"/>
              </w:rPr>
              <w:lastRenderedPageBreak/>
              <w:t>искл., Екибастуз I вкл.</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6902, 6932-6935, 6939-6955, 6960</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ст.Аксу I, Аксу II, Коктобе с подборкой вагонов по станциям</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6956-6958</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lastRenderedPageBreak/>
              <w:t>Сборно-</w:t>
            </w:r>
            <w:r w:rsidRPr="005A5961">
              <w:rPr>
                <w:rFonts w:ascii="Times New Roman" w:hAnsi="Times New Roman" w:cs="Times New Roman"/>
                <w:b/>
                <w:color w:val="000000"/>
              </w:rPr>
              <w:lastRenderedPageBreak/>
              <w:t>участковый</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lastRenderedPageBreak/>
              <w:t>69610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ПАВЛОДАР</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 xml:space="preserve">на ст.Павлодар и далее </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6961-6964, 6967, 6969, 6971-6973, 6975, 8300-8329, 8345-8359, 8370-8378, 8447-8460</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DA01F6"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 xml:space="preserve">4500 т., </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57/71 ваг.</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70210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УШ-ТОБЕ</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ст.Уш-Тобе и далее</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6609, 6707, 6709, 6714-6715, 6717-6728, 6959, 6968, 6970, 6974, 6976-6997, 6999-7022, 7028-7047, 7048, 7058-7078, 7106, 7151-74991, 7593, 9385-93861</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3600 т., 57 ваг.</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70800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АКТОГАЙ</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ст.Актогай и далее</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6760, 6772-6773, 6775-6779, 6795, 7023-7027, 7049-7057, 7079-7085, 7101, 7104</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ст.Шар и далее</w:t>
            </w:r>
          </w:p>
          <w:p w:rsidR="00AC5025" w:rsidRDefault="00AC5025" w:rsidP="00AC5025">
            <w:pPr>
              <w:spacing w:after="0" w:line="240" w:lineRule="auto"/>
              <w:rPr>
                <w:rFonts w:ascii="Times New Roman" w:hAnsi="Times New Roman" w:cs="Times New Roman"/>
                <w:color w:val="FF0000"/>
              </w:rPr>
            </w:pPr>
            <w:r>
              <w:rPr>
                <w:rFonts w:ascii="Times New Roman" w:hAnsi="Times New Roman" w:cs="Times New Roman"/>
                <w:color w:val="FF0000"/>
              </w:rPr>
              <w:t>(отцепка по: 70910 ШАР)</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7086-7088, 7090-7091, 7099-7100, 7120, 7137-7139</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ст.Суук-Булак</w:t>
            </w:r>
          </w:p>
          <w:p w:rsidR="00AC5025" w:rsidRDefault="00AC5025" w:rsidP="00AC5025">
            <w:pPr>
              <w:spacing w:after="0" w:line="240" w:lineRule="auto"/>
              <w:rPr>
                <w:rFonts w:ascii="Times New Roman" w:hAnsi="Times New Roman" w:cs="Times New Roman"/>
                <w:color w:val="FF0000"/>
              </w:rPr>
            </w:pPr>
            <w:r>
              <w:rPr>
                <w:rFonts w:ascii="Times New Roman" w:hAnsi="Times New Roman" w:cs="Times New Roman"/>
                <w:color w:val="FF0000"/>
              </w:rPr>
              <w:t>(отцепка по: 70910 ШАР)</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7092</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Сборно-участковый</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70920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СУУК-БУЛАК</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ст.Суук-Булак (порожние вагоны)</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7092</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Вывозной</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70940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СЕМЕЙ</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ст.Семей и далее</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6998, 7094-7095, 7110-7113, 7115-7119, 8330-8343, 8360-8369, 8400-8446, 8461-8544, 8600-8664, 8700-87653, 8800-93831, 9400-9981</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Передаточный</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70970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ДЕГЕЛЕН</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Жана-Семей - Дегелен вкл.</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7096-7098</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Сборный</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71300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ОСКЕМЕН I</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ст.Оскемен I и далее</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7121-7131, 7133-7136, 7140-7146</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Сборно-участковый</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2700 т., 57 ваг.</w:t>
            </w:r>
          </w:p>
        </w:tc>
      </w:tr>
    </w:tbl>
    <w:p w:rsidR="00AC5025" w:rsidRDefault="00AC5025" w:rsidP="00AC5025">
      <w:pPr>
        <w:spacing w:before="20" w:after="20" w:line="240" w:lineRule="auto"/>
        <w:jc w:val="center"/>
        <w:rPr>
          <w:rFonts w:ascii="Times New Roman" w:hAnsi="Times New Roman" w:cs="Times New Roman"/>
          <w:b/>
        </w:rPr>
      </w:pPr>
      <w:bookmarkStart w:id="79" w:name="BM70940"/>
      <w:bookmarkEnd w:id="79"/>
      <w:r w:rsidRPr="005A5961">
        <w:rPr>
          <w:rFonts w:ascii="Times New Roman" w:hAnsi="Times New Roman" w:cs="Times New Roman"/>
          <w:b/>
        </w:rPr>
        <w:t>70940 - СЕМЕЙ</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69000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НУР-СУЛТАН I</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ст.Нур-Султан I и далее</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0100-6608, 6610-6706, 6708, 6710-6713, 6716, 6729-6759, 6761-6771, 6774, 6780-6794, 6796-6836, 6838-6844, 6846-6901, 6903-6931, 6936-6938, 6965-6966, 7102-7103, 7105, 7107-7109, 7114, 7132, 7147-7149, 7500-7592, 7594-8102, 8104-82965, 8561-8590, 8670-8696, 8766-8776</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DA01F6"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 xml:space="preserve">4500 т., </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57/71 ваг.</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69570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АКСУ I</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ст.Екибастуз I и далее до ст. Нур-Султан I искл.</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6902, 6932-6935, 6939-6948</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ст.Аксу I искл. и далее до ст.Павлодар искл., Екибастуз I искл.</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6949-6955, 6960</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станции Аксу I, Аксу II, Коктобе с подборкой вагонов по станциям</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6956-6958</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Сборно-участковый</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lastRenderedPageBreak/>
              <w:t>69610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ПАВЛОДАР</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ст.Павлодар и далее</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6961-6964, 6967, 6969, 6971-6973, 6975, 8300-8329, 8345-8359, 8370-8378, 8447-8460</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DA01F6"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 xml:space="preserve">4500 т., </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57/71 ваг.</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70800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АКТОГАЙ</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ст.Актогай и далее</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6760, 6772-6773, 6775-6779, 6795, 7002-7028, 7043, 7048-7058, 7076-7083</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ст.Шар и далее</w:t>
            </w:r>
          </w:p>
          <w:p w:rsidR="00AC5025" w:rsidRDefault="00AC5025" w:rsidP="00AC5025">
            <w:pPr>
              <w:spacing w:after="0" w:line="240" w:lineRule="auto"/>
              <w:rPr>
                <w:rFonts w:ascii="Times New Roman" w:hAnsi="Times New Roman" w:cs="Times New Roman"/>
                <w:color w:val="FF0000"/>
              </w:rPr>
            </w:pPr>
            <w:r>
              <w:rPr>
                <w:rFonts w:ascii="Times New Roman" w:hAnsi="Times New Roman" w:cs="Times New Roman"/>
                <w:color w:val="FF0000"/>
              </w:rPr>
              <w:t>(отцепка по: 70910 ШАР)</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7086, 7087, 7088-7091, 7099-7100, 7120, 7137-7139</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Жана-Семей - Шар искл. с подборкой вагонов по станциям</w:t>
            </w:r>
          </w:p>
          <w:p w:rsidR="00AC5025" w:rsidRDefault="00AC5025" w:rsidP="00AC5025">
            <w:pPr>
              <w:spacing w:after="0" w:line="240" w:lineRule="auto"/>
              <w:rPr>
                <w:rFonts w:ascii="Times New Roman" w:hAnsi="Times New Roman" w:cs="Times New Roman"/>
                <w:color w:val="FF0000"/>
              </w:rPr>
            </w:pPr>
            <w:r>
              <w:rPr>
                <w:rFonts w:ascii="Times New Roman" w:hAnsi="Times New Roman" w:cs="Times New Roman"/>
                <w:color w:val="FF0000"/>
              </w:rPr>
              <w:t>(отцепка по: 70910 ШАР)</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7092, 7093</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Сборно-участковый</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70800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АКТОГАЙ</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ст.Актогай и далее</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6760, 6772-6773, 6775-6779, 6795, 7002-7028, 7043, 7048-7058, 7076-7083</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 xml:space="preserve">на ст.Алматы I и далее </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6609, 6707, 6709, 6714-6715, 6717-6728, 6959, 6968, 6970, 6974, 6976-6997, 6999-7001, 7029-7042, 7044-7047, 7059-7075, 7106, 7151-74991, 7593, 9385-93861</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3600 т., 57 ваг.</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70840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ДОСТЫК</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ст.Достык</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7084-7085, 7101, 7104</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3600 т., 57 ваг.</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70930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ЖАНА-СЕМЕЙ</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ст.Жана-Семей</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7093</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Передаточный</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70970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ДЕГЕЛЕН</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Семей - Дегелен вкл. с подборкой вагонов по станциям</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7096-7098</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Сборный</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71100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ЛОКОТЬ</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Семей искл. - Локоть искл. с подборкой вагонов по станциям</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7112, 7115</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ст.Локоть и далее до ст.Шемонаиха искл.</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7110, 7116-7119</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ст.Рубцовск и далее и до ст.Барнаул искл. (два раза в сутки)</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7111, 7113, 8433-84367, 84451-84462</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Сборно-участковый</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71300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ОСКЕМЕН I</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ст.Оскемен I и далее</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7121-7131, 7133-7136, 7140-7146</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Сборно-участковый</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71300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ОСКЕМЕН I</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ст.Оскемен I и далее</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7121-7131, 7133-7136, 7140-7146</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ст.Шар и далее</w:t>
            </w:r>
          </w:p>
          <w:p w:rsidR="00AC5025" w:rsidRDefault="00AC5025" w:rsidP="00AC5025">
            <w:pPr>
              <w:spacing w:after="0" w:line="240" w:lineRule="auto"/>
              <w:rPr>
                <w:rFonts w:ascii="Times New Roman" w:hAnsi="Times New Roman" w:cs="Times New Roman"/>
                <w:color w:val="FF0000"/>
              </w:rPr>
            </w:pPr>
            <w:r>
              <w:rPr>
                <w:rFonts w:ascii="Times New Roman" w:hAnsi="Times New Roman" w:cs="Times New Roman"/>
                <w:color w:val="FF0000"/>
              </w:rPr>
              <w:t>(отцепка по: 70910 ШАР)</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7086, 7087, 7088-7091, 7099-7100, 7120, 7137-7139</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Жана-Семей - Шар искл. с подборкой вагонов по станциям</w:t>
            </w:r>
          </w:p>
          <w:p w:rsidR="00AC5025" w:rsidRDefault="00AC5025" w:rsidP="00AC5025">
            <w:pPr>
              <w:spacing w:after="0" w:line="240" w:lineRule="auto"/>
              <w:rPr>
                <w:rFonts w:ascii="Times New Roman" w:hAnsi="Times New Roman" w:cs="Times New Roman"/>
                <w:color w:val="FF0000"/>
              </w:rPr>
            </w:pPr>
            <w:r>
              <w:rPr>
                <w:rFonts w:ascii="Times New Roman" w:hAnsi="Times New Roman" w:cs="Times New Roman"/>
                <w:color w:val="FF0000"/>
              </w:rPr>
              <w:t>(отцепка по: 70910 ШАР)</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7092, 7093</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Сборно-участковый</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84000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АЛТАЙСКАЯ</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ст.Алтайская и далее</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8330-83423, 8360-8369, 8400-8432, 8438-8445, 8461-8544, 8600-8664, 8700-87653, 8800-93831, 9400-9981</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3800 т., 57 ваг.</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lastRenderedPageBreak/>
              <w:t>84000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АЛТАЙСКАЯ</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ст.Алтайская и далее</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8330-83423, 8360-8369, 8400-8432, 8438-8445, 8461-8544, 8600-8664, 8700-87653, 8800-93831, 9400-9981</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ст.Рубцовск и далее и до ст.Барнаул искл. (два раза в сутки)</w:t>
            </w:r>
          </w:p>
          <w:p w:rsidR="00AC5025" w:rsidRDefault="00AC5025" w:rsidP="00AC5025">
            <w:pPr>
              <w:spacing w:after="0" w:line="240" w:lineRule="auto"/>
              <w:rPr>
                <w:rFonts w:ascii="Times New Roman" w:hAnsi="Times New Roman" w:cs="Times New Roman"/>
                <w:color w:val="FF0000"/>
              </w:rPr>
            </w:pPr>
            <w:r>
              <w:rPr>
                <w:rFonts w:ascii="Times New Roman" w:hAnsi="Times New Roman" w:cs="Times New Roman"/>
                <w:color w:val="FF0000"/>
              </w:rPr>
              <w:t>(отцепка по: 84340 РУБЦОВСК)</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7111, 7113, 8433-84367, 84451-84462</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3800 т., 57 ваг.</w:t>
            </w:r>
          </w:p>
        </w:tc>
      </w:tr>
      <w:tr w:rsidR="00AC5025" w:rsidRPr="005A5961" w:rsidTr="00AC5025">
        <w:tc>
          <w:tcPr>
            <w:tcW w:w="9571" w:type="dxa"/>
            <w:gridSpan w:val="4"/>
            <w:shd w:val="clear" w:color="auto" w:fill="auto"/>
          </w:tcPr>
          <w:p w:rsidR="00AC5025" w:rsidRPr="005A5961" w:rsidRDefault="00AC5025" w:rsidP="00AC5025">
            <w:pPr>
              <w:spacing w:after="0" w:line="240" w:lineRule="auto"/>
              <w:rPr>
                <w:rFonts w:ascii="Times New Roman" w:hAnsi="Times New Roman" w:cs="Times New Roman"/>
                <w:b/>
                <w:i/>
                <w:color w:val="000000"/>
              </w:rPr>
            </w:pPr>
            <w:r w:rsidRPr="005A5961">
              <w:rPr>
                <w:rFonts w:ascii="Times New Roman" w:hAnsi="Times New Roman" w:cs="Times New Roman"/>
                <w:b/>
                <w:i/>
                <w:color w:val="000000"/>
              </w:rPr>
              <w:t>Примечание:</w:t>
            </w:r>
          </w:p>
          <w:p w:rsidR="00AC5025"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i/>
                <w:color w:val="000000"/>
              </w:rPr>
              <w:t>По станции Семей осуществлять контроль по порядку направления вагонов согласно части 3 книги ПФ "Таблицы пунктов перехода вагонопотоков в межгосудаственном сообщении". Если в перевозочных документах правильно указан пункт перехода Болашак (эксп.), Оазис (эксп.), Актау-Порт, Курык-Порт данные вагоны включать в поезда Семей-Нур-Султан I, пункт перехода Сарыагаш (эксп.) - в поезда Семей-Арыс I.</w:t>
            </w:r>
          </w:p>
        </w:tc>
      </w:tr>
    </w:tbl>
    <w:p w:rsidR="00AC5025" w:rsidRDefault="00AC5025" w:rsidP="00AC5025">
      <w:pPr>
        <w:spacing w:before="20" w:after="20" w:line="240" w:lineRule="auto"/>
        <w:jc w:val="center"/>
        <w:rPr>
          <w:rFonts w:ascii="Times New Roman" w:hAnsi="Times New Roman" w:cs="Times New Roman"/>
          <w:b/>
        </w:rPr>
      </w:pPr>
      <w:bookmarkStart w:id="80" w:name="BM70970"/>
      <w:bookmarkEnd w:id="80"/>
      <w:r w:rsidRPr="005A5961">
        <w:rPr>
          <w:rFonts w:ascii="Times New Roman" w:hAnsi="Times New Roman" w:cs="Times New Roman"/>
          <w:b/>
        </w:rPr>
        <w:t>70970 - ДЕГЕЛЕН</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69570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АКСУ I</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ст.Аксу I и далее</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0100-6608, 6610-6716, 6729-6759, 6761-6772, 6774, 6780-68368, 6838-6844, 6846-6955, 6960-6967, 6969, 6971-6973, 6975, 7102-7103, 7105, 7107-7109, 7114, 7132, 7147-7149, 7500-7592, 7594-8100, 8104-8329, 8345-8359, 8370-8378, 8447-8460, 8561-8590, 8670-8696, 8766-8776</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ст.Аксу I, Аксу II, Коктобе с подборкой вагонов по станциям</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6956-6958</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Сборно-участковый</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70930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ЖАНА-СЕМЕЙ</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Дегелен - Жана-Семей искл. с подборкой вагонов по станциям</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7096, 7098</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Дегелен - Жана-Семей искл. с подборкой вагонов по станциям</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7096, 7098</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Сборный</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70930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ЖАНА-СЕМЕЙ</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ст.Жана-Семей и далее</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6609, 6717-6728, 6760, 6773, 6775-6779, 6959, 6968, 6970, 6974, 6976-6997, 6999-7083, 7084-7093, 7100-7101, 7104, 7106, 7151-74991, 7593, 9385-93861</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DA01F6"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 xml:space="preserve">4500/6300 т., </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57 ваг.</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70940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СЕМЕЙ</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 xml:space="preserve">на ст.Семей и далее </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7094-7095, 7110-7113, 7115-7119, 8330-8343, 8360-8369, 8400-84462, 8461-8544, 8600-8664, 8700-87653, 8800-93831, 9400-9981</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ст.Шар и далее</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7099, 7120-7131, 7133-7146</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4500 т., 57 ваг.</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80130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ТРАКТОРСТРОЙ</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8013</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6000 т.</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80300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НОВОГОРНАЯ</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8030</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DA01F6"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 xml:space="preserve">6000 т., </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ядро 3200 т.</w:t>
            </w:r>
          </w:p>
        </w:tc>
      </w:tr>
      <w:tr w:rsidR="00AC5025" w:rsidRPr="005A5961" w:rsidTr="00AC5025">
        <w:tc>
          <w:tcPr>
            <w:tcW w:w="9571" w:type="dxa"/>
            <w:gridSpan w:val="4"/>
            <w:shd w:val="clear" w:color="auto" w:fill="auto"/>
          </w:tcPr>
          <w:p w:rsidR="00AC5025" w:rsidRPr="005A5961" w:rsidRDefault="00AC5025" w:rsidP="00AC5025">
            <w:pPr>
              <w:spacing w:after="0" w:line="240" w:lineRule="auto"/>
              <w:rPr>
                <w:rFonts w:ascii="Times New Roman" w:hAnsi="Times New Roman" w:cs="Times New Roman"/>
                <w:b/>
                <w:i/>
                <w:color w:val="000000"/>
              </w:rPr>
            </w:pPr>
            <w:r w:rsidRPr="005A5961">
              <w:rPr>
                <w:rFonts w:ascii="Times New Roman" w:hAnsi="Times New Roman" w:cs="Times New Roman"/>
                <w:b/>
                <w:i/>
                <w:color w:val="000000"/>
              </w:rPr>
              <w:t>Примечание:</w:t>
            </w:r>
          </w:p>
          <w:p w:rsidR="00AC5025"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i/>
                <w:color w:val="000000"/>
              </w:rPr>
              <w:t xml:space="preserve">По станции Дегелен вагоны назначением на станции НОД ГП-5 (ЕСР 7099, 7120-7131, 7133-7146) разрешается включать в поезда назначением на ст.Жана-Семей. </w:t>
            </w:r>
          </w:p>
        </w:tc>
      </w:tr>
    </w:tbl>
    <w:p w:rsidR="00AC5025" w:rsidRDefault="00AC5025" w:rsidP="00AC5025">
      <w:pPr>
        <w:spacing w:before="20" w:after="20" w:line="240" w:lineRule="auto"/>
        <w:jc w:val="center"/>
        <w:rPr>
          <w:rFonts w:ascii="Times New Roman" w:hAnsi="Times New Roman" w:cs="Times New Roman"/>
          <w:b/>
        </w:rPr>
      </w:pPr>
      <w:bookmarkStart w:id="81" w:name="BM71100"/>
      <w:bookmarkEnd w:id="81"/>
      <w:r w:rsidRPr="005A5961">
        <w:rPr>
          <w:rFonts w:ascii="Times New Roman" w:hAnsi="Times New Roman" w:cs="Times New Roman"/>
          <w:b/>
        </w:rPr>
        <w:t>71100 - ЛОКОТЬ</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70940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СЕМЕЙ</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ст.Семей и далее</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lastRenderedPageBreak/>
              <w:t>0800-0998, 1060-1691, 3200-4338, 4400-5099, 5450-5799, 6600-68368, 6838-6844, 6846-7109, 7114, 7120, 7132, 7147, 7151-7599, 8561-8590, 8670-8696, 8766-8776, 9385-93861</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Локоть - Семей искл. с подборкой вагонов по станциям</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7112, 7115</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lastRenderedPageBreak/>
              <w:t>Сборно-</w:t>
            </w:r>
            <w:r w:rsidRPr="005A5961">
              <w:rPr>
                <w:rFonts w:ascii="Times New Roman" w:hAnsi="Times New Roman" w:cs="Times New Roman"/>
                <w:b/>
                <w:color w:val="000000"/>
              </w:rPr>
              <w:lastRenderedPageBreak/>
              <w:t>участковый</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lastRenderedPageBreak/>
              <w:t>71210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ШЕМОНАИХА</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ст.Шемонаиха и далее</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7121-7131, 7133-7146</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Локоть - Шемонаиха искл. с подборкой вагонов по станциям</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7116-7119</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 Шемонаиха и далее</w:t>
            </w:r>
          </w:p>
          <w:p w:rsidR="00AC5025" w:rsidRDefault="00AC5025" w:rsidP="00AC5025">
            <w:pPr>
              <w:spacing w:after="0" w:line="240" w:lineRule="auto"/>
              <w:rPr>
                <w:rFonts w:ascii="Times New Roman" w:hAnsi="Times New Roman" w:cs="Times New Roman"/>
                <w:color w:val="FF0000"/>
              </w:rPr>
            </w:pPr>
            <w:r>
              <w:rPr>
                <w:rFonts w:ascii="Times New Roman" w:hAnsi="Times New Roman" w:cs="Times New Roman"/>
                <w:color w:val="FF0000"/>
              </w:rPr>
              <w:t>(прицепка по: 71170 НЕВЕРОВСКАЯ)</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7121-7131, 7133-7146</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Неверовская искл. – Шемонаиха искл. с подборкой вагонов по станциям</w:t>
            </w:r>
          </w:p>
          <w:p w:rsidR="00AC5025" w:rsidRDefault="00AC5025" w:rsidP="00AC5025">
            <w:pPr>
              <w:spacing w:after="0" w:line="240" w:lineRule="auto"/>
              <w:rPr>
                <w:rFonts w:ascii="Times New Roman" w:hAnsi="Times New Roman" w:cs="Times New Roman"/>
                <w:color w:val="FF0000"/>
              </w:rPr>
            </w:pPr>
            <w:r>
              <w:rPr>
                <w:rFonts w:ascii="Times New Roman" w:hAnsi="Times New Roman" w:cs="Times New Roman"/>
                <w:color w:val="FF0000"/>
              </w:rPr>
              <w:t>(прицепка по: 71170 НЕВЕРОВСКАЯ)</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7118-7119</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Сборно-участковый</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84340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РУБЦОВСК</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ст.Рубцовск и далее (два раза в сутки)</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0100-0785, 1000-1050, 1700-3195, 4340-43996, 5100-5449, 5800-6599, 7111, 7113, 7600-8100, 8104-8295, 82972-8544, 8600-8664, 8700-87653, 8800-93831, 9400-9981</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3800 т., 57 ваг.</w:t>
            </w:r>
          </w:p>
        </w:tc>
      </w:tr>
      <w:tr w:rsidR="00AC5025" w:rsidRPr="005A5961" w:rsidTr="00AC5025">
        <w:tc>
          <w:tcPr>
            <w:tcW w:w="9571" w:type="dxa"/>
            <w:gridSpan w:val="4"/>
            <w:shd w:val="clear" w:color="auto" w:fill="auto"/>
          </w:tcPr>
          <w:p w:rsidR="00AC5025" w:rsidRPr="005A5961" w:rsidRDefault="00AC5025" w:rsidP="00AC5025">
            <w:pPr>
              <w:spacing w:after="0" w:line="240" w:lineRule="auto"/>
              <w:rPr>
                <w:rFonts w:ascii="Times New Roman" w:hAnsi="Times New Roman" w:cs="Times New Roman"/>
                <w:b/>
                <w:i/>
                <w:color w:val="000000"/>
              </w:rPr>
            </w:pPr>
            <w:r w:rsidRPr="005A5961">
              <w:rPr>
                <w:rFonts w:ascii="Times New Roman" w:hAnsi="Times New Roman" w:cs="Times New Roman"/>
                <w:b/>
                <w:i/>
                <w:color w:val="000000"/>
              </w:rPr>
              <w:t>Примечание:</w:t>
            </w:r>
          </w:p>
          <w:p w:rsidR="00AC5025"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i/>
                <w:color w:val="000000"/>
              </w:rPr>
              <w:t>Вагоны, погруженные на станциях участка Локоть - Третьяково (ЕСР 7110, 7116-7119) назначением на станции ОАО "РЖД" (ЕСР 0100-0785, 1000-1050, 1700-3195, 4340-4399, 5100-5449, 5800-6599, 7600-8544, 8600-8664, 8700-8765, 8800-93831, 9400-9981) включать  в поезда Локоть-Рубцовск.</w:t>
            </w:r>
          </w:p>
        </w:tc>
      </w:tr>
    </w:tbl>
    <w:p w:rsidR="00AC5025" w:rsidRDefault="00AC5025" w:rsidP="00AC5025">
      <w:pPr>
        <w:spacing w:before="20" w:after="20" w:line="240" w:lineRule="auto"/>
        <w:jc w:val="center"/>
        <w:rPr>
          <w:rFonts w:ascii="Times New Roman" w:hAnsi="Times New Roman" w:cs="Times New Roman"/>
          <w:b/>
        </w:rPr>
      </w:pPr>
      <w:r w:rsidRPr="005A5961">
        <w:rPr>
          <w:rFonts w:ascii="Times New Roman" w:hAnsi="Times New Roman" w:cs="Times New Roman"/>
          <w:b/>
        </w:rPr>
        <w:t>НОДГП-7</w:t>
      </w:r>
    </w:p>
    <w:p w:rsidR="00AC5025" w:rsidRDefault="00AC5025" w:rsidP="00AC5025">
      <w:pPr>
        <w:spacing w:before="20" w:after="20" w:line="240" w:lineRule="auto"/>
        <w:jc w:val="center"/>
        <w:rPr>
          <w:rFonts w:ascii="Times New Roman" w:hAnsi="Times New Roman" w:cs="Times New Roman"/>
          <w:b/>
        </w:rPr>
      </w:pPr>
      <w:bookmarkStart w:id="82" w:name="BM70000"/>
      <w:bookmarkEnd w:id="82"/>
      <w:r w:rsidRPr="005A5961">
        <w:rPr>
          <w:rFonts w:ascii="Times New Roman" w:hAnsi="Times New Roman" w:cs="Times New Roman"/>
          <w:b/>
        </w:rPr>
        <w:t>70000 - АЛМАТЫ I</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70010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АЛМАТЫ II</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ст.Алматы II</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7001</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Передаточный</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45 усл. ваг.</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70070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КАПЧАГАЙ</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ст.Жетыген, включая вагоны на станции Шелек, Таскарасу, Кундызды и Алтынколь</w:t>
            </w:r>
          </w:p>
          <w:p w:rsidR="00AC5025" w:rsidRDefault="00AC5025" w:rsidP="00AC5025">
            <w:pPr>
              <w:spacing w:after="0" w:line="240" w:lineRule="auto"/>
              <w:rPr>
                <w:rFonts w:ascii="Times New Roman" w:hAnsi="Times New Roman" w:cs="Times New Roman"/>
                <w:color w:val="FF0000"/>
              </w:rPr>
            </w:pPr>
            <w:r>
              <w:rPr>
                <w:rFonts w:ascii="Times New Roman" w:hAnsi="Times New Roman" w:cs="Times New Roman"/>
                <w:color w:val="FF0000"/>
              </w:rPr>
              <w:t>(отцепка по: 70050 ЖЕТЫГЕН)</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7005, 7022, 7048, 7058, 7076-7078</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ст.Капчагай перев.</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7028</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Алматы I - Капчагай вкл. с подборкой вагонов по станциям</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7002-7004, 7006-7007, 7043</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Вывозной</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70210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УШ-ТОБЕ</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Капчагай искл. - Уш-Тобе искл. с подборкой вагонов по станциям</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7008-7014, 7020</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ст.Уш-Тобе и далее</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7021, 7023-7027</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 xml:space="preserve">на ст.Коксу, включая вагоны на станции Тентек, Карабулак, Талдыкорган, Текели и Кальпе с подборкой вагонов по станциям  </w:t>
            </w:r>
          </w:p>
          <w:p w:rsidR="00AC5025" w:rsidRDefault="00AC5025" w:rsidP="00AC5025">
            <w:pPr>
              <w:spacing w:after="0" w:line="240" w:lineRule="auto"/>
              <w:rPr>
                <w:rFonts w:ascii="Times New Roman" w:hAnsi="Times New Roman" w:cs="Times New Roman"/>
                <w:color w:val="FF0000"/>
              </w:rPr>
            </w:pPr>
            <w:r>
              <w:rPr>
                <w:rFonts w:ascii="Times New Roman" w:hAnsi="Times New Roman" w:cs="Times New Roman"/>
                <w:color w:val="FF0000"/>
              </w:rPr>
              <w:t>(отцепка по: 70150 КОКСУ)</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7015-7019</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lastRenderedPageBreak/>
              <w:t>на ст.Уш-Тобе и далее</w:t>
            </w:r>
          </w:p>
          <w:p w:rsidR="00AC5025" w:rsidRDefault="00AC5025" w:rsidP="00AC5025">
            <w:pPr>
              <w:spacing w:after="0" w:line="240" w:lineRule="auto"/>
              <w:rPr>
                <w:rFonts w:ascii="Times New Roman" w:hAnsi="Times New Roman" w:cs="Times New Roman"/>
                <w:color w:val="FF0000"/>
              </w:rPr>
            </w:pPr>
            <w:r>
              <w:rPr>
                <w:rFonts w:ascii="Times New Roman" w:hAnsi="Times New Roman" w:cs="Times New Roman"/>
                <w:color w:val="FF0000"/>
              </w:rPr>
              <w:t>(прицепка по: 70150 КОКСУ)</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0100-6608, 6610-6701, 6710-6713, 6729-68368, 6838-6958, 6960-6967, 6969, 6971-6973, 6975, 6998, 7021, 7023-7027, 7080-7105, 7107-7146, 7600-8100, 8104-87653, 8800-93831, 9400-9981</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станции Туркменской ж.д. с выходным пунктом перехода Болашак</w:t>
            </w:r>
          </w:p>
          <w:p w:rsidR="00AC5025" w:rsidRDefault="00AC5025" w:rsidP="00AC5025">
            <w:pPr>
              <w:spacing w:after="0" w:line="240" w:lineRule="auto"/>
              <w:rPr>
                <w:rFonts w:ascii="Times New Roman" w:hAnsi="Times New Roman" w:cs="Times New Roman"/>
                <w:color w:val="FF0000"/>
              </w:rPr>
            </w:pPr>
            <w:r>
              <w:rPr>
                <w:rFonts w:ascii="Times New Roman" w:hAnsi="Times New Roman" w:cs="Times New Roman"/>
                <w:color w:val="FF0000"/>
              </w:rPr>
              <w:t>(прицепка по: 70150 КОКСУ)</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7490-7599, 8766-8776</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ст.Кальпе</w:t>
            </w:r>
          </w:p>
          <w:p w:rsidR="00AC5025" w:rsidRDefault="00AC5025" w:rsidP="00AC5025">
            <w:pPr>
              <w:spacing w:after="0" w:line="240" w:lineRule="auto"/>
              <w:rPr>
                <w:rFonts w:ascii="Times New Roman" w:hAnsi="Times New Roman" w:cs="Times New Roman"/>
                <w:color w:val="FF0000"/>
              </w:rPr>
            </w:pPr>
            <w:r>
              <w:rPr>
                <w:rFonts w:ascii="Times New Roman" w:hAnsi="Times New Roman" w:cs="Times New Roman"/>
                <w:color w:val="FF0000"/>
              </w:rPr>
              <w:t>(прицепка по: 70150 КОКСУ)</w:t>
            </w:r>
          </w:p>
          <w:p w:rsidR="00AC5025" w:rsidRDefault="00AC5025" w:rsidP="00AC5025">
            <w:pPr>
              <w:spacing w:after="0" w:line="240" w:lineRule="auto"/>
              <w:rPr>
                <w:rFonts w:ascii="Times New Roman" w:hAnsi="Times New Roman" w:cs="Times New Roman"/>
                <w:color w:val="FF0000"/>
              </w:rPr>
            </w:pPr>
            <w:r>
              <w:rPr>
                <w:rFonts w:ascii="Times New Roman" w:hAnsi="Times New Roman" w:cs="Times New Roman"/>
                <w:color w:val="FF0000"/>
              </w:rPr>
              <w:t>(отцепка по: 70200 КАЛЬПЕ)</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7020</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ст.Уш-Тобе и далее</w:t>
            </w:r>
          </w:p>
          <w:p w:rsidR="00AC5025" w:rsidRDefault="00AC5025" w:rsidP="00AC5025">
            <w:pPr>
              <w:spacing w:after="0" w:line="240" w:lineRule="auto"/>
              <w:rPr>
                <w:rFonts w:ascii="Times New Roman" w:hAnsi="Times New Roman" w:cs="Times New Roman"/>
                <w:color w:val="FF0000"/>
              </w:rPr>
            </w:pPr>
            <w:r>
              <w:rPr>
                <w:rFonts w:ascii="Times New Roman" w:hAnsi="Times New Roman" w:cs="Times New Roman"/>
                <w:color w:val="FF0000"/>
              </w:rPr>
              <w:t>(прицепка по: 70050 ЖЕТЫГЕН)</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6775, 6777, 6779, 6998, 7021, 7023-7027, 7079-7101, 7104, 7110-7113, 7115-7131, 7133-7146, 8330-83423, 8354-8544, 8600-86102, 8612-8664, 8700-87653, 8800-93831, 9400-9981</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Жетыген-Уш-Тобе искл.</w:t>
            </w:r>
          </w:p>
          <w:p w:rsidR="00AC5025" w:rsidRDefault="00AC5025" w:rsidP="00AC5025">
            <w:pPr>
              <w:spacing w:after="0" w:line="240" w:lineRule="auto"/>
              <w:rPr>
                <w:rFonts w:ascii="Times New Roman" w:hAnsi="Times New Roman" w:cs="Times New Roman"/>
                <w:color w:val="FF0000"/>
              </w:rPr>
            </w:pPr>
            <w:r>
              <w:rPr>
                <w:rFonts w:ascii="Times New Roman" w:hAnsi="Times New Roman" w:cs="Times New Roman"/>
                <w:color w:val="FF0000"/>
              </w:rPr>
              <w:t>(прицепка по: 70050 ЖЕТЫГЕН)</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7006-7014</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ст.Коксу-и далее</w:t>
            </w:r>
          </w:p>
          <w:p w:rsidR="00AC5025" w:rsidRDefault="00AC5025" w:rsidP="00AC5025">
            <w:pPr>
              <w:spacing w:after="0" w:line="240" w:lineRule="auto"/>
              <w:rPr>
                <w:rFonts w:ascii="Times New Roman" w:hAnsi="Times New Roman" w:cs="Times New Roman"/>
                <w:color w:val="FF0000"/>
              </w:rPr>
            </w:pPr>
            <w:r>
              <w:rPr>
                <w:rFonts w:ascii="Times New Roman" w:hAnsi="Times New Roman" w:cs="Times New Roman"/>
                <w:color w:val="FF0000"/>
              </w:rPr>
              <w:t>(прицепка по: 70050 ЖЕТЫГЕН)</w:t>
            </w:r>
          </w:p>
          <w:p w:rsidR="00AC5025" w:rsidRDefault="00AC5025" w:rsidP="00AC5025">
            <w:pPr>
              <w:spacing w:after="0" w:line="240" w:lineRule="auto"/>
              <w:rPr>
                <w:rFonts w:ascii="Times New Roman" w:hAnsi="Times New Roman" w:cs="Times New Roman"/>
                <w:color w:val="FF0000"/>
              </w:rPr>
            </w:pPr>
            <w:r>
              <w:rPr>
                <w:rFonts w:ascii="Times New Roman" w:hAnsi="Times New Roman" w:cs="Times New Roman"/>
                <w:color w:val="FF0000"/>
              </w:rPr>
              <w:t>(отцепка по: 70150 КОКСУ)</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7015-7020</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ст.Коксу и далее</w:t>
            </w:r>
          </w:p>
          <w:p w:rsidR="00AC5025" w:rsidRDefault="00AC5025" w:rsidP="00AC5025">
            <w:pPr>
              <w:spacing w:after="0" w:line="240" w:lineRule="auto"/>
              <w:rPr>
                <w:rFonts w:ascii="Times New Roman" w:hAnsi="Times New Roman" w:cs="Times New Roman"/>
                <w:color w:val="FF0000"/>
              </w:rPr>
            </w:pPr>
            <w:r>
              <w:rPr>
                <w:rFonts w:ascii="Times New Roman" w:hAnsi="Times New Roman" w:cs="Times New Roman"/>
                <w:color w:val="FF0000"/>
              </w:rPr>
              <w:t>(прицепка по: 70070 КАПЧАГАЙ)</w:t>
            </w:r>
          </w:p>
          <w:p w:rsidR="00AC5025" w:rsidRDefault="00AC5025" w:rsidP="00AC5025">
            <w:pPr>
              <w:spacing w:after="0" w:line="240" w:lineRule="auto"/>
              <w:rPr>
                <w:rFonts w:ascii="Times New Roman" w:hAnsi="Times New Roman" w:cs="Times New Roman"/>
                <w:color w:val="FF0000"/>
              </w:rPr>
            </w:pPr>
            <w:r>
              <w:rPr>
                <w:rFonts w:ascii="Times New Roman" w:hAnsi="Times New Roman" w:cs="Times New Roman"/>
                <w:color w:val="FF0000"/>
              </w:rPr>
              <w:t>(отцепка по: 70150 КОКСУ)</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6775, 6777, 6779, 7015-7021, 7023-7027, 7079-7101, 7104, 7110-7113, 7115-7131, 7133-7146, 8330-83423, 8354-8544, 8600-86102, 8612-8664, 8700-87653, 8800-93831, 9400-9981</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Капчагай-Коксу искл.</w:t>
            </w:r>
          </w:p>
          <w:p w:rsidR="00AC5025" w:rsidRDefault="00AC5025" w:rsidP="00AC5025">
            <w:pPr>
              <w:spacing w:after="0" w:line="240" w:lineRule="auto"/>
              <w:rPr>
                <w:rFonts w:ascii="Times New Roman" w:hAnsi="Times New Roman" w:cs="Times New Roman"/>
                <w:color w:val="FF0000"/>
              </w:rPr>
            </w:pPr>
            <w:r>
              <w:rPr>
                <w:rFonts w:ascii="Times New Roman" w:hAnsi="Times New Roman" w:cs="Times New Roman"/>
                <w:color w:val="FF0000"/>
              </w:rPr>
              <w:t>(прицепка по: 70070 КАПЧАГАЙ)</w:t>
            </w:r>
          </w:p>
          <w:p w:rsidR="00AC5025" w:rsidRDefault="00AC5025" w:rsidP="00AC5025">
            <w:pPr>
              <w:spacing w:after="0" w:line="240" w:lineRule="auto"/>
              <w:rPr>
                <w:rFonts w:ascii="Times New Roman" w:hAnsi="Times New Roman" w:cs="Times New Roman"/>
                <w:color w:val="FF0000"/>
              </w:rPr>
            </w:pPr>
            <w:r>
              <w:rPr>
                <w:rFonts w:ascii="Times New Roman" w:hAnsi="Times New Roman" w:cs="Times New Roman"/>
                <w:color w:val="FF0000"/>
              </w:rPr>
              <w:t>(отцепка по: 70150 КОКСУ)</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7008, 7009-7010, 7011, 7012, 7013, 7014</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lastRenderedPageBreak/>
              <w:t>Сборно-участковый</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(1 раз в сутки)</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lastRenderedPageBreak/>
              <w:t>70390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БУРУНДАЙ</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ст.Бурундай</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7039</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Передаточный</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70460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ШУ</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 xml:space="preserve">на ст.Шу и далее </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0100-6673, 6675-6679, 6680-6773, 6775-6776, 6780-6997, 6999, 7029, 7040-7042, 7044-7046, 7049-7057, 7059-7075, 7102-7103, 7105-7109, 7114, 7132, 7147-7148, 7151-8295, 82972-8329, 8345-8353, 8561-8590, 8670-8696, 8766-8776, 9385-93861</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3600 т., 57 ваг.</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70460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ШУ</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Алматы I - Шу искл. с подборкой вагонов по станциям</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7030-7038, 7047</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ст.Шу и далее</w:t>
            </w:r>
          </w:p>
          <w:p w:rsidR="00AC5025" w:rsidRDefault="00AC5025" w:rsidP="00AC5025">
            <w:pPr>
              <w:spacing w:after="0" w:line="240" w:lineRule="auto"/>
              <w:rPr>
                <w:rFonts w:ascii="Times New Roman" w:hAnsi="Times New Roman" w:cs="Times New Roman"/>
                <w:color w:val="FF0000"/>
              </w:rPr>
            </w:pPr>
            <w:r>
              <w:rPr>
                <w:rFonts w:ascii="Times New Roman" w:hAnsi="Times New Roman" w:cs="Times New Roman"/>
                <w:color w:val="FF0000"/>
              </w:rPr>
              <w:lastRenderedPageBreak/>
              <w:t>(прицепка по: 70390 БУРУНДАЙ)</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0100-6776, 6780-68368, 6838-6997, 6999, 7029, 7040-7042, 7044-7046, 7049-7057, 7059-7075, 7102-7103, 7105-7109, 7114, 7132, 7147-7149, 7151-8329, 8345-8353, 8561-8590, 8670-8696, 8766-8776, 9385-93861</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Бурундай - Шу искл.</w:t>
            </w:r>
          </w:p>
          <w:p w:rsidR="00AC5025" w:rsidRDefault="00AC5025" w:rsidP="00AC5025">
            <w:pPr>
              <w:spacing w:after="0" w:line="240" w:lineRule="auto"/>
              <w:rPr>
                <w:rFonts w:ascii="Times New Roman" w:hAnsi="Times New Roman" w:cs="Times New Roman"/>
                <w:color w:val="FF0000"/>
              </w:rPr>
            </w:pPr>
            <w:r>
              <w:rPr>
                <w:rFonts w:ascii="Times New Roman" w:hAnsi="Times New Roman" w:cs="Times New Roman"/>
                <w:color w:val="FF0000"/>
              </w:rPr>
              <w:t>(прицепка по: 70390 БУРУНДАЙ)</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7030-7038, 7047</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lastRenderedPageBreak/>
              <w:t>Сборный</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lastRenderedPageBreak/>
              <w:t>70800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АКТОГАЙ</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ст.Актогай и далее</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6777, 6778-6779, 6998, 7080-7101, 7104, 7110-7113, 7115-7131, 7133-7146, 7149, 8330-83423, 8354-8544, 8600-86102, 8612-8664, 8700-87653, 8800-93831, 9400-9981</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2700 т., 57 ваг.</w:t>
            </w:r>
          </w:p>
        </w:tc>
      </w:tr>
      <w:tr w:rsidR="00AC5025" w:rsidRPr="005A5961" w:rsidTr="00AC5025">
        <w:tc>
          <w:tcPr>
            <w:tcW w:w="9571" w:type="dxa"/>
            <w:gridSpan w:val="4"/>
            <w:shd w:val="clear" w:color="auto" w:fill="auto"/>
          </w:tcPr>
          <w:p w:rsidR="00AC5025" w:rsidRPr="005A5961" w:rsidRDefault="00AC5025" w:rsidP="00AC5025">
            <w:pPr>
              <w:spacing w:after="0" w:line="240" w:lineRule="auto"/>
              <w:rPr>
                <w:rFonts w:ascii="Times New Roman" w:hAnsi="Times New Roman" w:cs="Times New Roman"/>
                <w:b/>
                <w:i/>
                <w:color w:val="000000"/>
              </w:rPr>
            </w:pPr>
            <w:r w:rsidRPr="005A5961">
              <w:rPr>
                <w:rFonts w:ascii="Times New Roman" w:hAnsi="Times New Roman" w:cs="Times New Roman"/>
                <w:b/>
                <w:i/>
                <w:color w:val="000000"/>
              </w:rPr>
              <w:t>Примечание:</w:t>
            </w:r>
          </w:p>
          <w:p w:rsidR="00AC5025"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i/>
                <w:color w:val="000000"/>
              </w:rPr>
              <w:t>1) По станции Алматы I производить уменьшение веса поездов Шу-Актогай и Шу-Алматы II до весовой нормы 2700 тонн. 2) Вагоны погрузки станций Алматинского отделения ГП назначением на станции Туркменской ж.д., далее на Иран и Афганистан, по заявкам грузоотправителей могут быть направлены как через пункт перехода Сарыагаш (эксп.), так и через пункт перехода Болашак (эксп.)</w:t>
            </w:r>
          </w:p>
        </w:tc>
      </w:tr>
    </w:tbl>
    <w:p w:rsidR="00AC5025" w:rsidRDefault="00AC5025" w:rsidP="00AC5025">
      <w:pPr>
        <w:spacing w:before="20" w:after="20" w:line="240" w:lineRule="auto"/>
        <w:jc w:val="center"/>
        <w:rPr>
          <w:rFonts w:ascii="Times New Roman" w:hAnsi="Times New Roman" w:cs="Times New Roman"/>
          <w:b/>
        </w:rPr>
      </w:pPr>
      <w:bookmarkStart w:id="83" w:name="BM70010"/>
      <w:bookmarkEnd w:id="83"/>
      <w:r w:rsidRPr="005A5961">
        <w:rPr>
          <w:rFonts w:ascii="Times New Roman" w:hAnsi="Times New Roman" w:cs="Times New Roman"/>
          <w:b/>
        </w:rPr>
        <w:t>70010 - АЛМАТЫ II</w:t>
      </w:r>
    </w:p>
    <w:tbl>
      <w:tblPr>
        <w:tblW w:w="9571" w:type="dxa"/>
        <w:tblBorders>
          <w:top w:val="double" w:sz="4" w:space="0" w:color="auto"/>
          <w:left w:val="double" w:sz="4" w:space="0" w:color="auto"/>
          <w:bottom w:val="double" w:sz="4" w:space="0" w:color="auto"/>
          <w:right w:val="doub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70000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АЛМАТЫ I</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ст.Алматы I и далее</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0100-68368, 6838-7000, 7002-9981</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Передаточный</w:t>
            </w:r>
          </w:p>
        </w:tc>
      </w:tr>
      <w:tr w:rsidR="00AC5025" w:rsidRPr="005A5961" w:rsidTr="00AC5025">
        <w:tc>
          <w:tcPr>
            <w:tcW w:w="9571" w:type="dxa"/>
            <w:gridSpan w:val="4"/>
            <w:shd w:val="clear" w:color="auto" w:fill="auto"/>
          </w:tcPr>
          <w:p w:rsidR="00AC5025" w:rsidRPr="005A5961" w:rsidRDefault="00AC5025" w:rsidP="00AC5025">
            <w:pPr>
              <w:spacing w:after="0" w:line="240" w:lineRule="auto"/>
              <w:rPr>
                <w:rFonts w:ascii="Times New Roman" w:hAnsi="Times New Roman" w:cs="Times New Roman"/>
                <w:b/>
                <w:i/>
                <w:color w:val="000000"/>
              </w:rPr>
            </w:pPr>
            <w:r w:rsidRPr="005A5961">
              <w:rPr>
                <w:rFonts w:ascii="Times New Roman" w:hAnsi="Times New Roman" w:cs="Times New Roman"/>
                <w:b/>
                <w:i/>
                <w:color w:val="000000"/>
              </w:rPr>
              <w:t>Примечание:</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i/>
                <w:color w:val="000000"/>
              </w:rPr>
              <w:t xml:space="preserve"> Вагоны погрузки станций Алматинского отделения ГП назначением на станции Туркменской ж.д., далее на Иран и Афганистан, по заявкам грузоотправителей могут быть направлены как через пункт перехода Сарыагаш (эксп.), так и через пункт перехода Болашак (эксп.)</w:t>
            </w:r>
          </w:p>
        </w:tc>
      </w:tr>
    </w:tbl>
    <w:p w:rsidR="00AC5025" w:rsidRDefault="00AC5025" w:rsidP="00AC5025">
      <w:pPr>
        <w:spacing w:before="20" w:after="20" w:line="240" w:lineRule="auto"/>
        <w:jc w:val="center"/>
        <w:rPr>
          <w:rFonts w:ascii="Times New Roman" w:hAnsi="Times New Roman" w:cs="Times New Roman"/>
          <w:b/>
        </w:rPr>
      </w:pPr>
      <w:bookmarkStart w:id="84" w:name="BM70050"/>
      <w:bookmarkEnd w:id="84"/>
      <w:r w:rsidRPr="005A5961">
        <w:rPr>
          <w:rFonts w:ascii="Times New Roman" w:hAnsi="Times New Roman" w:cs="Times New Roman"/>
          <w:b/>
        </w:rPr>
        <w:t>70050 - ЖЕТЫГЕН</w:t>
      </w:r>
    </w:p>
    <w:tbl>
      <w:tblPr>
        <w:tblW w:w="9571" w:type="dxa"/>
        <w:tblBorders>
          <w:top w:val="double" w:sz="4" w:space="0" w:color="auto"/>
          <w:left w:val="double" w:sz="4" w:space="0" w:color="auto"/>
          <w:bottom w:val="double" w:sz="4" w:space="0" w:color="auto"/>
          <w:right w:val="doub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70760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АЛТЫНКОЛЬ</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ст.Алтынколь (груженые вагоны)</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7076-7078</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ст.Алтынколь (порожние вагоны)</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7076-7078</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Жетыген - Алтынколь искл. с подборкой вагонов по станциям</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7022, 7048, 7058</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Сборно-участковый</w:t>
            </w:r>
          </w:p>
        </w:tc>
      </w:tr>
      <w:tr w:rsidR="00AC5025" w:rsidRPr="005A5961" w:rsidTr="00AC5025">
        <w:tc>
          <w:tcPr>
            <w:tcW w:w="9571" w:type="dxa"/>
            <w:gridSpan w:val="4"/>
            <w:shd w:val="clear" w:color="auto" w:fill="auto"/>
          </w:tcPr>
          <w:p w:rsidR="00AC5025" w:rsidRPr="005A5961" w:rsidRDefault="00AC5025" w:rsidP="00AC5025">
            <w:pPr>
              <w:spacing w:after="0" w:line="240" w:lineRule="auto"/>
              <w:rPr>
                <w:rFonts w:ascii="Times New Roman" w:hAnsi="Times New Roman" w:cs="Times New Roman"/>
                <w:b/>
                <w:i/>
                <w:color w:val="000000"/>
              </w:rPr>
            </w:pPr>
            <w:r w:rsidRPr="005A5961">
              <w:rPr>
                <w:rFonts w:ascii="Times New Roman" w:hAnsi="Times New Roman" w:cs="Times New Roman"/>
                <w:b/>
                <w:i/>
                <w:color w:val="000000"/>
              </w:rPr>
              <w:t>Примечание:</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i/>
                <w:color w:val="000000"/>
              </w:rPr>
              <w:t>Вагоны погрузки станций Алматинского отделения ГП назначением на станции Туркменской ж.д., далее на Иран и Афганистан, по заявкам грузоотправителей могут быть направлены как через пункт перехода Сарыагаш (эксп.), так и через пункт перехода Болашак (эксп.)</w:t>
            </w:r>
          </w:p>
        </w:tc>
      </w:tr>
    </w:tbl>
    <w:p w:rsidR="00AC5025" w:rsidRDefault="00AC5025" w:rsidP="00AC5025">
      <w:pPr>
        <w:spacing w:before="20" w:after="20" w:line="240" w:lineRule="auto"/>
        <w:jc w:val="center"/>
        <w:rPr>
          <w:rFonts w:ascii="Times New Roman" w:hAnsi="Times New Roman" w:cs="Times New Roman"/>
          <w:b/>
        </w:rPr>
      </w:pPr>
      <w:bookmarkStart w:id="85" w:name="BM70070"/>
      <w:bookmarkEnd w:id="85"/>
      <w:r w:rsidRPr="005A5961">
        <w:rPr>
          <w:rFonts w:ascii="Times New Roman" w:hAnsi="Times New Roman" w:cs="Times New Roman"/>
          <w:b/>
        </w:rPr>
        <w:t>70070 - КАПЧАГАЙ</w:t>
      </w:r>
    </w:p>
    <w:tbl>
      <w:tblPr>
        <w:tblW w:w="9571" w:type="dxa"/>
        <w:tblBorders>
          <w:top w:val="double" w:sz="4" w:space="0" w:color="auto"/>
          <w:left w:val="double" w:sz="4" w:space="0" w:color="auto"/>
          <w:bottom w:val="double" w:sz="4" w:space="0" w:color="auto"/>
          <w:right w:val="doub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70000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АЛМАТЫ I</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ст.Алматы I и далее</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0100-6673, 6675-6679, 6680-6774, 6776, 6778, 6780-68368, 6838-6844, 6846-6997, 6999-7001, 7029-7042, 7044-7047, 7049-7057, 7059-7075, 7102-7103, 7105-7109, 7114, 7132, 7147-7149, 7151-8100, 8104-8295, 82972-8329, 8345-8353, 8561-8590, 8670-8696, 8766-8776, 9385-93861</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учаска Жетыген-Алтынколь вкл.</w:t>
            </w:r>
          </w:p>
          <w:p w:rsidR="00AC5025" w:rsidRDefault="00AC5025" w:rsidP="00AC5025">
            <w:pPr>
              <w:spacing w:after="0" w:line="240" w:lineRule="auto"/>
              <w:rPr>
                <w:rFonts w:ascii="Times New Roman" w:hAnsi="Times New Roman" w:cs="Times New Roman"/>
                <w:color w:val="FF0000"/>
              </w:rPr>
            </w:pPr>
            <w:r>
              <w:rPr>
                <w:rFonts w:ascii="Times New Roman" w:hAnsi="Times New Roman" w:cs="Times New Roman"/>
                <w:color w:val="FF0000"/>
              </w:rPr>
              <w:t>(отцепка по: 70050 ЖЕТЫГЕН)</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7002-7005, 7022, 7048, 7058, 7076-7078</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 xml:space="preserve">на станции участка Капчагай-Алматы I </w:t>
            </w:r>
            <w:r>
              <w:rPr>
                <w:rFonts w:ascii="Times New Roman" w:hAnsi="Times New Roman" w:cs="Times New Roman"/>
                <w:color w:val="000000"/>
              </w:rPr>
              <w:lastRenderedPageBreak/>
              <w:t>искл.</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7006, 7043</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lastRenderedPageBreak/>
              <w:t>Вывозной</w:t>
            </w:r>
          </w:p>
        </w:tc>
      </w:tr>
      <w:tr w:rsidR="00AC5025" w:rsidRPr="005A5961" w:rsidTr="00AC5025">
        <w:tc>
          <w:tcPr>
            <w:tcW w:w="9571" w:type="dxa"/>
            <w:gridSpan w:val="4"/>
            <w:shd w:val="clear" w:color="auto" w:fill="auto"/>
          </w:tcPr>
          <w:p w:rsidR="00AC5025" w:rsidRPr="005A5961" w:rsidRDefault="00AC5025" w:rsidP="00AC5025">
            <w:pPr>
              <w:spacing w:after="0" w:line="240" w:lineRule="auto"/>
              <w:rPr>
                <w:rFonts w:ascii="Times New Roman" w:hAnsi="Times New Roman" w:cs="Times New Roman"/>
                <w:b/>
                <w:i/>
                <w:color w:val="000000"/>
              </w:rPr>
            </w:pPr>
            <w:r w:rsidRPr="005A5961">
              <w:rPr>
                <w:rFonts w:ascii="Times New Roman" w:hAnsi="Times New Roman" w:cs="Times New Roman"/>
                <w:b/>
                <w:i/>
                <w:color w:val="000000"/>
              </w:rPr>
              <w:lastRenderedPageBreak/>
              <w:t>Примечание:</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i/>
                <w:color w:val="000000"/>
              </w:rPr>
              <w:t>Вагоны погрузки станций Алматинского отделения ГП назначением на станции Туркменской ж.д., далее на Иран и Афганистан, по заявкам грузоотправителей могут быть направлены как через пункт перехода Сарыагаш (эксп.), так и через пункт перехода Болашак (эксп.)</w:t>
            </w:r>
          </w:p>
        </w:tc>
      </w:tr>
    </w:tbl>
    <w:p w:rsidR="00AC5025" w:rsidRDefault="00AC5025" w:rsidP="00AC5025">
      <w:pPr>
        <w:spacing w:before="20" w:after="20" w:line="240" w:lineRule="auto"/>
        <w:jc w:val="center"/>
        <w:rPr>
          <w:rFonts w:ascii="Times New Roman" w:hAnsi="Times New Roman" w:cs="Times New Roman"/>
          <w:b/>
        </w:rPr>
      </w:pPr>
      <w:bookmarkStart w:id="86" w:name="BM70150"/>
      <w:bookmarkEnd w:id="86"/>
      <w:r w:rsidRPr="005A5961">
        <w:rPr>
          <w:rFonts w:ascii="Times New Roman" w:hAnsi="Times New Roman" w:cs="Times New Roman"/>
          <w:b/>
        </w:rPr>
        <w:t>70150 - КОКСУ</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70190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ТЕКЕЛИ</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Коксу-Текели вкл.</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7016, 7019</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ст.Карабулак</w:t>
            </w:r>
          </w:p>
          <w:p w:rsidR="00AC5025" w:rsidRDefault="00AC5025" w:rsidP="00AC5025">
            <w:pPr>
              <w:spacing w:after="0" w:line="240" w:lineRule="auto"/>
              <w:rPr>
                <w:rFonts w:ascii="Times New Roman" w:hAnsi="Times New Roman" w:cs="Times New Roman"/>
                <w:color w:val="FF0000"/>
              </w:rPr>
            </w:pPr>
            <w:r>
              <w:rPr>
                <w:rFonts w:ascii="Times New Roman" w:hAnsi="Times New Roman" w:cs="Times New Roman"/>
                <w:color w:val="FF0000"/>
              </w:rPr>
              <w:t>(отцепка по: 70170 КАРАБУЛАК)</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7017, 7018</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ст.Текели</w:t>
            </w:r>
          </w:p>
          <w:p w:rsidR="00AC5025" w:rsidRDefault="00AC5025" w:rsidP="00AC5025">
            <w:pPr>
              <w:spacing w:after="0" w:line="240" w:lineRule="auto"/>
              <w:rPr>
                <w:rFonts w:ascii="Times New Roman" w:hAnsi="Times New Roman" w:cs="Times New Roman"/>
                <w:color w:val="FF0000"/>
              </w:rPr>
            </w:pPr>
            <w:r>
              <w:rPr>
                <w:rFonts w:ascii="Times New Roman" w:hAnsi="Times New Roman" w:cs="Times New Roman"/>
                <w:color w:val="FF0000"/>
              </w:rPr>
              <w:t>(прицепка по: 70160 ТЕНТЕК)</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7019</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ст.Карабулак</w:t>
            </w:r>
          </w:p>
          <w:p w:rsidR="00AC5025" w:rsidRDefault="00AC5025" w:rsidP="00AC5025">
            <w:pPr>
              <w:spacing w:after="0" w:line="240" w:lineRule="auto"/>
              <w:rPr>
                <w:rFonts w:ascii="Times New Roman" w:hAnsi="Times New Roman" w:cs="Times New Roman"/>
                <w:color w:val="FF0000"/>
              </w:rPr>
            </w:pPr>
            <w:r>
              <w:rPr>
                <w:rFonts w:ascii="Times New Roman" w:hAnsi="Times New Roman" w:cs="Times New Roman"/>
                <w:color w:val="FF0000"/>
              </w:rPr>
              <w:t>(прицепка по: 70160 ТЕНТЕК)</w:t>
            </w:r>
          </w:p>
          <w:p w:rsidR="00AC5025" w:rsidRDefault="00AC5025" w:rsidP="00AC5025">
            <w:pPr>
              <w:spacing w:after="0" w:line="240" w:lineRule="auto"/>
              <w:rPr>
                <w:rFonts w:ascii="Times New Roman" w:hAnsi="Times New Roman" w:cs="Times New Roman"/>
                <w:color w:val="FF0000"/>
              </w:rPr>
            </w:pPr>
            <w:r>
              <w:rPr>
                <w:rFonts w:ascii="Times New Roman" w:hAnsi="Times New Roman" w:cs="Times New Roman"/>
                <w:color w:val="FF0000"/>
              </w:rPr>
              <w:t>(отцепка по: 70170 КАРАБУЛАК)</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7017, 7018</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Вывозной</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70210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УШ-ТОБЕ</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ст.Уш-Тобе и далее</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0100-6608, 6610-6701, 6710-6713, 6729-68368, 6838-6958, 6960-6967, 6969, 6971-6973, 6975, 6998, 7021, 7023-7027, 7080-7105, 7107-7146, 7600-8100, 8104-87653, 8800-93831, 9400-9981</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станции Туркменской ж.д. с выходным пунктом перехода Болашак</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7490-7599, 8766-8776</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Передаточный</w:t>
            </w:r>
          </w:p>
        </w:tc>
      </w:tr>
      <w:tr w:rsidR="00AC5025" w:rsidRPr="005A5961" w:rsidTr="00AC5025">
        <w:tc>
          <w:tcPr>
            <w:tcW w:w="9571" w:type="dxa"/>
            <w:gridSpan w:val="4"/>
            <w:shd w:val="clear" w:color="auto" w:fill="auto"/>
          </w:tcPr>
          <w:p w:rsidR="00AC5025" w:rsidRPr="005A5961" w:rsidRDefault="00AC5025" w:rsidP="00AC5025">
            <w:pPr>
              <w:spacing w:after="0" w:line="240" w:lineRule="auto"/>
              <w:rPr>
                <w:rFonts w:ascii="Times New Roman" w:hAnsi="Times New Roman" w:cs="Times New Roman"/>
                <w:b/>
                <w:i/>
                <w:color w:val="000000"/>
              </w:rPr>
            </w:pPr>
            <w:r w:rsidRPr="005A5961">
              <w:rPr>
                <w:rFonts w:ascii="Times New Roman" w:hAnsi="Times New Roman" w:cs="Times New Roman"/>
                <w:b/>
                <w:i/>
                <w:color w:val="000000"/>
              </w:rPr>
              <w:t>Примечание:</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i/>
                <w:color w:val="000000"/>
              </w:rPr>
              <w:t>1) По станции Коксу осуществлять контроль по порядку направления вагонов согласно части 3 книги ПФ "Таблицы пунктов перехода вагонопотоков в межгосударственном сообщении". Если в перевозочных документах вагонов правильно указан пункт перехода Сарыагаш (эксп.) включать данные вагоны в поезда назначением на ст.Алматы I, если указан пункт перехода Болашак (эксп.) включать данные вагоны в поезда назначением на ст.Уш-Тобе. 2) Вагоны погрузки станций Алматинского отделения ГП назначением на станции Туркменской ж.д., далее на Иран и Афганистан, по заявкам грузоотправителей могут быть направлены как через пункт перехода Сарыагаш (эксп.), так и через пункт перехода Болашак (эксп.)</w:t>
            </w:r>
          </w:p>
        </w:tc>
      </w:tr>
    </w:tbl>
    <w:p w:rsidR="00AC5025" w:rsidRDefault="00AC5025" w:rsidP="00AC5025">
      <w:pPr>
        <w:spacing w:before="20" w:after="20" w:line="240" w:lineRule="auto"/>
        <w:jc w:val="center"/>
        <w:rPr>
          <w:rFonts w:ascii="Times New Roman" w:hAnsi="Times New Roman" w:cs="Times New Roman"/>
          <w:b/>
        </w:rPr>
      </w:pPr>
      <w:bookmarkStart w:id="87" w:name="BM70170"/>
      <w:bookmarkEnd w:id="87"/>
      <w:r w:rsidRPr="005A5961">
        <w:rPr>
          <w:rFonts w:ascii="Times New Roman" w:hAnsi="Times New Roman" w:cs="Times New Roman"/>
          <w:b/>
        </w:rPr>
        <w:t>70170 - КАРАБУЛАК</w:t>
      </w:r>
    </w:p>
    <w:tbl>
      <w:tblPr>
        <w:tblW w:w="9571" w:type="dxa"/>
        <w:tblBorders>
          <w:top w:val="double" w:sz="4" w:space="0" w:color="auto"/>
          <w:left w:val="double" w:sz="4" w:space="0" w:color="auto"/>
          <w:bottom w:val="double" w:sz="4" w:space="0" w:color="auto"/>
          <w:right w:val="doub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70180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ТАЛДЫКОРГАН</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ст.Талдыкорган</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7018</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Передаточный</w:t>
            </w:r>
          </w:p>
        </w:tc>
      </w:tr>
    </w:tbl>
    <w:p w:rsidR="00AC5025" w:rsidRDefault="00AC5025" w:rsidP="00AC5025">
      <w:pPr>
        <w:spacing w:before="20" w:after="20" w:line="240" w:lineRule="auto"/>
        <w:jc w:val="center"/>
        <w:rPr>
          <w:rFonts w:ascii="Times New Roman" w:hAnsi="Times New Roman" w:cs="Times New Roman"/>
          <w:b/>
        </w:rPr>
      </w:pPr>
      <w:bookmarkStart w:id="88" w:name="BM70180"/>
      <w:bookmarkEnd w:id="88"/>
      <w:r w:rsidRPr="005A5961">
        <w:rPr>
          <w:rFonts w:ascii="Times New Roman" w:hAnsi="Times New Roman" w:cs="Times New Roman"/>
          <w:b/>
        </w:rPr>
        <w:t>70180 - ТАЛДЫКОРГАН</w:t>
      </w:r>
    </w:p>
    <w:tbl>
      <w:tblPr>
        <w:tblW w:w="9571" w:type="dxa"/>
        <w:tblBorders>
          <w:top w:val="double" w:sz="4" w:space="0" w:color="auto"/>
          <w:left w:val="double" w:sz="4" w:space="0" w:color="auto"/>
          <w:bottom w:val="double" w:sz="4" w:space="0" w:color="auto"/>
          <w:right w:val="doub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70150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КОКСУ</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 xml:space="preserve">на ст.Коксу, Кальпе, Биже </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0100-68368, 6838-7015, 7020, 7021-9981</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станции Карабулак,  Текели</w:t>
            </w:r>
          </w:p>
          <w:p w:rsidR="00AC5025" w:rsidRDefault="00AC5025" w:rsidP="00AC5025">
            <w:pPr>
              <w:spacing w:after="0" w:line="240" w:lineRule="auto"/>
              <w:rPr>
                <w:rFonts w:ascii="Times New Roman" w:hAnsi="Times New Roman" w:cs="Times New Roman"/>
                <w:color w:val="FF0000"/>
              </w:rPr>
            </w:pPr>
            <w:r>
              <w:rPr>
                <w:rFonts w:ascii="Times New Roman" w:hAnsi="Times New Roman" w:cs="Times New Roman"/>
                <w:color w:val="FF0000"/>
              </w:rPr>
              <w:t>(отцепка по: 70170 КАРАБУЛАК)</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7016, 7017, 7019</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Передаточный</w:t>
            </w:r>
          </w:p>
        </w:tc>
      </w:tr>
      <w:tr w:rsidR="00AC5025" w:rsidRPr="005A5961" w:rsidTr="00AC5025">
        <w:tc>
          <w:tcPr>
            <w:tcW w:w="9571" w:type="dxa"/>
            <w:gridSpan w:val="4"/>
            <w:shd w:val="clear" w:color="auto" w:fill="auto"/>
          </w:tcPr>
          <w:p w:rsidR="00AC5025" w:rsidRPr="005A5961" w:rsidRDefault="00AC5025" w:rsidP="00AC5025">
            <w:pPr>
              <w:spacing w:after="0" w:line="240" w:lineRule="auto"/>
              <w:rPr>
                <w:rFonts w:ascii="Times New Roman" w:hAnsi="Times New Roman" w:cs="Times New Roman"/>
                <w:b/>
                <w:i/>
                <w:color w:val="000000"/>
              </w:rPr>
            </w:pPr>
            <w:r w:rsidRPr="005A5961">
              <w:rPr>
                <w:rFonts w:ascii="Times New Roman" w:hAnsi="Times New Roman" w:cs="Times New Roman"/>
                <w:b/>
                <w:i/>
                <w:color w:val="000000"/>
              </w:rPr>
              <w:t>Примечание:</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i/>
                <w:color w:val="000000"/>
              </w:rPr>
              <w:t>Вагоны погрузки станций Алматинского отделения ГП назначением на станции Туркменской ж.д., далее на Иран и Афганистан, по заявкам грузоотправителей могут быть направлены как через пункт перехода Сарыагаш (эксп.), так и через пункт перехода Болашак (эксп.)</w:t>
            </w:r>
          </w:p>
        </w:tc>
      </w:tr>
    </w:tbl>
    <w:p w:rsidR="00AC5025" w:rsidRDefault="00AC5025" w:rsidP="00AC5025">
      <w:pPr>
        <w:spacing w:before="20" w:after="20" w:line="240" w:lineRule="auto"/>
        <w:jc w:val="center"/>
        <w:rPr>
          <w:rFonts w:ascii="Times New Roman" w:hAnsi="Times New Roman" w:cs="Times New Roman"/>
          <w:b/>
        </w:rPr>
      </w:pPr>
      <w:bookmarkStart w:id="89" w:name="BM70190"/>
      <w:bookmarkEnd w:id="89"/>
      <w:r w:rsidRPr="005A5961">
        <w:rPr>
          <w:rFonts w:ascii="Times New Roman" w:hAnsi="Times New Roman" w:cs="Times New Roman"/>
          <w:b/>
        </w:rPr>
        <w:t>70190 - ТЕКЕЛИ</w:t>
      </w:r>
    </w:p>
    <w:tbl>
      <w:tblPr>
        <w:tblW w:w="9571" w:type="dxa"/>
        <w:tblBorders>
          <w:top w:val="double" w:sz="4" w:space="0" w:color="auto"/>
          <w:left w:val="double" w:sz="4" w:space="0" w:color="auto"/>
          <w:bottom w:val="double" w:sz="4" w:space="0" w:color="auto"/>
          <w:right w:val="doub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70150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КОКСУ</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ст.Коксу и далее</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0100-68368, 6838-7013, 7014-7015, 7020, 7021-9981</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lastRenderedPageBreak/>
              <w:t>на ст.Тентек</w:t>
            </w:r>
          </w:p>
          <w:p w:rsidR="00AC5025" w:rsidRDefault="00AC5025" w:rsidP="00AC5025">
            <w:pPr>
              <w:spacing w:after="0" w:line="240" w:lineRule="auto"/>
              <w:rPr>
                <w:rFonts w:ascii="Times New Roman" w:hAnsi="Times New Roman" w:cs="Times New Roman"/>
                <w:color w:val="FF0000"/>
              </w:rPr>
            </w:pPr>
            <w:r>
              <w:rPr>
                <w:rFonts w:ascii="Times New Roman" w:hAnsi="Times New Roman" w:cs="Times New Roman"/>
                <w:color w:val="FF0000"/>
              </w:rPr>
              <w:t>(отцепка по: 70160 ТЕНТЕК)</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7016</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ст.Карабулак</w:t>
            </w:r>
          </w:p>
          <w:p w:rsidR="00AC5025" w:rsidRDefault="00AC5025" w:rsidP="00AC5025">
            <w:pPr>
              <w:spacing w:after="0" w:line="240" w:lineRule="auto"/>
              <w:rPr>
                <w:rFonts w:ascii="Times New Roman" w:hAnsi="Times New Roman" w:cs="Times New Roman"/>
                <w:color w:val="FF0000"/>
              </w:rPr>
            </w:pPr>
            <w:r>
              <w:rPr>
                <w:rFonts w:ascii="Times New Roman" w:hAnsi="Times New Roman" w:cs="Times New Roman"/>
                <w:color w:val="FF0000"/>
              </w:rPr>
              <w:t>(отцепка по: 70170 КАРАБУЛАК)</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7017, 7018</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ст.Коксу и далее</w:t>
            </w:r>
          </w:p>
          <w:p w:rsidR="00AC5025" w:rsidRDefault="00AC5025" w:rsidP="00AC5025">
            <w:pPr>
              <w:spacing w:after="0" w:line="240" w:lineRule="auto"/>
              <w:rPr>
                <w:rFonts w:ascii="Times New Roman" w:hAnsi="Times New Roman" w:cs="Times New Roman"/>
                <w:color w:val="FF0000"/>
              </w:rPr>
            </w:pPr>
            <w:r>
              <w:rPr>
                <w:rFonts w:ascii="Times New Roman" w:hAnsi="Times New Roman" w:cs="Times New Roman"/>
                <w:color w:val="FF0000"/>
              </w:rPr>
              <w:t>(прицепка по: 70170 КАРАБУЛАК)</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0100-68368, 6838-7015, 7020-9981</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ст.Тентек</w:t>
            </w:r>
          </w:p>
          <w:p w:rsidR="00AC5025" w:rsidRDefault="00AC5025" w:rsidP="00AC5025">
            <w:pPr>
              <w:spacing w:after="0" w:line="240" w:lineRule="auto"/>
              <w:rPr>
                <w:rFonts w:ascii="Times New Roman" w:hAnsi="Times New Roman" w:cs="Times New Roman"/>
                <w:color w:val="FF0000"/>
              </w:rPr>
            </w:pPr>
            <w:r>
              <w:rPr>
                <w:rFonts w:ascii="Times New Roman" w:hAnsi="Times New Roman" w:cs="Times New Roman"/>
                <w:color w:val="FF0000"/>
              </w:rPr>
              <w:t>(прицепка по: 70170 КАРАБУЛАК)</w:t>
            </w:r>
          </w:p>
          <w:p w:rsidR="00AC5025" w:rsidRDefault="00AC5025" w:rsidP="00AC5025">
            <w:pPr>
              <w:spacing w:after="0" w:line="240" w:lineRule="auto"/>
              <w:rPr>
                <w:rFonts w:ascii="Times New Roman" w:hAnsi="Times New Roman" w:cs="Times New Roman"/>
                <w:color w:val="FF0000"/>
              </w:rPr>
            </w:pPr>
            <w:r>
              <w:rPr>
                <w:rFonts w:ascii="Times New Roman" w:hAnsi="Times New Roman" w:cs="Times New Roman"/>
                <w:color w:val="FF0000"/>
              </w:rPr>
              <w:t>(отцепка по: 70160 ТЕНТЕК)</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7016</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ст.Коксу и далее</w:t>
            </w:r>
          </w:p>
          <w:p w:rsidR="00AC5025" w:rsidRDefault="00AC5025" w:rsidP="00AC5025">
            <w:pPr>
              <w:spacing w:after="0" w:line="240" w:lineRule="auto"/>
              <w:rPr>
                <w:rFonts w:ascii="Times New Roman" w:hAnsi="Times New Roman" w:cs="Times New Roman"/>
                <w:color w:val="FF0000"/>
              </w:rPr>
            </w:pPr>
            <w:r>
              <w:rPr>
                <w:rFonts w:ascii="Times New Roman" w:hAnsi="Times New Roman" w:cs="Times New Roman"/>
                <w:color w:val="FF0000"/>
              </w:rPr>
              <w:t>(прицепка по: 70160 ТЕНТЕК)</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0100-68368, 6838-7015, 7020-9981</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lastRenderedPageBreak/>
              <w:t>Вывозной</w:t>
            </w:r>
          </w:p>
        </w:tc>
      </w:tr>
      <w:tr w:rsidR="00AC5025" w:rsidRPr="005A5961" w:rsidTr="00AC5025">
        <w:tc>
          <w:tcPr>
            <w:tcW w:w="9571" w:type="dxa"/>
            <w:gridSpan w:val="4"/>
            <w:shd w:val="clear" w:color="auto" w:fill="auto"/>
          </w:tcPr>
          <w:p w:rsidR="00AC5025" w:rsidRPr="005A5961" w:rsidRDefault="00AC5025" w:rsidP="00AC5025">
            <w:pPr>
              <w:spacing w:after="0" w:line="240" w:lineRule="auto"/>
              <w:rPr>
                <w:rFonts w:ascii="Times New Roman" w:hAnsi="Times New Roman" w:cs="Times New Roman"/>
                <w:b/>
                <w:i/>
                <w:color w:val="000000"/>
              </w:rPr>
            </w:pPr>
            <w:r w:rsidRPr="005A5961">
              <w:rPr>
                <w:rFonts w:ascii="Times New Roman" w:hAnsi="Times New Roman" w:cs="Times New Roman"/>
                <w:b/>
                <w:i/>
                <w:color w:val="000000"/>
              </w:rPr>
              <w:lastRenderedPageBreak/>
              <w:t>Примечание:</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i/>
                <w:color w:val="000000"/>
              </w:rPr>
              <w:t>Вагоны погрузки станций Алматинского отделения ГП назначением на станции Туркменской ж.д., далее на Иран и Афганистан, по заявкам грузоотправителей могут быть направлены как через пункт перехода Сарыагаш (эксп.), так и через пункт перехода Болашак (эксп.)</w:t>
            </w:r>
          </w:p>
        </w:tc>
      </w:tr>
    </w:tbl>
    <w:p w:rsidR="00AC5025" w:rsidRDefault="00AC5025" w:rsidP="00AC5025">
      <w:pPr>
        <w:spacing w:before="20" w:after="20" w:line="240" w:lineRule="auto"/>
        <w:jc w:val="center"/>
        <w:rPr>
          <w:rFonts w:ascii="Times New Roman" w:hAnsi="Times New Roman" w:cs="Times New Roman"/>
          <w:b/>
        </w:rPr>
      </w:pPr>
      <w:bookmarkStart w:id="90" w:name="BM70210"/>
      <w:bookmarkEnd w:id="90"/>
      <w:r w:rsidRPr="005A5961">
        <w:rPr>
          <w:rFonts w:ascii="Times New Roman" w:hAnsi="Times New Roman" w:cs="Times New Roman"/>
          <w:b/>
        </w:rPr>
        <w:t>70210 - УШ-ТОБЕ</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70000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АЛМАТЫ I</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Уш-Тобе - Алматы I искл. с подборкой вагонов по станциям</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7002-7004, 7006-7014, 7020, 7043</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Сборный</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70000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АЛМАТЫ I</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Уш-Тобе - Алматы I искл. с подборкой вагонов по станциям</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7002-7004, 7006-7014, 7020, 7043</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ст.Жетыген-Алтынколь вкл.</w:t>
            </w:r>
          </w:p>
          <w:p w:rsidR="00AC5025" w:rsidRDefault="00AC5025" w:rsidP="00AC5025">
            <w:pPr>
              <w:spacing w:after="0" w:line="240" w:lineRule="auto"/>
              <w:rPr>
                <w:rFonts w:ascii="Times New Roman" w:hAnsi="Times New Roman" w:cs="Times New Roman"/>
                <w:color w:val="FF0000"/>
              </w:rPr>
            </w:pPr>
            <w:r>
              <w:rPr>
                <w:rFonts w:ascii="Times New Roman" w:hAnsi="Times New Roman" w:cs="Times New Roman"/>
                <w:color w:val="FF0000"/>
              </w:rPr>
              <w:t>(отцепка по: 70050 ЖЕТЫГЕН)</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7005, 7022, 7048, 7058, 7076-7078</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ст.Жетыген идалее</w:t>
            </w:r>
          </w:p>
          <w:p w:rsidR="00AC5025" w:rsidRDefault="00AC5025" w:rsidP="00AC5025">
            <w:pPr>
              <w:spacing w:after="0" w:line="240" w:lineRule="auto"/>
              <w:rPr>
                <w:rFonts w:ascii="Times New Roman" w:hAnsi="Times New Roman" w:cs="Times New Roman"/>
                <w:color w:val="FF0000"/>
              </w:rPr>
            </w:pPr>
            <w:r>
              <w:rPr>
                <w:rFonts w:ascii="Times New Roman" w:hAnsi="Times New Roman" w:cs="Times New Roman"/>
                <w:color w:val="FF0000"/>
              </w:rPr>
              <w:t>(прицепка по: 70150 КОКСУ)</w:t>
            </w:r>
          </w:p>
          <w:p w:rsidR="00AC5025" w:rsidRDefault="00AC5025" w:rsidP="00AC5025">
            <w:pPr>
              <w:spacing w:after="0" w:line="240" w:lineRule="auto"/>
              <w:rPr>
                <w:rFonts w:ascii="Times New Roman" w:hAnsi="Times New Roman" w:cs="Times New Roman"/>
                <w:color w:val="FF0000"/>
              </w:rPr>
            </w:pPr>
            <w:r>
              <w:rPr>
                <w:rFonts w:ascii="Times New Roman" w:hAnsi="Times New Roman" w:cs="Times New Roman"/>
                <w:color w:val="FF0000"/>
              </w:rPr>
              <w:t>(отцепка по: 70050 ЖЕТЫГЕН)</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6609, 6702-6709, 6714-6728, 6959, 6968, 6970, 6974, 6976-6997, 6999-7013, 7022, 7028-7078, 7106, 7147-7599, 8766-8776, 9385-93861</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ст.Биже</w:t>
            </w:r>
          </w:p>
          <w:p w:rsidR="00AC5025" w:rsidRDefault="00AC5025" w:rsidP="00AC5025">
            <w:pPr>
              <w:spacing w:after="0" w:line="240" w:lineRule="auto"/>
              <w:rPr>
                <w:rFonts w:ascii="Times New Roman" w:hAnsi="Times New Roman" w:cs="Times New Roman"/>
                <w:color w:val="FF0000"/>
              </w:rPr>
            </w:pPr>
            <w:r>
              <w:rPr>
                <w:rFonts w:ascii="Times New Roman" w:hAnsi="Times New Roman" w:cs="Times New Roman"/>
                <w:color w:val="FF0000"/>
              </w:rPr>
              <w:t>(прицепка по: 70150 КОКСУ)</w:t>
            </w:r>
          </w:p>
          <w:p w:rsidR="00AC5025" w:rsidRDefault="00AC5025" w:rsidP="00AC5025">
            <w:pPr>
              <w:spacing w:after="0" w:line="240" w:lineRule="auto"/>
              <w:rPr>
                <w:rFonts w:ascii="Times New Roman" w:hAnsi="Times New Roman" w:cs="Times New Roman"/>
                <w:color w:val="FF0000"/>
              </w:rPr>
            </w:pPr>
            <w:r>
              <w:rPr>
                <w:rFonts w:ascii="Times New Roman" w:hAnsi="Times New Roman" w:cs="Times New Roman"/>
                <w:color w:val="FF0000"/>
              </w:rPr>
              <w:t>(отцепка по: 70140 БИЖЕ)</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7014</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ст.Алматы I и далее</w:t>
            </w:r>
          </w:p>
          <w:p w:rsidR="00AC5025" w:rsidRDefault="00AC5025" w:rsidP="00AC5025">
            <w:pPr>
              <w:spacing w:after="0" w:line="240" w:lineRule="auto"/>
              <w:rPr>
                <w:rFonts w:ascii="Times New Roman" w:hAnsi="Times New Roman" w:cs="Times New Roman"/>
                <w:color w:val="FF0000"/>
              </w:rPr>
            </w:pPr>
            <w:r>
              <w:rPr>
                <w:rFonts w:ascii="Times New Roman" w:hAnsi="Times New Roman" w:cs="Times New Roman"/>
                <w:color w:val="FF0000"/>
              </w:rPr>
              <w:t>(прицепка по: 70050 ЖЕТЫГЕН)</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0100-6673, 6675-6679, 6680-6774, 6776, 6778, 6780-68368, 6838-6844, 6846-6997, 6999-7001, 7028-7042, 7044-7047, 7049-7057, 7059-7075, 7102-7103, 7105-7109, 7114, 7132, 7147-7149, 7151-8100, 8104-8295, 82972-8329, 8345-8353, 8561-8590, 8670-8696, 8766-8776, 9385-93861</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Жетыген Алматы I искл.</w:t>
            </w:r>
          </w:p>
          <w:p w:rsidR="00AC5025" w:rsidRDefault="00AC5025" w:rsidP="00AC5025">
            <w:pPr>
              <w:spacing w:after="0" w:line="240" w:lineRule="auto"/>
              <w:rPr>
                <w:rFonts w:ascii="Times New Roman" w:hAnsi="Times New Roman" w:cs="Times New Roman"/>
                <w:color w:val="FF0000"/>
              </w:rPr>
            </w:pPr>
            <w:r>
              <w:rPr>
                <w:rFonts w:ascii="Times New Roman" w:hAnsi="Times New Roman" w:cs="Times New Roman"/>
                <w:color w:val="FF0000"/>
              </w:rPr>
              <w:t>(прицепка по: 70050 ЖЕТЫГЕН)</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7002-7004, 7043</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ст.Капчагай перев.</w:t>
            </w:r>
          </w:p>
          <w:p w:rsidR="00AC5025" w:rsidRDefault="00AC5025" w:rsidP="00AC5025">
            <w:pPr>
              <w:spacing w:after="0" w:line="240" w:lineRule="auto"/>
              <w:rPr>
                <w:rFonts w:ascii="Times New Roman" w:hAnsi="Times New Roman" w:cs="Times New Roman"/>
                <w:color w:val="FF0000"/>
              </w:rPr>
            </w:pPr>
            <w:r>
              <w:rPr>
                <w:rFonts w:ascii="Times New Roman" w:hAnsi="Times New Roman" w:cs="Times New Roman"/>
                <w:color w:val="FF0000"/>
              </w:rPr>
              <w:lastRenderedPageBreak/>
              <w:t>(отцепка по: 70070 КАПЧАГАЙ)</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7028</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lastRenderedPageBreak/>
              <w:t>Сборно-участковый</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lastRenderedPageBreak/>
              <w:t>70000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АЛМАТЫ I</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ст.Алматы I и далее</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6609, 6629, 6702-6709, 6714-6715, 6717-6728, 6959, 6968, 6970, 6974, 6976-6997, 6999-7001, 7029-7042, 7044-7047, 7049-7054, 7057, 7059-7075, 7106, 7151-7599, 8766-8776, 9385-93861</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3600 т., 57 ваг.</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70150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КОКСУ</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Коксу-Текели</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7015-7019</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Передаточный</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70800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АКТОГАЙ</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ст.Актогай и далее</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0100-6608, 6610-6628, 6630-6673, 6675-6679, 6680-6701, 6710-6713, 6716, 6729-68368, 6838-6844, 6846-6958, 6960-6967, 6969, 6971-6973, 6975, 6998, 7055-7056, 7079-7105, 7107-7149, 7600-8100, 8104-8295, 82972-83423, 8345-8544, 8561-86102, 8612-87653, 8800-93831, 9400-9981</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 xml:space="preserve">на станции Туркменской ж.д. с выходным пунктом перехода Болашак </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7490-7599, 8766-8776</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2700 т., 57 ваг.</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70800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АКТОГАЙ</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ст.Актогай и далее</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0100-6608, 6610-6628, 6630-6673, 6675-6679, 6680-6701, 6710-6713, 6716, 6729-68368, 6838-6844, 6846-6958, 6960-6967, 6969, 6971-6973, 6975, 6998, 7055-7056, 7079-7105, 7107-7149, 7600-8100, 8104-8295, 82972-83423, 8345-8544, 8561-86102, 8612-87653, 8800-93831, 9400-9981</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 xml:space="preserve">на станции Туркменской ж.д. с выходным пунктом перехода Болашак </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7490-7599, 8766-8776</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Уш-Тобе - Актогай искл. с подборкой вагонов по станциям</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7023-7027</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Сборно-участковый</w:t>
            </w:r>
          </w:p>
        </w:tc>
      </w:tr>
      <w:tr w:rsidR="00AC5025" w:rsidRPr="005A5961" w:rsidTr="00AC5025">
        <w:tc>
          <w:tcPr>
            <w:tcW w:w="9571" w:type="dxa"/>
            <w:gridSpan w:val="4"/>
            <w:shd w:val="clear" w:color="auto" w:fill="auto"/>
          </w:tcPr>
          <w:p w:rsidR="00AC5025" w:rsidRPr="005A5961" w:rsidRDefault="00AC5025" w:rsidP="00AC5025">
            <w:pPr>
              <w:spacing w:after="0" w:line="240" w:lineRule="auto"/>
              <w:rPr>
                <w:rFonts w:ascii="Times New Roman" w:hAnsi="Times New Roman" w:cs="Times New Roman"/>
                <w:b/>
                <w:i/>
                <w:color w:val="000000"/>
              </w:rPr>
            </w:pPr>
            <w:r w:rsidRPr="005A5961">
              <w:rPr>
                <w:rFonts w:ascii="Times New Roman" w:hAnsi="Times New Roman" w:cs="Times New Roman"/>
                <w:b/>
                <w:i/>
                <w:color w:val="000000"/>
              </w:rPr>
              <w:t>Примечание:</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i/>
                <w:color w:val="000000"/>
              </w:rPr>
              <w:t>1) По станции Уш-Тобе осуществлять контроль по порядку направления вагонов согласно части 3 книги ПФ "Таблицы пунктов перехода вагонопотоков в межгосударственном сообщении". Если в перевозочных документах вагонов правильно указан пункт перехода Сарыагаш (эксп.) включать данные вагоны в поезда Уш-Тобе-Алматы I, если указан пункт перехода Болашак (эксп.) включать данные вагоны в поезда Уш-Тобе-Актогай. 2) Вагоны погрузки станций Алматинского отделения ГП назначением на станции Туркменской ж.д., далее на Иран и Афганистан, по заявкам грузоотправителей могут быть направлены как через пункт перехода Сарыагаш (эксп.), так и через пункт перехода Болашак (эксп.)</w:t>
            </w:r>
          </w:p>
        </w:tc>
      </w:tr>
    </w:tbl>
    <w:p w:rsidR="00AC5025" w:rsidRDefault="00AC5025" w:rsidP="00AC5025">
      <w:pPr>
        <w:spacing w:before="20" w:after="20" w:line="240" w:lineRule="auto"/>
        <w:jc w:val="center"/>
        <w:rPr>
          <w:rFonts w:ascii="Times New Roman" w:hAnsi="Times New Roman" w:cs="Times New Roman"/>
          <w:b/>
        </w:rPr>
      </w:pPr>
      <w:bookmarkStart w:id="91" w:name="BM70390"/>
      <w:bookmarkEnd w:id="91"/>
      <w:r w:rsidRPr="005A5961">
        <w:rPr>
          <w:rFonts w:ascii="Times New Roman" w:hAnsi="Times New Roman" w:cs="Times New Roman"/>
          <w:b/>
        </w:rPr>
        <w:t>70390 - БУРУНДАЙ</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69470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ЕКИБАСТУЗ  II</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ст.Екибастуз II (порожние вагоны из-под выгрузки угля)</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6947</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57 ваг.</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70000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АЛМАТЫ I</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ст.Алматы I и далее</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6777-6779, 6998, 7000-7028, 7043, 7048, 7058, 7076-7078, 7080-7101, 7104, 7110-7113, 7115-7131, 7133-7146, 8330-83423, 8354-8545, 8600-8664, 8700-87653, 8800-93831, 9400-9981</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Передаточный</w:t>
            </w:r>
          </w:p>
        </w:tc>
      </w:tr>
      <w:tr w:rsidR="00AC5025" w:rsidRPr="005A5961" w:rsidTr="00AC5025">
        <w:tc>
          <w:tcPr>
            <w:tcW w:w="9571" w:type="dxa"/>
            <w:gridSpan w:val="4"/>
            <w:shd w:val="clear" w:color="auto" w:fill="auto"/>
          </w:tcPr>
          <w:p w:rsidR="00AC5025" w:rsidRPr="005A5961" w:rsidRDefault="00AC5025" w:rsidP="00AC5025">
            <w:pPr>
              <w:spacing w:after="0" w:line="240" w:lineRule="auto"/>
              <w:rPr>
                <w:rFonts w:ascii="Times New Roman" w:hAnsi="Times New Roman" w:cs="Times New Roman"/>
                <w:b/>
                <w:i/>
                <w:color w:val="000000"/>
              </w:rPr>
            </w:pPr>
            <w:r w:rsidRPr="005A5961">
              <w:rPr>
                <w:rFonts w:ascii="Times New Roman" w:hAnsi="Times New Roman" w:cs="Times New Roman"/>
                <w:b/>
                <w:i/>
                <w:color w:val="000000"/>
              </w:rPr>
              <w:t>Примечание:</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i/>
                <w:color w:val="000000"/>
              </w:rPr>
              <w:lastRenderedPageBreak/>
              <w:t>1) Сквозные поезда Бурундай - Екибастуз II разрешается направлять по маршруту следования в груженом состоянии Шу - Нур-Султан I. 2) Вагоны погрузки станций Алматинского отделения ГП назначением на станции Туркменской ж.д., далее на Иран и Афганистан, по заявкам грузоотправителей могут быть направлены как через пункт перехода Сарыагаш (эксп.), так и через пункт перехода Болашак (эксп.)</w:t>
            </w:r>
          </w:p>
        </w:tc>
      </w:tr>
    </w:tbl>
    <w:p w:rsidR="00AC5025" w:rsidRDefault="00AC5025" w:rsidP="00AC5025">
      <w:pPr>
        <w:spacing w:before="20" w:after="20" w:line="240" w:lineRule="auto"/>
        <w:jc w:val="center"/>
        <w:rPr>
          <w:rFonts w:ascii="Times New Roman" w:hAnsi="Times New Roman" w:cs="Times New Roman"/>
          <w:b/>
        </w:rPr>
      </w:pPr>
      <w:bookmarkStart w:id="92" w:name="BM70760"/>
      <w:bookmarkEnd w:id="92"/>
      <w:r w:rsidRPr="005A5961">
        <w:rPr>
          <w:rFonts w:ascii="Times New Roman" w:hAnsi="Times New Roman" w:cs="Times New Roman"/>
          <w:b/>
        </w:rPr>
        <w:lastRenderedPageBreak/>
        <w:t>70760 - АЛТЫНКОЛЬ</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70000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АЛМАТЫ I</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ст.Алматы I и далее</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7000-7001, 7030-7039, 70461-7047, 7149</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3400 т., 57 ваг.</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70050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ЖЕТЫГЕН</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ст.Жетыген и далее</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6775-6779, 6965-6966, 6998, 7002-7021, 7023-7028, 7043, 7080-7104, 7107-7113, 7115-7146, 8330-83423, 8354-8544, 8600-86102, 8612-8664, 8700-87653, 8800-93831, 9400-9981</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Алтынколь - Жетыген искл с подборкой вагонов по станциям</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7022, 7048, 7058</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Сборно-участковый</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70770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АЛТЫНКОЛЬ (ЭКСП.)</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ст.Алтынколь (эксп)</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7077</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Передаточный</w:t>
            </w:r>
          </w:p>
        </w:tc>
      </w:tr>
      <w:tr w:rsidR="00AC5025" w:rsidRPr="005A5961" w:rsidTr="00AC5025">
        <w:tc>
          <w:tcPr>
            <w:tcW w:w="9571" w:type="dxa"/>
            <w:gridSpan w:val="4"/>
            <w:shd w:val="clear" w:color="auto" w:fill="auto"/>
          </w:tcPr>
          <w:p w:rsidR="00AC5025" w:rsidRPr="005A5961" w:rsidRDefault="00AC5025" w:rsidP="00AC5025">
            <w:pPr>
              <w:spacing w:after="0" w:line="240" w:lineRule="auto"/>
              <w:rPr>
                <w:rFonts w:ascii="Times New Roman" w:hAnsi="Times New Roman" w:cs="Times New Roman"/>
                <w:b/>
                <w:i/>
                <w:color w:val="000000"/>
              </w:rPr>
            </w:pPr>
            <w:r w:rsidRPr="005A5961">
              <w:rPr>
                <w:rFonts w:ascii="Times New Roman" w:hAnsi="Times New Roman" w:cs="Times New Roman"/>
                <w:b/>
                <w:i/>
                <w:color w:val="000000"/>
              </w:rPr>
              <w:t>Примечание:</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i/>
                <w:color w:val="000000"/>
              </w:rPr>
              <w:t xml:space="preserve">Вагоны погрузки станций Алматинского отделения ГП назначением на станции Туркменской ж.д., далее на Иран и Афганистан, по заявкам грузоотправителей могут быть направлены как через пункт перехода Сарыагаш (эксп.), так и через пункт перехода Болашак (эксп.) </w:t>
            </w:r>
          </w:p>
        </w:tc>
      </w:tr>
    </w:tbl>
    <w:p w:rsidR="00AC5025" w:rsidRDefault="00AC5025" w:rsidP="00AC5025">
      <w:pPr>
        <w:spacing w:before="20" w:after="20" w:line="240" w:lineRule="auto"/>
        <w:jc w:val="center"/>
        <w:rPr>
          <w:rFonts w:ascii="Times New Roman" w:hAnsi="Times New Roman" w:cs="Times New Roman"/>
          <w:b/>
        </w:rPr>
      </w:pPr>
      <w:bookmarkStart w:id="93" w:name="BM70800"/>
      <w:bookmarkEnd w:id="93"/>
      <w:r w:rsidRPr="005A5961">
        <w:rPr>
          <w:rFonts w:ascii="Times New Roman" w:hAnsi="Times New Roman" w:cs="Times New Roman"/>
          <w:b/>
        </w:rPr>
        <w:t>70800 - АКТОГАЙ</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67750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БАЛХАШ I</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ст.Балхаш I и далее</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0100-1454, 1461-1478, 1480, 1482-1521, 1533-1671, 1681-2190, 2200-2277, 2279-3497, 3500-3926, 3928-3980, 3983-3994, 3996-4654, 4657-6608, 6610-6673, 6675-6679, 6680-6706, 6710-6713, 6716, 6729-6775, 6780-68368, 6838-6844, 6846-6932, 6936-6938, 6965-6966, 7049-7057, 7102-7103, 7105, 7107-7109, 7114, 7132, 7147, 7600-8100, 8104-8295, 82972, 8561-8590, 8670-8696</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станции Туркменской ж.д. с выходным пунктом перехода Болашак</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7490-7599, 8766-8776</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Актогай - Балхаш I искл. с подборкой вагонов по станциям</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6776-6779</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Сборно-участковый</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70000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АЛМАТЫ I</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ст.Алматы I и далее</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7000-7001, 7030-7039, 7047</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3600 т., 57 ваг.</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70210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УШ-ТОБЕ</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ст.Уш-Тобе и далее</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7002-7020, 7022, 7028, 7043, 7048, 7058, 7076-7078</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Актогай - Уш-Тобе вкл. с подборкой вагонов по станциям</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7021, 7023-7027</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Сборно-участковый</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70460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ШУ</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ст.Шу и далее</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6609, 6707-6709, 6714-6715, 6717-6728, 6959, 6968, 6970, 6974, 6976-6997, 6999, 7029, 7040-7042, 7044-7046, 7059-7075, 7106, 7151-7599, 8766-8776, 9385-93861</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3600 т., 57 ваг.</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lastRenderedPageBreak/>
              <w:t>70840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ДОСТЫК</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ст.Достык</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7084-7085, 7101, 7104</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Актогай - Достык искл.</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7081, 7082, 7083</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Сборно-участковый</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70840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ДОСТЫК</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ст.Достык</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7084-7085, 7101, 7104</w:t>
            </w:r>
          </w:p>
        </w:tc>
        <w:tc>
          <w:tcPr>
            <w:tcW w:w="1914" w:type="dxa"/>
            <w:shd w:val="clear" w:color="auto" w:fill="auto"/>
          </w:tcPr>
          <w:p w:rsidR="00AC5025" w:rsidRPr="00271472" w:rsidRDefault="00271472" w:rsidP="00AC5025">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4000 т., 57 ваг.</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70940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СЕМЕЙ</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ст.Семей и далее</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6933-6935, 6939-6958, 6960-6964, 6967, 6969, 6971-6973, 6975, 6998, 7094-7098, 7110-7113, 7115-7119, 8300-83423, 8345-8544, 8600-86102, 8612-8664, 8700-87653, 8800-93831, 9400-9981</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ст.Семей и далее</w:t>
            </w:r>
          </w:p>
          <w:p w:rsidR="00AC5025" w:rsidRDefault="00AC5025" w:rsidP="00AC5025">
            <w:pPr>
              <w:spacing w:after="0" w:line="240" w:lineRule="auto"/>
              <w:rPr>
                <w:rFonts w:ascii="Times New Roman" w:hAnsi="Times New Roman" w:cs="Times New Roman"/>
                <w:color w:val="FF0000"/>
              </w:rPr>
            </w:pPr>
            <w:r>
              <w:rPr>
                <w:rFonts w:ascii="Times New Roman" w:hAnsi="Times New Roman" w:cs="Times New Roman"/>
                <w:color w:val="FF0000"/>
              </w:rPr>
              <w:t>(прицепка по: 70910 ШАР)</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0100-6608, 6610-6626, 6642-6643, 6649-6656, 6659-6695, 6710, 6713, 6730, 6732-6747, 6749-6750, 6752-6755, 6757, 6783-6784, 6790-67911, 6800-6836, 6838-6844, 6846-6869, 6870-6891, 6893, 6895-6897, 6899-6900, 6902-6905, 6907-6915, 6924-6935, 6939-6958, 6960-6964, 6967, 6969, 6971-6973, 6975, 6998, 7093-7098, 7105, 7110-7119, 7600-8544, 8561-87653, 8800-93831, 9400-9981</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2900 т., 57 ваг.</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70940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СЕМЕЙ</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ст.Семей и далее</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6933-6935, 6939-6958, 6960-6964, 6967, 6969, 6971-6973, 6975, 6998, 7094-7098, 7110-7113, 7115-7119, 8300-83423, 8345-8544, 8600-86102, 8612-8664, 8700-87653, 8800-93831, 9400-9981</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ст.Шар и далее</w:t>
            </w:r>
          </w:p>
          <w:p w:rsidR="00AC5025" w:rsidRDefault="00AC5025" w:rsidP="00AC5025">
            <w:pPr>
              <w:spacing w:after="0" w:line="240" w:lineRule="auto"/>
              <w:rPr>
                <w:rFonts w:ascii="Times New Roman" w:hAnsi="Times New Roman" w:cs="Times New Roman"/>
                <w:color w:val="FF0000"/>
              </w:rPr>
            </w:pPr>
            <w:r>
              <w:rPr>
                <w:rFonts w:ascii="Times New Roman" w:hAnsi="Times New Roman" w:cs="Times New Roman"/>
                <w:color w:val="FF0000"/>
              </w:rPr>
              <w:t>(отцепка по: 70910 ШАР)</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7091-7093, 7099, 7120, 7137-7139</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Актогай - Шар искл. с подборкой вагонов по станциям</w:t>
            </w:r>
          </w:p>
          <w:p w:rsidR="00AC5025" w:rsidRDefault="00AC5025" w:rsidP="00AC5025">
            <w:pPr>
              <w:spacing w:after="0" w:line="240" w:lineRule="auto"/>
              <w:rPr>
                <w:rFonts w:ascii="Times New Roman" w:hAnsi="Times New Roman" w:cs="Times New Roman"/>
                <w:color w:val="FF0000"/>
              </w:rPr>
            </w:pPr>
            <w:r>
              <w:rPr>
                <w:rFonts w:ascii="Times New Roman" w:hAnsi="Times New Roman" w:cs="Times New Roman"/>
                <w:color w:val="FF0000"/>
              </w:rPr>
              <w:t>(отцепка по: 70910 ШАР)</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7086-7090, 7100</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ст.Семей и далее</w:t>
            </w:r>
          </w:p>
          <w:p w:rsidR="00AC5025" w:rsidRDefault="00AC5025" w:rsidP="00AC5025">
            <w:pPr>
              <w:spacing w:after="0" w:line="240" w:lineRule="auto"/>
              <w:rPr>
                <w:rFonts w:ascii="Times New Roman" w:hAnsi="Times New Roman" w:cs="Times New Roman"/>
                <w:color w:val="FF0000"/>
              </w:rPr>
            </w:pPr>
            <w:r>
              <w:rPr>
                <w:rFonts w:ascii="Times New Roman" w:hAnsi="Times New Roman" w:cs="Times New Roman"/>
                <w:color w:val="FF0000"/>
              </w:rPr>
              <w:t>(прицепка по: 70910 ШАР)</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0100-6608, 6610-6626, 6642-6643, 6649-6656, 6659-6695, 6710, 6713, 6730, 6732-6747, 6749-6750, 6752-6755, 6757, 6783-6784, 6790-67911, 6800-6836, 6838-6844, 6846-6869, 6870-6891, 6893, 6895-6897, 6899-6900, 6902-6905, 6907-6915, 6924-6935, 6939-6958, 6960-6964, 6967, 6969, 6971-6973, 6975, 6998, 7093-7098, 7105, 7110-7119, 7600-8544, 8561-87653, 8800-93831, 9400-9981</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ст.Суук-Булак</w:t>
            </w:r>
          </w:p>
          <w:p w:rsidR="00AC5025" w:rsidRDefault="00AC5025" w:rsidP="00AC5025">
            <w:pPr>
              <w:spacing w:after="0" w:line="240" w:lineRule="auto"/>
              <w:rPr>
                <w:rFonts w:ascii="Times New Roman" w:hAnsi="Times New Roman" w:cs="Times New Roman"/>
                <w:color w:val="FF0000"/>
              </w:rPr>
            </w:pPr>
            <w:r>
              <w:rPr>
                <w:rFonts w:ascii="Times New Roman" w:hAnsi="Times New Roman" w:cs="Times New Roman"/>
                <w:color w:val="FF0000"/>
              </w:rPr>
              <w:t>(прицепка по: 70910 ШАР)</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7092</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Сборно-участковый</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71300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ОСКЕМЕН I</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ст.Оскемен I и далее</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7121-7131, 7133-7136, 7140-7146</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ст.Шар и далее</w:t>
            </w:r>
          </w:p>
          <w:p w:rsidR="00AC5025" w:rsidRDefault="00AC5025" w:rsidP="00AC5025">
            <w:pPr>
              <w:spacing w:after="0" w:line="240" w:lineRule="auto"/>
              <w:rPr>
                <w:rFonts w:ascii="Times New Roman" w:hAnsi="Times New Roman" w:cs="Times New Roman"/>
                <w:color w:val="FF0000"/>
              </w:rPr>
            </w:pPr>
            <w:r>
              <w:rPr>
                <w:rFonts w:ascii="Times New Roman" w:hAnsi="Times New Roman" w:cs="Times New Roman"/>
                <w:color w:val="FF0000"/>
              </w:rPr>
              <w:lastRenderedPageBreak/>
              <w:t>(отцепка по: 70910 ШАР)</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7091-7093, 7099, 7120, 7137-7139</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Актогай - Шар искл. с подборкой вагонов по станциям</w:t>
            </w:r>
          </w:p>
          <w:p w:rsidR="00AC5025" w:rsidRDefault="00AC5025" w:rsidP="00AC5025">
            <w:pPr>
              <w:spacing w:after="0" w:line="240" w:lineRule="auto"/>
              <w:rPr>
                <w:rFonts w:ascii="Times New Roman" w:hAnsi="Times New Roman" w:cs="Times New Roman"/>
                <w:color w:val="FF0000"/>
              </w:rPr>
            </w:pPr>
            <w:r>
              <w:rPr>
                <w:rFonts w:ascii="Times New Roman" w:hAnsi="Times New Roman" w:cs="Times New Roman"/>
                <w:color w:val="FF0000"/>
              </w:rPr>
              <w:t>(отцепка по: 70910 ШАР)</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7086-7090, 7100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lastRenderedPageBreak/>
              <w:t>Сборно-участковый</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lastRenderedPageBreak/>
              <w:t>71300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ОСКЕМЕН I</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ст.Оскемен I и далее</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7121-7131, 7133-7136, 7140-7146</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Сборно-участковый</w:t>
            </w:r>
          </w:p>
        </w:tc>
      </w:tr>
      <w:tr w:rsidR="00AC5025" w:rsidRPr="005A5961" w:rsidTr="00AC5025">
        <w:tc>
          <w:tcPr>
            <w:tcW w:w="9571" w:type="dxa"/>
            <w:gridSpan w:val="4"/>
            <w:shd w:val="clear" w:color="auto" w:fill="auto"/>
          </w:tcPr>
          <w:p w:rsidR="00AC5025" w:rsidRPr="005A5961" w:rsidRDefault="00AC5025" w:rsidP="00AC5025">
            <w:pPr>
              <w:spacing w:after="0" w:line="240" w:lineRule="auto"/>
              <w:rPr>
                <w:rFonts w:ascii="Times New Roman" w:hAnsi="Times New Roman" w:cs="Times New Roman"/>
                <w:b/>
                <w:i/>
                <w:color w:val="000000"/>
              </w:rPr>
            </w:pPr>
            <w:r w:rsidRPr="005A5961">
              <w:rPr>
                <w:rFonts w:ascii="Times New Roman" w:hAnsi="Times New Roman" w:cs="Times New Roman"/>
                <w:b/>
                <w:i/>
                <w:color w:val="000000"/>
              </w:rPr>
              <w:t>Примечание:</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i/>
                <w:color w:val="000000"/>
              </w:rPr>
              <w:t>1) По станции Актогай осуществлять контроль по порядку направления вагонов согласно части 3 книги ПФ "Таблицы пунктов перехода вагонопотоков в межгосударственном сообщении". Если в перевозочных документах вагонов правильно указан пункт перехода Болашак (эксп.) включать данные вагоны в поезда Актогай-Балхаш I, если указан пункт перехода Сарыагаш (эксп.) - в поезда Актогай-Шу. 2) Вагоны погрузки станций Алматинского отделения ГП назначением на станции Туркменской ж.д., далее на Иран и Афганистан, по заявкам грузоотправителей могут быть направлены как через пункт перехода Сарыагаш (эксп.), так и через пункт перехода Болашак (эксп.)</w:t>
            </w:r>
          </w:p>
        </w:tc>
      </w:tr>
    </w:tbl>
    <w:p w:rsidR="00AC5025" w:rsidRDefault="00AC5025" w:rsidP="00AC5025">
      <w:pPr>
        <w:spacing w:before="20" w:after="20" w:line="240" w:lineRule="auto"/>
        <w:jc w:val="center"/>
        <w:rPr>
          <w:rFonts w:ascii="Times New Roman" w:hAnsi="Times New Roman" w:cs="Times New Roman"/>
          <w:b/>
        </w:rPr>
      </w:pPr>
      <w:bookmarkStart w:id="94" w:name="BM70840"/>
      <w:bookmarkEnd w:id="94"/>
      <w:r w:rsidRPr="005A5961">
        <w:rPr>
          <w:rFonts w:ascii="Times New Roman" w:hAnsi="Times New Roman" w:cs="Times New Roman"/>
          <w:b/>
        </w:rPr>
        <w:t>70840 - ДОСТЫК</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66250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КУЛЬСАРЫ</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ст.Кульсары</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6625</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50 ваг.</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67730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МОЙЫНТЫ (б.МОИНТЫ)</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ст.Мойынты и далее</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0100-6673, 6675-6679, 6680-6706, 6710-6713, 6716, 6729-6759, 6761-6774, 6780-68368, 6838-6844, 6846-6932, 6936-6938, 6965-6966, 7049-7057, 7102-7103, 7105, 7107-7109, 7114, 7132, 7147-7149, 7600-8100, 8104-8295, 82972, 8561-8590, 8670-8696</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3600 т., 57 ваг.</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68390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ЖЕЛЕЗОРУДНАЯ</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ст.Железорудная (порожние вагоны)</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6839</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57 ваг.</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69800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АРЫС I</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ст.Арыс I и далее</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6707-6709, 6714-6715, 6717-6728, 6970, 6974, 6976-6983, 6999, 7029, 7040-7042, 7106, 7180-7599, 8766-8776, 9385-93861</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3600 т., 57 ваг.</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70800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АКТОГАЙ</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ст.Актогай и далее</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6760, 6775-6779, 6933-6935, 6939-6964, 6967-6969, 6971-6973, 6975, 6984-6997, 6998, 7000-7028, 7030-7039, 7043-7048, 7058-7078, 7080, 7086-7100, 7110-7113, 7115-7131, 7133-7146, 7151-7178, 8300-83423, 8345-8544, 8600-86102, 8612-8664, 8700-87653, 8800-93831, 9400-9981</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Достык - Актогай искл. с подборкой вагонов по станциям</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7081, 7082, 7083</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Сборно-участковый</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70800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АКТОГАЙ</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ст.Актогай и далее</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6760, 6775-6779, 6933-6935, 6939-6964, 6967-6969, 6971-6973, 6975, 6984-6997, 6998, 7000-7028, 7030-7039, 7043-7048, 7058-7078, 7080, 7086-7100, 7110-7113, 7115-7131, 7133-7146, 7151-7178, 8300-83423, 8345-8544, 8600-86102, 8612-8664, 8700-87653, 8800-93831, 9400-9981</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271472"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 xml:space="preserve">3200/7300 т., </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57 ваг.</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70850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ДОСТЫК (ЭКСП.)</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ст.Достык (эксп)</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7085</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Передаточный</w:t>
            </w:r>
          </w:p>
        </w:tc>
      </w:tr>
      <w:tr w:rsidR="00AC5025" w:rsidRPr="005A5961" w:rsidTr="00AC5025">
        <w:tc>
          <w:tcPr>
            <w:tcW w:w="9571" w:type="dxa"/>
            <w:gridSpan w:val="4"/>
            <w:shd w:val="clear" w:color="auto" w:fill="auto"/>
          </w:tcPr>
          <w:p w:rsidR="00AC5025" w:rsidRPr="005A5961" w:rsidRDefault="00AC5025" w:rsidP="00AC5025">
            <w:pPr>
              <w:spacing w:after="0" w:line="240" w:lineRule="auto"/>
              <w:rPr>
                <w:rFonts w:ascii="Times New Roman" w:hAnsi="Times New Roman" w:cs="Times New Roman"/>
                <w:b/>
                <w:i/>
                <w:color w:val="000000"/>
              </w:rPr>
            </w:pPr>
            <w:r w:rsidRPr="005A5961">
              <w:rPr>
                <w:rFonts w:ascii="Times New Roman" w:hAnsi="Times New Roman" w:cs="Times New Roman"/>
                <w:b/>
                <w:i/>
                <w:color w:val="000000"/>
              </w:rPr>
              <w:lastRenderedPageBreak/>
              <w:t>Примечание:</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i/>
                <w:color w:val="000000"/>
              </w:rPr>
              <w:t>Вагоны погрузки станций Алматинского отделения ГП назначением на станции Туркменской ж.д., далее на Иран и Афганистан, по заявкам грузоотправителей могут быть направлены как через пункт перехода Сарыагаш (эксп.), так и через пункт перехода Болашак (эксп.)</w:t>
            </w:r>
          </w:p>
        </w:tc>
      </w:tr>
    </w:tbl>
    <w:p w:rsidR="00AC5025" w:rsidRDefault="00AC5025" w:rsidP="00AC5025">
      <w:pPr>
        <w:spacing w:before="20" w:after="20" w:line="240" w:lineRule="auto"/>
        <w:jc w:val="center"/>
        <w:rPr>
          <w:rFonts w:ascii="Times New Roman" w:hAnsi="Times New Roman" w:cs="Times New Roman"/>
          <w:b/>
        </w:rPr>
      </w:pPr>
      <w:r w:rsidRPr="005A5961">
        <w:rPr>
          <w:rFonts w:ascii="Times New Roman" w:hAnsi="Times New Roman" w:cs="Times New Roman"/>
          <w:b/>
        </w:rPr>
        <w:t>НОДГП-8</w:t>
      </w:r>
    </w:p>
    <w:p w:rsidR="00AC5025" w:rsidRDefault="00AC5025" w:rsidP="00AC5025">
      <w:pPr>
        <w:spacing w:before="20" w:after="20" w:line="240" w:lineRule="auto"/>
        <w:jc w:val="center"/>
        <w:rPr>
          <w:rFonts w:ascii="Times New Roman" w:hAnsi="Times New Roman" w:cs="Times New Roman"/>
          <w:b/>
        </w:rPr>
      </w:pPr>
      <w:bookmarkStart w:id="95" w:name="BM70450"/>
      <w:bookmarkEnd w:id="95"/>
      <w:r w:rsidRPr="005A5961">
        <w:rPr>
          <w:rFonts w:ascii="Times New Roman" w:hAnsi="Times New Roman" w:cs="Times New Roman"/>
          <w:b/>
        </w:rPr>
        <w:t>70450 - ТУРКСІБ</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70460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ШУ</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ст.Шу и далее</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2400-3195, 6730, 6732-6747, 6749-6750, 6752-6755, 6757-6765, 6767-6768, 6770-6772, 6773-6782, 6784-6788, 6790-6795, 6800-6844, 6846-6891, 6893, 6899-6900, 6902-6915, 6924-6935, 6939-6958, 6960-6964, 6967, 6969, 6971-6973, 6975, 6998, 7000-7028, 7030-7039, 7043, 7046-7058, 7076-7101, 7104-7105, 7110-7131, 7133-7146, 7149, 7600-8100, 8124-8129, 81301-8185, 8200-8295, 82972-83423, 8345-8544, 8600-86102, 8612-8664, 8700-87653, 8800-93831, 9400-9981</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271472"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 xml:space="preserve">3600/5600 т., </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57 ваг.</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70630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ТАРАЗ</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ст.Тараз и далее</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0100-2392, 3200-6673, 6675-6679, 6680-6729, 6731, 6748, 6751, 6756, 6766, 6769, 6783, 6789, 6796-6799, 6892, 6894-6898, 6901, 6916-6923, 6936-6938, 6959, 6965-6966, 6968, 6970, 6974, 6976-6997, 6999, 7029, 7040-7042, 7059-7070, 7102-7103, 7106-7109, 7132, 7147-7148, 7180-7599, 8104-81232, 8130, 8188-8190, 8561-8590, 8670-8696, 8766-8776, 9385-93861</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Луговая - Тараз искл. с подборкой вагонов по станциям</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7071-7075</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Сборно-участковый</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71660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БИШКЕК I</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ст.Бишкек I и далее</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7166-7178</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Луговая - Бишкек I искл. с подборкой вагонов по станциям</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7044, 7151-7164</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Сборно-участковый</w:t>
            </w:r>
          </w:p>
        </w:tc>
      </w:tr>
      <w:tr w:rsidR="00AC5025" w:rsidRPr="005A5961" w:rsidTr="00AC5025">
        <w:tc>
          <w:tcPr>
            <w:tcW w:w="9571" w:type="dxa"/>
            <w:gridSpan w:val="4"/>
            <w:shd w:val="clear" w:color="auto" w:fill="auto"/>
          </w:tcPr>
          <w:p w:rsidR="00AC5025" w:rsidRPr="005A5961" w:rsidRDefault="00AC5025" w:rsidP="00AC5025">
            <w:pPr>
              <w:spacing w:after="0" w:line="240" w:lineRule="auto"/>
              <w:rPr>
                <w:rFonts w:ascii="Times New Roman" w:hAnsi="Times New Roman" w:cs="Times New Roman"/>
                <w:b/>
                <w:i/>
                <w:color w:val="000000"/>
              </w:rPr>
            </w:pPr>
            <w:r w:rsidRPr="005A5961">
              <w:rPr>
                <w:rFonts w:ascii="Times New Roman" w:hAnsi="Times New Roman" w:cs="Times New Roman"/>
                <w:b/>
                <w:i/>
                <w:color w:val="000000"/>
              </w:rPr>
              <w:t>Примечание:</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i/>
                <w:color w:val="000000"/>
              </w:rPr>
              <w:t>Вагоны погрузки станций Алматинского, Жамбылского отделений ГП назначением на станции Туркменской ж.д., далее на Иран и Афганистан, по заявкам грузоотправителей могут быть направлены как через пункт перехода Сарыагаш (эксп.), так и через пункт перехода Болашак (эксп.)</w:t>
            </w:r>
          </w:p>
        </w:tc>
      </w:tr>
    </w:tbl>
    <w:p w:rsidR="00AC5025" w:rsidRDefault="00AC5025" w:rsidP="00AC5025">
      <w:pPr>
        <w:spacing w:before="20" w:after="20" w:line="240" w:lineRule="auto"/>
        <w:jc w:val="center"/>
        <w:rPr>
          <w:rFonts w:ascii="Times New Roman" w:hAnsi="Times New Roman" w:cs="Times New Roman"/>
          <w:b/>
        </w:rPr>
      </w:pPr>
      <w:bookmarkStart w:id="96" w:name="BM70460"/>
      <w:bookmarkEnd w:id="96"/>
      <w:r w:rsidRPr="005A5961">
        <w:rPr>
          <w:rFonts w:ascii="Times New Roman" w:hAnsi="Times New Roman" w:cs="Times New Roman"/>
          <w:b/>
        </w:rPr>
        <w:t>70460 - ШУ</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67300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КАРАГАНДА-СОРТИРОВОЧНАЯ</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ст.Караганда-Сортировочная и далее</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2400-3195, 6659, 6691, 6730, 6732-6736, 6740-6747, 6749-6750, 6752, 6790-67911, 6800-6836, 6838-6891, 6893, 6899-6900, 6902-6905, 6907-6915, 6924-6935, 6939-6958, 6960-6964, 6967, 6969, 6971-6973, 6975, 7105, 7114, 7600-8100, 8124-8129, 81301-8185, 8200-8295, 82972-83423, 8345-8378, 84461-8460, 86103-86111</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станци Эстонской ж.д. с выходным пунктом перехода Петропавловск</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lastRenderedPageBreak/>
              <w:t>0800-0891</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lastRenderedPageBreak/>
              <w:t>Сквозной</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3600 т., 57 ваг.</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lastRenderedPageBreak/>
              <w:t>67730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МОЙЫНТЫ (б.МОИНТЫ)</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ст.Мойынты и далее</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6731, 6737-6739, 6748, 6751, 6753-6772, 6773-6782, 6785-6788, 6792-6795, 6906, 7149</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Шу -  Мойынты искл. с подборкой вагонов по станциям</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7049, 7053-7056</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ст.Мойынты и далее</w:t>
            </w:r>
          </w:p>
          <w:p w:rsidR="00AC5025" w:rsidRDefault="00AC5025" w:rsidP="00AC5025">
            <w:pPr>
              <w:spacing w:after="0" w:line="240" w:lineRule="auto"/>
              <w:rPr>
                <w:rFonts w:ascii="Times New Roman" w:hAnsi="Times New Roman" w:cs="Times New Roman"/>
                <w:color w:val="FF0000"/>
              </w:rPr>
            </w:pPr>
            <w:r>
              <w:rPr>
                <w:rFonts w:ascii="Times New Roman" w:hAnsi="Times New Roman" w:cs="Times New Roman"/>
                <w:color w:val="FF0000"/>
              </w:rPr>
              <w:t>(прицепка по: 70520 КИЯКТЫ)</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0100-6608, 6610-6701, 6710-6713, 6716, 6729-68368, 6838-6958, 6960-6967, 6969, 6971-6973, 6975, 7027, 7079-7099, 7101-7105, 7107-7149, 7600-8100, 8104-8295, 82972-83423, 8345-8544, 8561-86102, 8612-87653, 8800-93831, 9400-9981</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станции Туркменской ж.д. с выходным пунктом перехода Болашак</w:t>
            </w:r>
          </w:p>
          <w:p w:rsidR="00AC5025" w:rsidRDefault="00AC5025" w:rsidP="00AC5025">
            <w:pPr>
              <w:spacing w:after="0" w:line="240" w:lineRule="auto"/>
              <w:rPr>
                <w:rFonts w:ascii="Times New Roman" w:hAnsi="Times New Roman" w:cs="Times New Roman"/>
                <w:color w:val="FF0000"/>
              </w:rPr>
            </w:pPr>
            <w:r>
              <w:rPr>
                <w:rFonts w:ascii="Times New Roman" w:hAnsi="Times New Roman" w:cs="Times New Roman"/>
                <w:color w:val="FF0000"/>
              </w:rPr>
              <w:t>(прицепка по: 70520 КИЯКТЫ)</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7490-7599, 8766-8776</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Кияхты-Мойыныты искл.</w:t>
            </w:r>
          </w:p>
          <w:p w:rsidR="00AC5025" w:rsidRDefault="00AC5025" w:rsidP="00AC5025">
            <w:pPr>
              <w:spacing w:after="0" w:line="240" w:lineRule="auto"/>
              <w:rPr>
                <w:rFonts w:ascii="Times New Roman" w:hAnsi="Times New Roman" w:cs="Times New Roman"/>
                <w:color w:val="FF0000"/>
              </w:rPr>
            </w:pPr>
            <w:r>
              <w:rPr>
                <w:rFonts w:ascii="Times New Roman" w:hAnsi="Times New Roman" w:cs="Times New Roman"/>
                <w:color w:val="FF0000"/>
              </w:rPr>
              <w:t>(прицепка по: 70520 КИЯКТЫ)</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7053, 7054-7055, 7056, 7057</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ст.Кияхты</w:t>
            </w:r>
          </w:p>
          <w:p w:rsidR="00AC5025" w:rsidRDefault="00AC5025" w:rsidP="00AC5025">
            <w:pPr>
              <w:spacing w:after="0" w:line="240" w:lineRule="auto"/>
              <w:rPr>
                <w:rFonts w:ascii="Times New Roman" w:hAnsi="Times New Roman" w:cs="Times New Roman"/>
                <w:color w:val="FF0000"/>
              </w:rPr>
            </w:pPr>
            <w:r>
              <w:rPr>
                <w:rFonts w:ascii="Times New Roman" w:hAnsi="Times New Roman" w:cs="Times New Roman"/>
                <w:color w:val="FF0000"/>
              </w:rPr>
              <w:t>(отцепка по: 70520 КИЯКТЫ)</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7050-7052</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Сборно-участковый</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67730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МОЙЫНТЫ (б.МОИНТЫ)</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ст.Мойынты и далее</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6731, 6737-6739, 6748, 6751, 6753-6772, 6773-6782, 6785-6788, 6792-6795, 6906, 7149</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271472"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 xml:space="preserve">3600/4400 т., </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57 ваг.</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69800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АРЫС I</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ст.Арыс I и далее</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0100-2392, 3200-6608, 6610-6658, 6660-6673, 6675-6679, 6680-6690, 6692-6729, 6783, 6784, 6789, 6796-6799, 6892, 6894-6898, 6901, 6916-6923, 6936-6938, 6965-6966, 6970, 6974, 6976-6983, 6999, 7029, 7040-7042, 7102-7103, 7106-7109, 7132, 7147-7148, 7180-7599, 8104-81232, 8130, 8188-8190, 8561-8590, 8670-8696, 8766-8776, 9385-93861</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271472"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 xml:space="preserve">4500 т., </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57/71* ваг.</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69860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ШЫМКЕНТ</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 xml:space="preserve">на ст.Шымкент и далее </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6959, 6968, 6984-6991</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4500 т., 57 ваг.</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70000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АЛМАТЫ I</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ст.Алматы I искл. и далее</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7002-7028, 7043, 7048, 7058, 7076-7078</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ст.Алматы I</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7000</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3600 т., 57 ваг.</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70000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АЛМАТЫ I</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Шу - Алматы I искл. с подборкой вагонов по станциям</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7030-7039, 7047</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Сборный</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70010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АЛМАТЫ II</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ст.Алматы II</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7001</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271472"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 xml:space="preserve">2700/3600 т., </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54 ваг.</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70450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ТУРКСІБ</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ст.Турксіб и далее</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7044-7045, 7071-7075, 7151-7178</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271472"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 xml:space="preserve">4500/5600 т., </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lastRenderedPageBreak/>
              <w:t>57 ваг.</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lastRenderedPageBreak/>
              <w:t>70570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МЫНАРАЛ</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ст.Мын-Арал</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7057</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Передаточный</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70630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ТАРАЗ</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ст.Тараз и далее</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6609, 6992-6997, 7059-7070</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ст.Турксіб и далее</w:t>
            </w:r>
          </w:p>
          <w:p w:rsidR="00AC5025" w:rsidRDefault="00AC5025" w:rsidP="00AC5025">
            <w:pPr>
              <w:spacing w:after="0" w:line="240" w:lineRule="auto"/>
              <w:rPr>
                <w:rFonts w:ascii="Times New Roman" w:hAnsi="Times New Roman" w:cs="Times New Roman"/>
                <w:color w:val="FF0000"/>
              </w:rPr>
            </w:pPr>
            <w:r>
              <w:rPr>
                <w:rFonts w:ascii="Times New Roman" w:hAnsi="Times New Roman" w:cs="Times New Roman"/>
                <w:color w:val="FF0000"/>
              </w:rPr>
              <w:t>(отцепка по: 70450 ТУРКСІБ)</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7044-7045, 7071-7075, 7151-7178</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4500 т., 57 ваг.</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70800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АКТОГАЙ</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ст.Актогай и далее</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6998, 7079-7101, 7104, 7110-7113, 7115-7131, 7133-7146, 8400-8446, 8461-8544, 8600-86102, 8612-8664, 8700-87653, 8800-93831, 9400-9981</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3600 т., 57 ваг.</w:t>
            </w:r>
          </w:p>
        </w:tc>
      </w:tr>
      <w:tr w:rsidR="00AC5025" w:rsidRPr="005A5961" w:rsidTr="00AC5025">
        <w:tc>
          <w:tcPr>
            <w:tcW w:w="9571" w:type="dxa"/>
            <w:gridSpan w:val="4"/>
            <w:shd w:val="clear" w:color="auto" w:fill="auto"/>
          </w:tcPr>
          <w:p w:rsidR="00AC5025" w:rsidRPr="005A5961" w:rsidRDefault="00AC5025" w:rsidP="00AC5025">
            <w:pPr>
              <w:spacing w:after="0" w:line="240" w:lineRule="auto"/>
              <w:rPr>
                <w:rFonts w:ascii="Times New Roman" w:hAnsi="Times New Roman" w:cs="Times New Roman"/>
                <w:b/>
                <w:i/>
                <w:color w:val="000000"/>
              </w:rPr>
            </w:pPr>
            <w:r w:rsidRPr="005A5961">
              <w:rPr>
                <w:rFonts w:ascii="Times New Roman" w:hAnsi="Times New Roman" w:cs="Times New Roman"/>
                <w:b/>
                <w:i/>
                <w:color w:val="000000"/>
              </w:rPr>
              <w:t>Примечание:</w:t>
            </w:r>
          </w:p>
          <w:p w:rsidR="00AC5025"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i/>
                <w:color w:val="000000"/>
              </w:rPr>
              <w:t>1) По станции Шу осуществлять контроль по порядку направления вагонов согласно части 3 книги ПФ "Таблицы пунктов перехода вагонопотоков в межгосударственном сообщении". Если в перевозочных документах вагонов правильно указан выходной пункт перехода Илецк I (эксп.) данные вагоны включать в поезда Шу-Арыс I, пункт перехода Петропавловск (эксп.) - в поезда Шу-Караганда-Сорт. 2) Разрешается группу вагонов с углем, отцепленных по уменьшению веса от поездов назначением на станции участка Шу-Алматы I искл., включать в сборные поезда назначением на ст. Алматы I. 3) Вагоны погрузки станций Алматинского, Жамбылского отделений ГП назначением на станции Туркменской ж.д., далее на Иран и Афганистан, по заявкам грузоотправителей могут быть направлены как через пункт перехода Сарыагаш (эксп.), так и через пункт перехода Болашак (эксп.)</w:t>
            </w:r>
          </w:p>
        </w:tc>
      </w:tr>
    </w:tbl>
    <w:p w:rsidR="00AC5025" w:rsidRDefault="00AC5025" w:rsidP="00AC5025">
      <w:pPr>
        <w:spacing w:before="20" w:after="20" w:line="240" w:lineRule="auto"/>
        <w:jc w:val="center"/>
        <w:rPr>
          <w:rFonts w:ascii="Times New Roman" w:hAnsi="Times New Roman" w:cs="Times New Roman"/>
          <w:b/>
        </w:rPr>
      </w:pPr>
      <w:bookmarkStart w:id="97" w:name="BM70630"/>
      <w:bookmarkEnd w:id="97"/>
      <w:r w:rsidRPr="005A5961">
        <w:rPr>
          <w:rFonts w:ascii="Times New Roman" w:hAnsi="Times New Roman" w:cs="Times New Roman"/>
          <w:b/>
        </w:rPr>
        <w:t>70630 - ТАРАЗ</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69800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АРЫС I</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ст.Арыс I и далее</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0100-2392, 3200-6608, 6610-6673, 6675-6679, 6680-6729, 6731, 6748, 6751, 6756, 6766, 6769, 6771, 6774, 6780-6783, 6789, 6796-6799, 6821, 6889, 6892, 6894-6898, 6901, 6916-6923, 6936-6938, 6965-6966, 6970, 6974, 6976-6983, 6999, 7029, 7040-7042, 7102-7103, 7106-7109, 7132, 7147-7148, 7180-7599, 8104-81232, 8130, 8188-8190, 8561-8590, 8670-8696, 8766-8776, 9385-93861</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271472"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 xml:space="preserve">4500 т., </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57/71 ваг.</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69860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ШЫМКЕНТ</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 xml:space="preserve">на ст.Шымкент и далее </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6959, 6968, 6984-69862</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Тараз - Шымкент искл. с подборкой вагонов по станциям</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6609, 6992-6997, 7059, 7061-7062</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ст.Шымкент и далее</w:t>
            </w:r>
          </w:p>
          <w:p w:rsidR="00AC5025" w:rsidRDefault="00AC5025" w:rsidP="00AC5025">
            <w:pPr>
              <w:spacing w:after="0" w:line="240" w:lineRule="auto"/>
              <w:rPr>
                <w:rFonts w:ascii="Times New Roman" w:hAnsi="Times New Roman" w:cs="Times New Roman"/>
                <w:color w:val="FF0000"/>
              </w:rPr>
            </w:pPr>
            <w:r>
              <w:rPr>
                <w:rFonts w:ascii="Times New Roman" w:hAnsi="Times New Roman" w:cs="Times New Roman"/>
                <w:color w:val="FF0000"/>
              </w:rPr>
              <w:t>(прицепка по: 69920 КЫЗЫЛСАЙ)</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0100-6608, 6610-6673, 6675-6679, 6680-6729, 6731, 6748, 6751, 6756, 6766, 6769, 6771, 6774, 6780-6789, 6792-6794, 6796-6799, 6821, 6824, 6832-6834, 6889, 6892-6898, 6901, 6916-6923, 6936-6938, 6959, 6965-6966, 6968, 6970, 6974, 6976-6991, 6999, 7029, 7040-7042, 7102-7103, 7106-7109, 7132, 7147-7149, 7180-8190, 82972, 8561-8590, 8670-8696, 8766-8776, 9385-93861</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Сборно-участковый</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69870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КАЗЫКУРТ</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 Казыкурт и далее</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6987-6991</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3600т., 57 ваг.</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lastRenderedPageBreak/>
              <w:t>70450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ТУРКСІБ</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Тараз - Турксіб искл. с подборкой вагонов по станциям</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7071-7075</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Сборный</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70450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ТУРКСІБ</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 Турксіб и далее</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7044-7045, 7151-7178</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Тараз - Турксіб искл. с подборкой вагонов по станциям</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7071-7075</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Сборно-участковый</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70460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ШУ</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ст.Шу и далее</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2400-3195, 6730, 6732-6747, 6749-6750, 6752-6755, 6757-6765, 6767-6768, 6770, 6772, 6773, 6775-6779, 6784-6788, 6790-6795, 6800-6820, 6822-6844, 6846-6888, 6890-6891, 6893, 6899-6900, 6902-6915, 6924-6935, 6939-6958, 6960-6964, 6967, 6969, 6971-6973, 6975, 6998, 7000-7028, 7030-7039, 7043, 7046-7058, 7076-7101, 7104-7105, 7110-7131, 7133-7146, 7149, 7600-8100, 8124-8129, 81301-8185, 8200-8295, 82972-83423, 8345-8544, 8600-86102, 8612-8664, 8700-87653, 8800-93831, 9400-9981</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271472"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 xml:space="preserve">3600/4900 т., </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57 ваг.</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70600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МАЙМАК</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ст.Маймак</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7060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Передаточный</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70640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ЖАНАТАС</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Тараз-Жанатас с подборкой вагонов по станциям</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7064, 7067, 7068-7069, 7070</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ст.Каратау</w:t>
            </w:r>
          </w:p>
          <w:p w:rsidR="00AC5025" w:rsidRDefault="00AC5025" w:rsidP="00AC5025">
            <w:pPr>
              <w:spacing w:after="0" w:line="240" w:lineRule="auto"/>
              <w:rPr>
                <w:rFonts w:ascii="Times New Roman" w:hAnsi="Times New Roman" w:cs="Times New Roman"/>
                <w:color w:val="FF0000"/>
              </w:rPr>
            </w:pPr>
            <w:r>
              <w:rPr>
                <w:rFonts w:ascii="Times New Roman" w:hAnsi="Times New Roman" w:cs="Times New Roman"/>
                <w:color w:val="FF0000"/>
              </w:rPr>
              <w:t>(отцепка по: 70660 КАРАТАУ)</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7065-7066</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Бурул - Жанатас вкл. с подборкой вагонов по станциям</w:t>
            </w:r>
          </w:p>
          <w:p w:rsidR="00AC5025" w:rsidRDefault="00AC5025" w:rsidP="00AC5025">
            <w:pPr>
              <w:spacing w:after="0" w:line="240" w:lineRule="auto"/>
              <w:rPr>
                <w:rFonts w:ascii="Times New Roman" w:hAnsi="Times New Roman" w:cs="Times New Roman"/>
                <w:color w:val="FF0000"/>
              </w:rPr>
            </w:pPr>
            <w:r>
              <w:rPr>
                <w:rFonts w:ascii="Times New Roman" w:hAnsi="Times New Roman" w:cs="Times New Roman"/>
                <w:color w:val="FF0000"/>
              </w:rPr>
              <w:t>(прицепка по: 70700 БУРЫЛ)</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7064, 7066, 7067, 7068-7069</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ст.Бугунь</w:t>
            </w:r>
          </w:p>
          <w:p w:rsidR="00AC5025" w:rsidRDefault="00AC5025" w:rsidP="00AC5025">
            <w:pPr>
              <w:spacing w:after="0" w:line="240" w:lineRule="auto"/>
              <w:rPr>
                <w:rFonts w:ascii="Times New Roman" w:hAnsi="Times New Roman" w:cs="Times New Roman"/>
                <w:color w:val="FF0000"/>
              </w:rPr>
            </w:pPr>
            <w:r>
              <w:rPr>
                <w:rFonts w:ascii="Times New Roman" w:hAnsi="Times New Roman" w:cs="Times New Roman"/>
                <w:color w:val="FF0000"/>
              </w:rPr>
              <w:t>(прицепка по: 70700 БУРЫЛ)</w:t>
            </w:r>
          </w:p>
          <w:p w:rsidR="00AC5025" w:rsidRDefault="00AC5025" w:rsidP="00AC5025">
            <w:pPr>
              <w:spacing w:after="0" w:line="240" w:lineRule="auto"/>
              <w:rPr>
                <w:rFonts w:ascii="Times New Roman" w:hAnsi="Times New Roman" w:cs="Times New Roman"/>
                <w:color w:val="FF0000"/>
              </w:rPr>
            </w:pPr>
            <w:r>
              <w:rPr>
                <w:rFonts w:ascii="Times New Roman" w:hAnsi="Times New Roman" w:cs="Times New Roman"/>
                <w:color w:val="FF0000"/>
              </w:rPr>
              <w:t>(отцепка по: 70660 КАРАТАУ)</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7065</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ст.Каратау и далее</w:t>
            </w:r>
          </w:p>
          <w:p w:rsidR="00AC5025" w:rsidRDefault="00AC5025" w:rsidP="00AC5025">
            <w:pPr>
              <w:spacing w:after="0" w:line="240" w:lineRule="auto"/>
              <w:rPr>
                <w:rFonts w:ascii="Times New Roman" w:hAnsi="Times New Roman" w:cs="Times New Roman"/>
                <w:color w:val="FF0000"/>
              </w:rPr>
            </w:pPr>
            <w:r>
              <w:rPr>
                <w:rFonts w:ascii="Times New Roman" w:hAnsi="Times New Roman" w:cs="Times New Roman"/>
                <w:color w:val="FF0000"/>
              </w:rPr>
              <w:t>(прицепка по: 70670 АСА)</w:t>
            </w:r>
          </w:p>
          <w:p w:rsidR="00AC5025" w:rsidRDefault="00AC5025" w:rsidP="00AC5025">
            <w:pPr>
              <w:spacing w:after="0" w:line="240" w:lineRule="auto"/>
              <w:rPr>
                <w:rFonts w:ascii="Times New Roman" w:hAnsi="Times New Roman" w:cs="Times New Roman"/>
                <w:color w:val="FF0000"/>
              </w:rPr>
            </w:pPr>
            <w:r>
              <w:rPr>
                <w:rFonts w:ascii="Times New Roman" w:hAnsi="Times New Roman" w:cs="Times New Roman"/>
                <w:color w:val="FF0000"/>
              </w:rPr>
              <w:t>(отцепка по: 70660 КАРАТАУ)</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7064-7066, 7068</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ст.Жанатас, Табакбулак</w:t>
            </w:r>
          </w:p>
          <w:p w:rsidR="00AC5025" w:rsidRDefault="00AC5025" w:rsidP="00AC5025">
            <w:pPr>
              <w:spacing w:after="0" w:line="240" w:lineRule="auto"/>
              <w:rPr>
                <w:rFonts w:ascii="Times New Roman" w:hAnsi="Times New Roman" w:cs="Times New Roman"/>
                <w:color w:val="FF0000"/>
              </w:rPr>
            </w:pPr>
            <w:r>
              <w:rPr>
                <w:rFonts w:ascii="Times New Roman" w:hAnsi="Times New Roman" w:cs="Times New Roman"/>
                <w:color w:val="FF0000"/>
              </w:rPr>
              <w:t>(прицепка по: 70660 КАРАТАУ)</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7064, 7068</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Сборно-участковый</w:t>
            </w:r>
          </w:p>
        </w:tc>
      </w:tr>
      <w:tr w:rsidR="00AC5025" w:rsidRPr="005A5961" w:rsidTr="00AC5025">
        <w:tc>
          <w:tcPr>
            <w:tcW w:w="9571" w:type="dxa"/>
            <w:gridSpan w:val="4"/>
            <w:shd w:val="clear" w:color="auto" w:fill="auto"/>
          </w:tcPr>
          <w:p w:rsidR="00AC5025" w:rsidRPr="005A5961" w:rsidRDefault="00AC5025" w:rsidP="00AC5025">
            <w:pPr>
              <w:spacing w:after="0" w:line="240" w:lineRule="auto"/>
              <w:rPr>
                <w:rFonts w:ascii="Times New Roman" w:hAnsi="Times New Roman" w:cs="Times New Roman"/>
                <w:b/>
                <w:i/>
                <w:color w:val="000000"/>
              </w:rPr>
            </w:pPr>
            <w:r w:rsidRPr="005A5961">
              <w:rPr>
                <w:rFonts w:ascii="Times New Roman" w:hAnsi="Times New Roman" w:cs="Times New Roman"/>
                <w:b/>
                <w:i/>
                <w:color w:val="000000"/>
              </w:rPr>
              <w:t>Примечание:</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i/>
                <w:color w:val="000000"/>
              </w:rPr>
              <w:t>Вагоны погрузки станций Алматинского, Жамбылского отделений ГП назначением на станции Туркменской ж.д., далее на Иран и Афганистан, по заявкам грузоотправителей могут быть направлены как через пункт перехода Сарыагаш (эксп.), так и через пункт перехода Болашак (эксп.)</w:t>
            </w:r>
          </w:p>
        </w:tc>
      </w:tr>
    </w:tbl>
    <w:p w:rsidR="00AC5025" w:rsidRDefault="00AC5025" w:rsidP="00AC5025">
      <w:pPr>
        <w:spacing w:before="20" w:after="20" w:line="240" w:lineRule="auto"/>
        <w:jc w:val="center"/>
        <w:rPr>
          <w:rFonts w:ascii="Times New Roman" w:hAnsi="Times New Roman" w:cs="Times New Roman"/>
          <w:b/>
        </w:rPr>
      </w:pPr>
      <w:bookmarkStart w:id="98" w:name="BM70640"/>
      <w:bookmarkEnd w:id="98"/>
      <w:r w:rsidRPr="005A5961">
        <w:rPr>
          <w:rFonts w:ascii="Times New Roman" w:hAnsi="Times New Roman" w:cs="Times New Roman"/>
          <w:b/>
        </w:rPr>
        <w:t>70640 - ЖАНАТАС</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70630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ТАРАЗ</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ст.Тараз и далее</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0100-7063, 7071-9981</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3400 т., 54 ваг.</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70670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АСА</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ст.Асса (груз - мука фасфоритная)</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7067</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Передаточный</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lastRenderedPageBreak/>
              <w:t>70690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ШАЙКОРЫК</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ст.Шайкорык (груз-мука фасфоритная)</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7069</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Передаточный</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70700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БУРЫЛ</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ст.Бурул</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7070</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Жанатас - Бурул искл. с подборкой вагонов по станциям</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7066, 7067, 7068-7069</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ст.Каратау</w:t>
            </w:r>
          </w:p>
          <w:p w:rsidR="00AC5025" w:rsidRDefault="00AC5025" w:rsidP="00AC5025">
            <w:pPr>
              <w:spacing w:after="0" w:line="240" w:lineRule="auto"/>
              <w:rPr>
                <w:rFonts w:ascii="Times New Roman" w:hAnsi="Times New Roman" w:cs="Times New Roman"/>
                <w:color w:val="FF0000"/>
              </w:rPr>
            </w:pPr>
            <w:r>
              <w:rPr>
                <w:rFonts w:ascii="Times New Roman" w:hAnsi="Times New Roman" w:cs="Times New Roman"/>
                <w:color w:val="FF0000"/>
              </w:rPr>
              <w:t>(отцепка по: 70660 КАРАТАУ)</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7065</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Сборно-участковый</w:t>
            </w:r>
          </w:p>
        </w:tc>
      </w:tr>
      <w:tr w:rsidR="00AC5025" w:rsidRPr="005A5961" w:rsidTr="00AC5025">
        <w:tc>
          <w:tcPr>
            <w:tcW w:w="9571" w:type="dxa"/>
            <w:gridSpan w:val="4"/>
            <w:shd w:val="clear" w:color="auto" w:fill="auto"/>
          </w:tcPr>
          <w:p w:rsidR="00AC5025" w:rsidRPr="005A5961" w:rsidRDefault="00AC5025" w:rsidP="00AC5025">
            <w:pPr>
              <w:spacing w:after="0" w:line="240" w:lineRule="auto"/>
              <w:rPr>
                <w:rFonts w:ascii="Times New Roman" w:hAnsi="Times New Roman" w:cs="Times New Roman"/>
                <w:b/>
                <w:i/>
                <w:color w:val="000000"/>
              </w:rPr>
            </w:pPr>
            <w:r w:rsidRPr="005A5961">
              <w:rPr>
                <w:rFonts w:ascii="Times New Roman" w:hAnsi="Times New Roman" w:cs="Times New Roman"/>
                <w:b/>
                <w:i/>
                <w:color w:val="000000"/>
              </w:rPr>
              <w:t>Примечание:</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i/>
                <w:color w:val="000000"/>
              </w:rPr>
              <w:t>Вагоны погрузки станций Жамбылского отделения ГП назначением на станции Туркменской ж.д., далее на Иран и Афганистан, по заявкам грузоотправителей могут быть направлены как через пункт перехода Сарыагаш (эксп.), так и через пункт перехода Болашак (эксп.)</w:t>
            </w:r>
          </w:p>
        </w:tc>
      </w:tr>
    </w:tbl>
    <w:p w:rsidR="00AC5025" w:rsidRDefault="00AC5025" w:rsidP="00AC5025">
      <w:pPr>
        <w:spacing w:before="20" w:after="20" w:line="240" w:lineRule="auto"/>
        <w:jc w:val="center"/>
        <w:rPr>
          <w:rFonts w:ascii="Times New Roman" w:hAnsi="Times New Roman" w:cs="Times New Roman"/>
          <w:b/>
        </w:rPr>
      </w:pPr>
      <w:bookmarkStart w:id="99" w:name="BM70650"/>
      <w:bookmarkEnd w:id="99"/>
      <w:r w:rsidRPr="005A5961">
        <w:rPr>
          <w:rFonts w:ascii="Times New Roman" w:hAnsi="Times New Roman" w:cs="Times New Roman"/>
          <w:b/>
        </w:rPr>
        <w:t>70650 - БУГУНЬ</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70640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ЖАНАТАС</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ст.Жанатас</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7064</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ст.Табакбулак</w:t>
            </w:r>
          </w:p>
          <w:p w:rsidR="00AC5025" w:rsidRDefault="00AC5025" w:rsidP="00AC5025">
            <w:pPr>
              <w:spacing w:after="0" w:line="240" w:lineRule="auto"/>
              <w:rPr>
                <w:rFonts w:ascii="Times New Roman" w:hAnsi="Times New Roman" w:cs="Times New Roman"/>
                <w:color w:val="FF0000"/>
              </w:rPr>
            </w:pPr>
            <w:r>
              <w:rPr>
                <w:rFonts w:ascii="Times New Roman" w:hAnsi="Times New Roman" w:cs="Times New Roman"/>
                <w:color w:val="FF0000"/>
              </w:rPr>
              <w:t>(отцепка по: 70680 ТАБАКБУЛАК)</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7068</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Передаточный</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70660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КАРАТАУ</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ст.Каратау и далее</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0100-68368, 6838-7063, 7066-7067, 7069-9981</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Передаточный</w:t>
            </w:r>
          </w:p>
        </w:tc>
      </w:tr>
      <w:tr w:rsidR="00AC5025" w:rsidRPr="005A5961" w:rsidTr="00AC5025">
        <w:tc>
          <w:tcPr>
            <w:tcW w:w="9571" w:type="dxa"/>
            <w:gridSpan w:val="4"/>
            <w:shd w:val="clear" w:color="auto" w:fill="auto"/>
          </w:tcPr>
          <w:p w:rsidR="00AC5025" w:rsidRPr="005A5961" w:rsidRDefault="00AC5025" w:rsidP="00AC5025">
            <w:pPr>
              <w:spacing w:after="0" w:line="240" w:lineRule="auto"/>
              <w:rPr>
                <w:rFonts w:ascii="Times New Roman" w:hAnsi="Times New Roman" w:cs="Times New Roman"/>
                <w:b/>
                <w:i/>
                <w:color w:val="000000"/>
              </w:rPr>
            </w:pPr>
            <w:r w:rsidRPr="005A5961">
              <w:rPr>
                <w:rFonts w:ascii="Times New Roman" w:hAnsi="Times New Roman" w:cs="Times New Roman"/>
                <w:b/>
                <w:i/>
                <w:color w:val="000000"/>
              </w:rPr>
              <w:t>Примечание:</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i/>
                <w:color w:val="000000"/>
              </w:rPr>
              <w:t>Вагоны погрузки станций Жамбылского отделения ГП назначением на станции Туркменской ж.д., далее на Иран и Афганистан, по заявкам грузоотправителей могут быть направлены как через пункт перехода Сарыагаш (эксп.), так и через пункт перехода Болашак (эксп.)</w:t>
            </w:r>
          </w:p>
        </w:tc>
      </w:tr>
    </w:tbl>
    <w:p w:rsidR="00AC5025" w:rsidRDefault="00AC5025" w:rsidP="00AC5025">
      <w:pPr>
        <w:spacing w:before="20" w:after="20" w:line="240" w:lineRule="auto"/>
        <w:jc w:val="center"/>
        <w:rPr>
          <w:rFonts w:ascii="Times New Roman" w:hAnsi="Times New Roman" w:cs="Times New Roman"/>
          <w:b/>
        </w:rPr>
      </w:pPr>
      <w:bookmarkStart w:id="100" w:name="BM70660"/>
      <w:bookmarkEnd w:id="100"/>
      <w:r w:rsidRPr="005A5961">
        <w:rPr>
          <w:rFonts w:ascii="Times New Roman" w:hAnsi="Times New Roman" w:cs="Times New Roman"/>
          <w:b/>
        </w:rPr>
        <w:t>70660 - КАРАТАУ</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70650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БУГУНЬ</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ст.Бугунь</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7065</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Передаточный</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70670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АСА</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ст.Асса и далее</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0100-68368, 6838-7063, 7067, 7069-9981</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Передаточный</w:t>
            </w:r>
          </w:p>
        </w:tc>
      </w:tr>
      <w:tr w:rsidR="00AC5025" w:rsidRPr="005A5961" w:rsidTr="00AC5025">
        <w:tc>
          <w:tcPr>
            <w:tcW w:w="9571" w:type="dxa"/>
            <w:gridSpan w:val="4"/>
            <w:shd w:val="clear" w:color="auto" w:fill="auto"/>
          </w:tcPr>
          <w:p w:rsidR="00AC5025" w:rsidRPr="005A5961" w:rsidRDefault="00AC5025" w:rsidP="00AC5025">
            <w:pPr>
              <w:spacing w:after="0" w:line="240" w:lineRule="auto"/>
              <w:rPr>
                <w:rFonts w:ascii="Times New Roman" w:hAnsi="Times New Roman" w:cs="Times New Roman"/>
                <w:b/>
                <w:i/>
                <w:color w:val="000000"/>
              </w:rPr>
            </w:pPr>
            <w:r w:rsidRPr="005A5961">
              <w:rPr>
                <w:rFonts w:ascii="Times New Roman" w:hAnsi="Times New Roman" w:cs="Times New Roman"/>
                <w:b/>
                <w:i/>
                <w:color w:val="000000"/>
              </w:rPr>
              <w:t>Примечание:</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i/>
                <w:color w:val="000000"/>
              </w:rPr>
              <w:t>Вагоны погрузки станций Жамбылского отделения ГП назначением на станции Туркменской ж.д., далее на Иран и Афганистан, по заявкам грузоотправителей могут быть направлены как через пункт перехода Сарыагаш (эксп.), так и через пункт перехода Болашак (эксп.)</w:t>
            </w:r>
          </w:p>
        </w:tc>
      </w:tr>
    </w:tbl>
    <w:p w:rsidR="00AC5025" w:rsidRDefault="00AC5025" w:rsidP="00AC5025">
      <w:pPr>
        <w:spacing w:before="20" w:after="20" w:line="240" w:lineRule="auto"/>
        <w:jc w:val="center"/>
        <w:rPr>
          <w:rFonts w:ascii="Times New Roman" w:hAnsi="Times New Roman" w:cs="Times New Roman"/>
          <w:b/>
        </w:rPr>
      </w:pPr>
      <w:bookmarkStart w:id="101" w:name="BM70670"/>
      <w:bookmarkEnd w:id="101"/>
      <w:r w:rsidRPr="005A5961">
        <w:rPr>
          <w:rFonts w:ascii="Times New Roman" w:hAnsi="Times New Roman" w:cs="Times New Roman"/>
          <w:b/>
        </w:rPr>
        <w:t>70670 - АСА</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70630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ТАРАЗ</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ст.Тараз и далее</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0100-7063, 7071-9981</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ст.Шайкорык, Бурул с подборкой вагонов по станциям</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7069, 7070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Передаточный</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70640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ЖАНАТАС</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ст.Жанатас  (порожние вагоны)</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7064</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Передаточный</w:t>
            </w:r>
          </w:p>
        </w:tc>
      </w:tr>
      <w:tr w:rsidR="00AC5025" w:rsidRPr="005A5961" w:rsidTr="00AC5025">
        <w:tc>
          <w:tcPr>
            <w:tcW w:w="9571" w:type="dxa"/>
            <w:gridSpan w:val="4"/>
            <w:shd w:val="clear" w:color="auto" w:fill="auto"/>
          </w:tcPr>
          <w:p w:rsidR="00AC5025" w:rsidRPr="005A5961" w:rsidRDefault="00AC5025" w:rsidP="00AC5025">
            <w:pPr>
              <w:spacing w:after="0" w:line="240" w:lineRule="auto"/>
              <w:rPr>
                <w:rFonts w:ascii="Times New Roman" w:hAnsi="Times New Roman" w:cs="Times New Roman"/>
                <w:b/>
                <w:i/>
                <w:color w:val="000000"/>
              </w:rPr>
            </w:pPr>
            <w:r w:rsidRPr="005A5961">
              <w:rPr>
                <w:rFonts w:ascii="Times New Roman" w:hAnsi="Times New Roman" w:cs="Times New Roman"/>
                <w:b/>
                <w:i/>
                <w:color w:val="000000"/>
              </w:rPr>
              <w:t>Примечание:</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i/>
                <w:color w:val="000000"/>
              </w:rPr>
              <w:t>1) Вагоны погрузки станции Асса (груз - желтый фосфор) и вагоны с людьми для их сопровождения назначением на станции: I) Польши и Чехии направлять через пункты перехода Дины Нурпейсовой (рзд) (эксп.)-Злынка (эксп.)-Свислочь (эксп.) или пункты перехода  Дины Нурпеисовой (рзд) (эксп.)-Соловей (эксп.)-Мостиска (эксп.); II) Германии через пункты перехода Семиглавый Мар (эксп.) -Посинь (эксп.)-Эглайне (эксп.) или Семиглавый Мар (эксп.)-Суземка (эксп.)-Чоп (эксп.) или Семиглавый Мар (эксп.)-Злынка (эксп.). 2) Вагоны погрузки станций Жамбылского отделения ГП назначением на станции Туркменской ж.д., далее на Иран и Афганистан, по заявкам грузоотправителей могут быть направлены как через пункт перехода Сарыагаш (эксп.), так и через пункт перехода Болашак (эксп.)</w:t>
            </w:r>
          </w:p>
        </w:tc>
      </w:tr>
    </w:tbl>
    <w:p w:rsidR="00AC5025" w:rsidRDefault="00AC5025" w:rsidP="00AC5025">
      <w:pPr>
        <w:spacing w:before="20" w:after="20" w:line="240" w:lineRule="auto"/>
        <w:jc w:val="center"/>
        <w:rPr>
          <w:rFonts w:ascii="Times New Roman" w:hAnsi="Times New Roman" w:cs="Times New Roman"/>
          <w:b/>
        </w:rPr>
      </w:pPr>
      <w:bookmarkStart w:id="102" w:name="BM70690"/>
      <w:bookmarkEnd w:id="102"/>
      <w:r w:rsidRPr="005A5961">
        <w:rPr>
          <w:rFonts w:ascii="Times New Roman" w:hAnsi="Times New Roman" w:cs="Times New Roman"/>
          <w:b/>
        </w:rPr>
        <w:lastRenderedPageBreak/>
        <w:t>70690 - ШАЙКОРЫК</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70630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ТАРАЗ</w:t>
            </w:r>
          </w:p>
        </w:tc>
        <w:tc>
          <w:tcPr>
            <w:tcW w:w="4307"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0100-7063, 7071-9981</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ст.Бурул</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7070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Передаточный</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70640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ЖАНАТАС</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ст.Жанатас</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7064</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Шайкорык - Жанатас искл. с подборкой вагонов по станциям</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7067-7068</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ст.Каратау, Бугунь</w:t>
            </w:r>
          </w:p>
          <w:p w:rsidR="00AC5025" w:rsidRDefault="00AC5025" w:rsidP="00AC5025">
            <w:pPr>
              <w:spacing w:after="0" w:line="240" w:lineRule="auto"/>
              <w:rPr>
                <w:rFonts w:ascii="Times New Roman" w:hAnsi="Times New Roman" w:cs="Times New Roman"/>
                <w:color w:val="FF0000"/>
              </w:rPr>
            </w:pPr>
            <w:r>
              <w:rPr>
                <w:rFonts w:ascii="Times New Roman" w:hAnsi="Times New Roman" w:cs="Times New Roman"/>
                <w:color w:val="FF0000"/>
              </w:rPr>
              <w:t>(отцепка по: 70660 КАРАТАУ)</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7065-7066</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Передаточный</w:t>
            </w:r>
          </w:p>
        </w:tc>
      </w:tr>
      <w:tr w:rsidR="00AC5025" w:rsidRPr="005A5961" w:rsidTr="00AC5025">
        <w:tc>
          <w:tcPr>
            <w:tcW w:w="9571" w:type="dxa"/>
            <w:gridSpan w:val="4"/>
            <w:shd w:val="clear" w:color="auto" w:fill="auto"/>
          </w:tcPr>
          <w:p w:rsidR="00AC5025" w:rsidRPr="005A5961" w:rsidRDefault="00AC5025" w:rsidP="00AC5025">
            <w:pPr>
              <w:spacing w:after="0" w:line="240" w:lineRule="auto"/>
              <w:rPr>
                <w:rFonts w:ascii="Times New Roman" w:hAnsi="Times New Roman" w:cs="Times New Roman"/>
                <w:b/>
                <w:i/>
                <w:color w:val="000000"/>
              </w:rPr>
            </w:pPr>
            <w:r w:rsidRPr="005A5961">
              <w:rPr>
                <w:rFonts w:ascii="Times New Roman" w:hAnsi="Times New Roman" w:cs="Times New Roman"/>
                <w:b/>
                <w:i/>
                <w:color w:val="000000"/>
              </w:rPr>
              <w:t>Примечание:</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i/>
                <w:color w:val="000000"/>
              </w:rPr>
              <w:t>Вагоны погрузки станций Жамбылского отделения ГП назначением на станции Туркменской ж.д., далее на Иран и Афганистан, по заявкам грузоотправителей могут быть направлены как через пункт перехода Сарыагаш (эксп.), так и через пункт перехода Болашак (эксп.)</w:t>
            </w:r>
          </w:p>
        </w:tc>
      </w:tr>
    </w:tbl>
    <w:p w:rsidR="00AC5025" w:rsidRDefault="00AC5025" w:rsidP="00AC5025">
      <w:pPr>
        <w:spacing w:before="20" w:after="20" w:line="240" w:lineRule="auto"/>
        <w:jc w:val="center"/>
        <w:rPr>
          <w:rFonts w:ascii="Times New Roman" w:hAnsi="Times New Roman" w:cs="Times New Roman"/>
          <w:b/>
        </w:rPr>
      </w:pPr>
      <w:bookmarkStart w:id="103" w:name="BM70700"/>
      <w:bookmarkEnd w:id="103"/>
      <w:r w:rsidRPr="005A5961">
        <w:rPr>
          <w:rFonts w:ascii="Times New Roman" w:hAnsi="Times New Roman" w:cs="Times New Roman"/>
          <w:b/>
        </w:rPr>
        <w:t>70700 - БУРЫЛ</w:t>
      </w:r>
    </w:p>
    <w:tbl>
      <w:tblPr>
        <w:tblW w:w="9571" w:type="dxa"/>
        <w:tblBorders>
          <w:top w:val="double" w:sz="4" w:space="0" w:color="auto"/>
          <w:left w:val="double" w:sz="4" w:space="0" w:color="auto"/>
          <w:bottom w:val="double" w:sz="4" w:space="0" w:color="auto"/>
          <w:right w:val="doub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70630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ТАРАЗ</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ст.Тараз и далее</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0100-68368, 6838-7063, 7071-9981</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Передаточный</w:t>
            </w:r>
          </w:p>
        </w:tc>
      </w:tr>
      <w:tr w:rsidR="00AC5025" w:rsidRPr="005A5961" w:rsidTr="00AC5025">
        <w:tc>
          <w:tcPr>
            <w:tcW w:w="9571" w:type="dxa"/>
            <w:gridSpan w:val="4"/>
            <w:shd w:val="clear" w:color="auto" w:fill="auto"/>
          </w:tcPr>
          <w:p w:rsidR="00AC5025" w:rsidRPr="005A5961" w:rsidRDefault="00AC5025" w:rsidP="00AC5025">
            <w:pPr>
              <w:spacing w:after="0" w:line="240" w:lineRule="auto"/>
              <w:rPr>
                <w:rFonts w:ascii="Times New Roman" w:hAnsi="Times New Roman" w:cs="Times New Roman"/>
                <w:b/>
                <w:i/>
                <w:color w:val="000000"/>
              </w:rPr>
            </w:pPr>
            <w:r w:rsidRPr="005A5961">
              <w:rPr>
                <w:rFonts w:ascii="Times New Roman" w:hAnsi="Times New Roman" w:cs="Times New Roman"/>
                <w:b/>
                <w:i/>
                <w:color w:val="000000"/>
              </w:rPr>
              <w:t>Примечание:</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i/>
                <w:color w:val="000000"/>
              </w:rPr>
              <w:t>Вагоны погрузки станций Жамбылского отделения ГП назначением на станции Туркменской ж.д., далее на Иран и Афганистан, по заявкам грузоотправителей могут быть направлены как через пункт перехода Сарыагаш (эксп.), так и через пункт перехода Болашак (эксп.)</w:t>
            </w:r>
          </w:p>
        </w:tc>
      </w:tr>
    </w:tbl>
    <w:p w:rsidR="00AC5025" w:rsidRDefault="00AC5025" w:rsidP="00AC5025">
      <w:pPr>
        <w:spacing w:before="20" w:after="20" w:line="240" w:lineRule="auto"/>
        <w:jc w:val="center"/>
        <w:rPr>
          <w:rFonts w:ascii="Times New Roman" w:hAnsi="Times New Roman" w:cs="Times New Roman"/>
          <w:b/>
        </w:rPr>
      </w:pPr>
      <w:r w:rsidRPr="005A5961">
        <w:rPr>
          <w:rFonts w:ascii="Times New Roman" w:hAnsi="Times New Roman" w:cs="Times New Roman"/>
          <w:b/>
        </w:rPr>
        <w:t>НОДГП-9</w:t>
      </w:r>
    </w:p>
    <w:p w:rsidR="00AC5025" w:rsidRDefault="00AC5025" w:rsidP="00AC5025">
      <w:pPr>
        <w:spacing w:before="20" w:after="20" w:line="240" w:lineRule="auto"/>
        <w:jc w:val="center"/>
        <w:rPr>
          <w:rFonts w:ascii="Times New Roman" w:hAnsi="Times New Roman" w:cs="Times New Roman"/>
          <w:b/>
        </w:rPr>
      </w:pPr>
      <w:bookmarkStart w:id="104" w:name="BM66090"/>
      <w:bookmarkEnd w:id="104"/>
      <w:r w:rsidRPr="005A5961">
        <w:rPr>
          <w:rFonts w:ascii="Times New Roman" w:hAnsi="Times New Roman" w:cs="Times New Roman"/>
          <w:b/>
        </w:rPr>
        <w:t>66090 - МЕНЛИБАЙ</w:t>
      </w:r>
    </w:p>
    <w:tbl>
      <w:tblPr>
        <w:tblW w:w="9571" w:type="dxa"/>
        <w:tblBorders>
          <w:top w:val="double" w:sz="4" w:space="0" w:color="auto"/>
          <w:left w:val="double" w:sz="4" w:space="0" w:color="auto"/>
          <w:bottom w:val="double" w:sz="4" w:space="0" w:color="auto"/>
          <w:right w:val="doub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69920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КЫЗЫЛСАЙ</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ст.Кызылсай</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6992</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Вывозной</w:t>
            </w:r>
          </w:p>
        </w:tc>
      </w:tr>
      <w:tr w:rsidR="00AC5025" w:rsidRPr="005A5961" w:rsidTr="00AC5025">
        <w:tc>
          <w:tcPr>
            <w:tcW w:w="9571" w:type="dxa"/>
            <w:gridSpan w:val="4"/>
            <w:shd w:val="clear" w:color="auto" w:fill="auto"/>
          </w:tcPr>
          <w:p w:rsidR="00AC5025" w:rsidRPr="005A5961" w:rsidRDefault="00AC5025" w:rsidP="00AC5025">
            <w:pPr>
              <w:spacing w:after="0" w:line="240" w:lineRule="auto"/>
              <w:rPr>
                <w:rFonts w:ascii="Times New Roman" w:hAnsi="Times New Roman" w:cs="Times New Roman"/>
                <w:b/>
                <w:i/>
                <w:color w:val="000000"/>
              </w:rPr>
            </w:pPr>
            <w:r w:rsidRPr="005A5961">
              <w:rPr>
                <w:rFonts w:ascii="Times New Roman" w:hAnsi="Times New Roman" w:cs="Times New Roman"/>
                <w:b/>
                <w:i/>
                <w:color w:val="000000"/>
              </w:rPr>
              <w:t>Примечание:</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i/>
                <w:color w:val="000000"/>
              </w:rPr>
              <w:t>Вагоны погрузки станций Шымкентского отделения ГП назначением на станции Туркменской ж.д., далее на Иран и Афганистан, по заявкам грузоотправителей могут быть направлены как через пункт перехода Сарыагаш (эксп.), так и через пункт перехода Болашак (эксп).</w:t>
            </w:r>
          </w:p>
        </w:tc>
      </w:tr>
    </w:tbl>
    <w:p w:rsidR="00AC5025" w:rsidRDefault="00AC5025" w:rsidP="00AC5025">
      <w:pPr>
        <w:spacing w:before="20" w:after="20" w:line="240" w:lineRule="auto"/>
        <w:jc w:val="center"/>
        <w:rPr>
          <w:rFonts w:ascii="Times New Roman" w:hAnsi="Times New Roman" w:cs="Times New Roman"/>
          <w:b/>
        </w:rPr>
      </w:pPr>
      <w:bookmarkStart w:id="105" w:name="BM69700"/>
      <w:bookmarkEnd w:id="105"/>
      <w:r w:rsidRPr="005A5961">
        <w:rPr>
          <w:rFonts w:ascii="Times New Roman" w:hAnsi="Times New Roman" w:cs="Times New Roman"/>
          <w:b/>
        </w:rPr>
        <w:t>69700 - МАКТААРАЛ</w:t>
      </w:r>
    </w:p>
    <w:tbl>
      <w:tblPr>
        <w:tblW w:w="9571" w:type="dxa"/>
        <w:tblBorders>
          <w:top w:val="double" w:sz="4" w:space="0" w:color="auto"/>
          <w:left w:val="double" w:sz="4" w:space="0" w:color="auto"/>
          <w:bottom w:val="double" w:sz="4" w:space="0" w:color="auto"/>
          <w:right w:val="doub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72470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СЫРДАРЬИНСКАЯ</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ст.Сырдарьинская и далее</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0100-68368, 6838-6969, 6971-7028, 7030-7039, 7041-9981</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Вывозной</w:t>
            </w:r>
          </w:p>
        </w:tc>
      </w:tr>
    </w:tbl>
    <w:p w:rsidR="00AC5025" w:rsidRDefault="00AC5025" w:rsidP="00AC5025">
      <w:pPr>
        <w:spacing w:before="20" w:after="20" w:line="240" w:lineRule="auto"/>
        <w:jc w:val="center"/>
        <w:rPr>
          <w:rFonts w:ascii="Times New Roman" w:hAnsi="Times New Roman" w:cs="Times New Roman"/>
          <w:b/>
        </w:rPr>
      </w:pPr>
      <w:bookmarkStart w:id="106" w:name="BM69780"/>
      <w:bookmarkEnd w:id="106"/>
      <w:r w:rsidRPr="005A5961">
        <w:rPr>
          <w:rFonts w:ascii="Times New Roman" w:hAnsi="Times New Roman" w:cs="Times New Roman"/>
          <w:b/>
        </w:rPr>
        <w:t>69780 - ТУРКЕСТАН</w:t>
      </w:r>
    </w:p>
    <w:tbl>
      <w:tblPr>
        <w:tblW w:w="9571" w:type="dxa"/>
        <w:tblBorders>
          <w:top w:val="double" w:sz="4" w:space="0" w:color="auto"/>
          <w:left w:val="double" w:sz="4" w:space="0" w:color="auto"/>
          <w:bottom w:val="double" w:sz="4" w:space="0" w:color="auto"/>
          <w:right w:val="doub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67170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КЫЗЫЛОРДА</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ст.Кызылорда и далее</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0100-6608, 6610-6628, 6630-6673, 6675-6679, 6680-6717, 6729, 6731, 6748, 6751, 6756, 6766-6771, 6774, 6780-6789, 6792-6794, 6796-6799, 6821, 68232-6824, 68311-68342, 6887, 6889, 6892-6898, 6901, 6916-6923, 6936-6938, 6965-6966, 7102-7103, 7107-7109, 7132, 7147-7149, 7600-8190, 8561-8590, 8670-8696</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станции Туркменской ж.д. с выходным пунктом перехода Болашак</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7490-7599, 8766-8776</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Туркестан - Кызылорда искл. с подборкой вагонов по станциям</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6718, 6719, 6720, 6721, 6722, 6723-6724, 6725, 6726-6727, 6728</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Сборно-участковый</w:t>
            </w:r>
          </w:p>
        </w:tc>
      </w:tr>
      <w:tr w:rsidR="00AC5025" w:rsidRPr="005A5961" w:rsidTr="00AC5025">
        <w:tc>
          <w:tcPr>
            <w:tcW w:w="9571" w:type="dxa"/>
            <w:gridSpan w:val="4"/>
            <w:shd w:val="clear" w:color="auto" w:fill="auto"/>
          </w:tcPr>
          <w:p w:rsidR="00AC5025" w:rsidRPr="005A5961" w:rsidRDefault="00AC5025" w:rsidP="00AC5025">
            <w:pPr>
              <w:spacing w:after="0" w:line="240" w:lineRule="auto"/>
              <w:rPr>
                <w:rFonts w:ascii="Times New Roman" w:hAnsi="Times New Roman" w:cs="Times New Roman"/>
                <w:b/>
                <w:i/>
                <w:color w:val="000000"/>
              </w:rPr>
            </w:pPr>
            <w:r w:rsidRPr="005A5961">
              <w:rPr>
                <w:rFonts w:ascii="Times New Roman" w:hAnsi="Times New Roman" w:cs="Times New Roman"/>
                <w:b/>
                <w:i/>
                <w:color w:val="000000"/>
              </w:rPr>
              <w:t>Примечание:</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i/>
                <w:color w:val="000000"/>
              </w:rPr>
              <w:t xml:space="preserve">1) По станции Туркестан осуществлять контроль по порядку направления вагонов согласно </w:t>
            </w:r>
            <w:r w:rsidRPr="005A5961">
              <w:rPr>
                <w:rFonts w:ascii="Times New Roman" w:hAnsi="Times New Roman" w:cs="Times New Roman"/>
                <w:i/>
                <w:color w:val="000000"/>
              </w:rPr>
              <w:lastRenderedPageBreak/>
              <w:t>части 3 книги ПФ "Таблицы пунктов перехода вагонопотоков в межгосударственном сообщении". Если в перевозочных документах вагонов правильно указан пункт перехода Сарыагаш (эксп.) включать  данные вагоны в поезда Туркестан-Арыс I, пункт перехода Болашак (эксп.), Оазис (эксп.), Актау-Порт, Курык-Порт - в поезда Туркестан-Кызылорда. 2) Вагоны погрузки станций Шымкентского отделения ГП назначением на станции Туркменской ж.д., далее на Иран и Афганистан, по заявкам грузоотправителей могут быть направлены как через пункт перехода Сарыагаш (эксп.), так и  через пункт перехода Болашак (эксп.)</w:t>
            </w:r>
          </w:p>
        </w:tc>
      </w:tr>
    </w:tbl>
    <w:p w:rsidR="00AC5025" w:rsidRDefault="00AC5025" w:rsidP="00AC5025">
      <w:pPr>
        <w:spacing w:before="20" w:after="20" w:line="240" w:lineRule="auto"/>
        <w:jc w:val="center"/>
        <w:rPr>
          <w:rFonts w:ascii="Times New Roman" w:hAnsi="Times New Roman" w:cs="Times New Roman"/>
          <w:b/>
        </w:rPr>
      </w:pPr>
      <w:bookmarkStart w:id="107" w:name="BM69800"/>
      <w:bookmarkEnd w:id="107"/>
      <w:r w:rsidRPr="005A5961">
        <w:rPr>
          <w:rFonts w:ascii="Times New Roman" w:hAnsi="Times New Roman" w:cs="Times New Roman"/>
          <w:b/>
        </w:rPr>
        <w:lastRenderedPageBreak/>
        <w:t>69800 - АРЫС I</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62550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АНИСОВКА</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 xml:space="preserve">на ст. Анисовка и далее </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0900-1454, 1461-1521, 1533-1671, 1681-2392, 3200-3497, 3500-3926, 3928-3980, 3983-3994, 3996-4338, 4340-4499, 5811-58612, 5900-6086, 6088-6099, 6200-62131, 6234-6290</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3200 т., 57 ваг.</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66000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КАНДЫАГАШ</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 xml:space="preserve">на ст.Кандыагаш и далее </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0100-08911, 14541-14609, 15211-15217, 16711, 2400-3195, 34971-34991, 3927-39274, 3981, 39941-3995, 43381-43385, 4500-58102, 5862-5895, 60861-60875, 60991-6198, 62141-6232, 6300-6608, 6610-6624, 6642, 6649-6656, 6659-6673, 6675-6679, 6680-6692, 6713, 6783-6784, 6821, 6824, 6832-6834, 6889, 6893, 6895-6897, 7600-8190, 82972, 8561-8590, 8670-8696</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271472"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 xml:space="preserve">3500/3700т., </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57 ваг.</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67170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КЫЗЫЛОРДА</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 xml:space="preserve">на ст.Кызылорда и далее </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6625-6641, 6643-6648, 6657-6658, 6693-6712, 6714-6717, 6729, 6731, 6748, 6751, 6756, 6766, 6769-6771, 6774, 6780-6782, 6785-6789, 6792-6794, 6796-6799, 6892, 6894, 6898, 6901, 6916-6923, 6936-6938, 6965-6966, 7102-7103, 7107-7109, 7132, 7147-7149</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 xml:space="preserve">на станции Азербайджанской и Грузинской ж.д. с выходными пунктами перехода Актау-Порт, Курык-Порт </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5450-56303, 5632-5646, 5700-5799</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станции Туркменской ж.д. с выходным пунктом перехода Болашак</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7490-7599, 8766-8776</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271472"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 xml:space="preserve">3500/5000 тн, </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57 ваг.</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67300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КАРАГАНДА-СОРТИРОВОЧНАЯ</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ст.Караганда-Сортировочная и далее</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6730, 6732-6736, 6740-6747, 6749-6750, 6752, 6790-67911, 6800-6820, 6822-6823, 6825-6831, 6835-6836, 6838-6888, 6890-6891, 6899-6900, 6902-6905, 6907-6915, 6924-6935, 6939-6958, 6960-6964, 6967, 6969, 6971-6973, 6975, 7105, 7114, 8200-8295, 8300-83423, 8345-8378, 8447-8460</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3600 т., 57 ваг.</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69740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ШАГЫР</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ст.Шагыр, Шагыр (эксп)</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6974, 7106</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Передаточный</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69780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ТУРКЕСТАН</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ст.Туркестан вкл. и далее до ст.Кызылорда искл.</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6718-6728, 6978</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Арыс I - Туркестан искл. с подборкой вагонов по станциям</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6976-6977, 6981</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Сборно-участковый</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lastRenderedPageBreak/>
              <w:t>69860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ШЫМКЕНТ</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ст.Чимкет и далее</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6609, 6986-69862, 6992-6997, 7059-7062</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3600/5800 т., 57/71 ваг.</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69860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ШЫМКЕНТ</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ст.Чимкет и далее</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6609, 6986-69862, 6992-6997, 7059-7062</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Арыс I-Шымкент искл. с подборкой вагонов по станциям</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6968, 6984-6985</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ст.Игилик (рзд) (эксп.перев.авиа)</w:t>
            </w:r>
          </w:p>
          <w:p w:rsidR="00AC5025" w:rsidRDefault="00AC5025" w:rsidP="00AC5025">
            <w:pPr>
              <w:spacing w:after="0" w:line="240" w:lineRule="auto"/>
              <w:rPr>
                <w:rFonts w:ascii="Times New Roman" w:hAnsi="Times New Roman" w:cs="Times New Roman"/>
                <w:color w:val="FF0000"/>
              </w:rPr>
            </w:pPr>
            <w:r>
              <w:rPr>
                <w:rFonts w:ascii="Times New Roman" w:hAnsi="Times New Roman" w:cs="Times New Roman"/>
                <w:color w:val="FF0000"/>
              </w:rPr>
              <w:t>(отцепка по: 69680 ИГИЛИК (РЗД))</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6959</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ст.Шымкент и далее</w:t>
            </w:r>
          </w:p>
          <w:p w:rsidR="00AC5025" w:rsidRDefault="00AC5025" w:rsidP="00AC5025">
            <w:pPr>
              <w:spacing w:after="0" w:line="240" w:lineRule="auto"/>
              <w:rPr>
                <w:rFonts w:ascii="Times New Roman" w:hAnsi="Times New Roman" w:cs="Times New Roman"/>
                <w:color w:val="FF0000"/>
              </w:rPr>
            </w:pPr>
            <w:r>
              <w:rPr>
                <w:rFonts w:ascii="Times New Roman" w:hAnsi="Times New Roman" w:cs="Times New Roman"/>
                <w:color w:val="FF0000"/>
              </w:rPr>
              <w:t>(прицепка по: 69680 ИГИЛИК (РЗД))</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6609, 6730, 6732-6747, 6749-6750, 6752-6755, 6757-6765, 6767-6768, 6772-6773, 6775-6779, 6790-67911, 6795, 6800-6820, 6822-6823, 6825-6831, 6835-6888, 6890-6891, 6899-6900, 6902-6915, 6924-6935, 6939-6958, 6960-6964, 6967, 6969, 6971-6973, 6975, 6986-6997, 6998, 7000-7028, 7030-7039, 7043-7101, 7110-7131, 7133-7146, 7151-7178, 8200-8295, 8300-83423, 8345-8544, 8600-86102, 8612-8664, 8700-87653, 8800-93831, 9400-9981</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ст.Коргасын</w:t>
            </w:r>
          </w:p>
          <w:p w:rsidR="00AC5025" w:rsidRDefault="00AC5025" w:rsidP="00AC5025">
            <w:pPr>
              <w:spacing w:after="0" w:line="240" w:lineRule="auto"/>
              <w:rPr>
                <w:rFonts w:ascii="Times New Roman" w:hAnsi="Times New Roman" w:cs="Times New Roman"/>
                <w:color w:val="FF0000"/>
              </w:rPr>
            </w:pPr>
            <w:r>
              <w:rPr>
                <w:rFonts w:ascii="Times New Roman" w:hAnsi="Times New Roman" w:cs="Times New Roman"/>
                <w:color w:val="FF0000"/>
              </w:rPr>
              <w:t>(прицепка по: 69680 ИГИЛИК (РЗД))</w:t>
            </w:r>
          </w:p>
          <w:p w:rsidR="00AC5025" w:rsidRDefault="00AC5025" w:rsidP="00AC5025">
            <w:pPr>
              <w:spacing w:after="0" w:line="240" w:lineRule="auto"/>
              <w:rPr>
                <w:rFonts w:ascii="Times New Roman" w:hAnsi="Times New Roman" w:cs="Times New Roman"/>
                <w:color w:val="FF0000"/>
              </w:rPr>
            </w:pPr>
            <w:r>
              <w:rPr>
                <w:rFonts w:ascii="Times New Roman" w:hAnsi="Times New Roman" w:cs="Times New Roman"/>
                <w:color w:val="FF0000"/>
              </w:rPr>
              <w:t>(отцепка по: 69850 КОРГАСЫН)</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6985</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Сборно-участковый</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69870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КАЗЫКУРТ</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ст.Казыкурт и далее</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6987-6991</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ст.Казыкурт (порожние вагоны)</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6987</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271472"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 xml:space="preserve">3600/4300 т., </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57 ваг.</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70460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ШУ</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ст.Шу и далее</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6737-6739, 6753-6755, 6757-6765, 6767-6768, 6772-6773, 6775-6779, 6795, 6906, 6998, 7000-7028, 7030-7039, 7043, 7046-7058, 7079-7101, 7104, 7110-7113, 7115-7131, 7133-7146, 8400-84462, 8461-8544, 8600-8664, 8700-87653, 8800-93831, 9400-9981</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271472"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 xml:space="preserve">3600 т., </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57/71 ваг.</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70630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ТАРАЗ</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ст.Тараз и далее</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7044-7045, 7063-7075, 7151-7178</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3600 т., 57 ваг.</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70760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АЛТЫНКОЛЬ</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ст.Алтынколь</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7076-7078</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2700 т., 57 ваг.</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72000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ЧУКУРСАЙ</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ст.Чукурсай и далее</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6970, 7029, 7040, 7180-7254, 7400-7401, 7403-7405, 7407-7444</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ст.Чукурсай и далее</w:t>
            </w:r>
          </w:p>
          <w:p w:rsidR="00AC5025" w:rsidRDefault="00AC5025" w:rsidP="00AC5025">
            <w:pPr>
              <w:spacing w:after="0" w:line="240" w:lineRule="auto"/>
              <w:rPr>
                <w:rFonts w:ascii="Times New Roman" w:hAnsi="Times New Roman" w:cs="Times New Roman"/>
                <w:color w:val="FF0000"/>
              </w:rPr>
            </w:pPr>
            <w:r>
              <w:rPr>
                <w:rFonts w:ascii="Times New Roman" w:hAnsi="Times New Roman" w:cs="Times New Roman"/>
                <w:color w:val="FF0000"/>
              </w:rPr>
              <w:t>(прицепка по: 69830 САРЫАГАШ)</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7200-7599, 8766-8775, 9385-93861</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271472"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 xml:space="preserve">4500 т., </w:t>
            </w:r>
          </w:p>
          <w:p w:rsidR="00271472"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 xml:space="preserve">57-71* ваг. </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(ядро 57 ваг.)</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72000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ЧУКУРСАЙ</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ст.Чукурсай и далее</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6970, 7029, 7040, 7180-7254, 7400-7401, 7403-7405, 7407-7444</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Арыс I - Чукурсай искл. (2 раза в сутки)</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lastRenderedPageBreak/>
              <w:t>6979, 6982, 6983, 6999, 7042</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ст.Чукурсай и далее</w:t>
            </w:r>
          </w:p>
          <w:p w:rsidR="00AC5025" w:rsidRDefault="00AC5025" w:rsidP="00AC5025">
            <w:pPr>
              <w:spacing w:after="0" w:line="240" w:lineRule="auto"/>
              <w:rPr>
                <w:rFonts w:ascii="Times New Roman" w:hAnsi="Times New Roman" w:cs="Times New Roman"/>
                <w:color w:val="FF0000"/>
              </w:rPr>
            </w:pPr>
            <w:r>
              <w:rPr>
                <w:rFonts w:ascii="Times New Roman" w:hAnsi="Times New Roman" w:cs="Times New Roman"/>
                <w:color w:val="FF0000"/>
              </w:rPr>
              <w:t>(прицепка по: 69830 САРЫАГАШ)</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7200-7599, 8766-8775, 9385-93861</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lastRenderedPageBreak/>
              <w:t>Сборно-участковый</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ядро 57 ваг.</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lastRenderedPageBreak/>
              <w:t>72580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ХАВАСТ</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ст.Хаваст и далее</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7255-7362, 7365-7399, 7402, 7406, 7445-7458, 7460-7472, 7482, 7487-7599, 8766-8776, 9386-93861</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271472"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 xml:space="preserve">4500 т., </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57-71* ваг.</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73630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ГАЛАБА</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ст.Галаба и далее Афганистан</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7363-7364</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271472"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 xml:space="preserve">4500 т., </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57-71* ваг.</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74780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ХУДЖАНД</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ст.Худжанд и далее</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7459, 7473-7481, 7483-7486, 9385</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271472"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 xml:space="preserve">4500 т., </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57-71* ваг.</w:t>
            </w:r>
          </w:p>
        </w:tc>
      </w:tr>
      <w:tr w:rsidR="00AC5025" w:rsidRPr="005A5961" w:rsidTr="00AC5025">
        <w:tc>
          <w:tcPr>
            <w:tcW w:w="9571" w:type="dxa"/>
            <w:gridSpan w:val="4"/>
            <w:shd w:val="clear" w:color="auto" w:fill="auto"/>
          </w:tcPr>
          <w:p w:rsidR="00AC5025" w:rsidRPr="005A5961" w:rsidRDefault="00AC5025" w:rsidP="00AC5025">
            <w:pPr>
              <w:spacing w:after="0" w:line="240" w:lineRule="auto"/>
              <w:rPr>
                <w:rFonts w:ascii="Times New Roman" w:hAnsi="Times New Roman" w:cs="Times New Roman"/>
                <w:b/>
                <w:i/>
                <w:color w:val="000000"/>
              </w:rPr>
            </w:pPr>
            <w:r w:rsidRPr="005A5961">
              <w:rPr>
                <w:rFonts w:ascii="Times New Roman" w:hAnsi="Times New Roman" w:cs="Times New Roman"/>
                <w:b/>
                <w:i/>
                <w:color w:val="000000"/>
              </w:rPr>
              <w:t>Примечание:</w:t>
            </w:r>
          </w:p>
          <w:p w:rsidR="00AC5025"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i/>
                <w:color w:val="000000"/>
              </w:rPr>
              <w:t xml:space="preserve">1) По станции Арыс I осуществлять контроль по порядку направления вагонов согласно части 3 книги ПФ "Таблицы пунктов перехода вагонопотоков в межгосударственном сообщении". Если  в перевозочных документах вагонов правильно указан пункт перехода Семиглавый Мар (эксп.) включать  данные вагоны в поезда Арыс I-Анисовка, пункт перехода Дины Нурпеисовой (рзд) (эксп.), Алимбет (эксп.), Илецк I (эксп.) - в поезда Арыс I-Кандыагаш, пункт перехода Оазис (эксп.), Болашак (эксп.), Актау-Порт, Курык-Порт - в поезда Арыс I-Бейнеу. 2) Вагоны погрузки станций Шымкентского, Алматинского, Жамбылского отделений ГП назначением на станции Туркменской ж.д., далее на Иран и Афганистан, по заявкам грузоотправителей могут быть направлены как через пункт перехода Сарыагаш (эксп.), так и через пункт перехода Болашак (эксп.)   *По станции Арыс I допускается формирование поездов назначением на САЗ условной длиной 57-71, по согласованию с соседней жд. администрацией. 3) </w:t>
            </w:r>
            <w:r w:rsidRPr="00CF186A">
              <w:rPr>
                <w:rFonts w:ascii="Times New Roman" w:hAnsi="Times New Roman" w:cs="Times New Roman"/>
                <w:i/>
                <w:color w:val="0000FF"/>
              </w:rPr>
              <w:t>По ст. Арыс, при образовании менее одного состава в сутки назначением на ст. Анисовка и далее, включать данный вагонопоток  в состав поезда назначением на ст. Кандыагаш.</w:t>
            </w:r>
          </w:p>
        </w:tc>
      </w:tr>
    </w:tbl>
    <w:p w:rsidR="00AC5025" w:rsidRDefault="00AC5025" w:rsidP="00AC5025">
      <w:pPr>
        <w:spacing w:before="20" w:after="20" w:line="240" w:lineRule="auto"/>
        <w:jc w:val="center"/>
        <w:rPr>
          <w:rFonts w:ascii="Times New Roman" w:hAnsi="Times New Roman" w:cs="Times New Roman"/>
          <w:b/>
        </w:rPr>
      </w:pPr>
      <w:bookmarkStart w:id="108" w:name="BM69830"/>
      <w:bookmarkEnd w:id="108"/>
      <w:r w:rsidRPr="005A5961">
        <w:rPr>
          <w:rFonts w:ascii="Times New Roman" w:hAnsi="Times New Roman" w:cs="Times New Roman"/>
          <w:b/>
        </w:rPr>
        <w:t>69830 - САРЫАГАШ</w:t>
      </w:r>
    </w:p>
    <w:tbl>
      <w:tblPr>
        <w:tblW w:w="9571" w:type="dxa"/>
        <w:tblBorders>
          <w:top w:val="double" w:sz="4" w:space="0" w:color="auto"/>
          <w:left w:val="double" w:sz="4" w:space="0" w:color="auto"/>
          <w:bottom w:val="double" w:sz="4" w:space="0" w:color="auto"/>
          <w:right w:val="doub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69800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АРЫС I</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ст.Арыс I и далее</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0100-68368, 6838-6973, 6975-6978, 6981, 6984-6998, 7000-7040, 7043-7105, 7107-7196, 7600-87653, 8800-93831, 9400-9981</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станции Туркменской ж.д. с выходным пунктом перехода Болашак</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7490-7599, 8766-8776</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Сарыагаш-Арыс I вкл.</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6974, 6979-6980, 6982, 6999, 7042, 7106</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Сборно-участковый</w:t>
            </w:r>
          </w:p>
        </w:tc>
      </w:tr>
      <w:tr w:rsidR="00AC5025" w:rsidRPr="005A5961" w:rsidTr="00AC5025">
        <w:tc>
          <w:tcPr>
            <w:tcW w:w="9571" w:type="dxa"/>
            <w:gridSpan w:val="4"/>
            <w:shd w:val="clear" w:color="auto" w:fill="auto"/>
          </w:tcPr>
          <w:p w:rsidR="00AC5025" w:rsidRPr="005A5961" w:rsidRDefault="00AC5025" w:rsidP="00AC5025">
            <w:pPr>
              <w:spacing w:after="0" w:line="240" w:lineRule="auto"/>
              <w:rPr>
                <w:rFonts w:ascii="Times New Roman" w:hAnsi="Times New Roman" w:cs="Times New Roman"/>
                <w:b/>
                <w:i/>
                <w:color w:val="000000"/>
              </w:rPr>
            </w:pPr>
            <w:r w:rsidRPr="005A5961">
              <w:rPr>
                <w:rFonts w:ascii="Times New Roman" w:hAnsi="Times New Roman" w:cs="Times New Roman"/>
                <w:b/>
                <w:i/>
                <w:color w:val="000000"/>
              </w:rPr>
              <w:t>Примечание:</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i/>
                <w:color w:val="000000"/>
              </w:rPr>
              <w:t>По станции Сарыагаш осуществлять контроль по порядку направления вагонов согласно части 3 книги ПФ "Таблицы пунктов перехода вагонопотоков в межгосударственном сообщении". Если  в перевозочных документах вагонов правильно указан пункт перехода Сарыагаш (эксп.) включать данные вагоны в поезда Арыс I-Чукурсай, пункт перехода Болашак (эксп.) включать в поезда Сарыагаш-Арыс I. 2) Вагоны погрузки станций Шымкентского отделения ГП назначением на станции Туркменской ж.д., далее на Иран и Афганистан, по заявкам грузоотправителей могут быть направлены как через пункт перехода Сарыагаш (эксп.), так и через пункт перехода Болашак (эксп.)</w:t>
            </w:r>
          </w:p>
        </w:tc>
      </w:tr>
    </w:tbl>
    <w:p w:rsidR="00AC5025" w:rsidRDefault="00AC5025" w:rsidP="00AC5025">
      <w:pPr>
        <w:spacing w:before="20" w:after="20" w:line="240" w:lineRule="auto"/>
        <w:jc w:val="center"/>
        <w:rPr>
          <w:rFonts w:ascii="Times New Roman" w:hAnsi="Times New Roman" w:cs="Times New Roman"/>
          <w:b/>
        </w:rPr>
      </w:pPr>
      <w:bookmarkStart w:id="109" w:name="BM69860"/>
      <w:bookmarkEnd w:id="109"/>
      <w:r w:rsidRPr="005A5961">
        <w:rPr>
          <w:rFonts w:ascii="Times New Roman" w:hAnsi="Times New Roman" w:cs="Times New Roman"/>
          <w:b/>
        </w:rPr>
        <w:t>69860 - ШЫМКЕНТ</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69800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АРЫС I</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ст.Арыс I и далее</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0100-1454, 1461-1478, 1480, 1482-1521, 1533-1671, 1681-3497, 3500-3926, 3928-3980, 3983-3994, 3996-4338, 4340-4654, 4657-6608, 6610-6673, 6675-6679, 6680-6729, 6731, 6748, 6751, 6756, 6766, 6769-</w:t>
            </w:r>
            <w:r w:rsidRPr="005A5961">
              <w:rPr>
                <w:rFonts w:ascii="Times New Roman" w:hAnsi="Times New Roman" w:cs="Times New Roman"/>
                <w:b/>
                <w:color w:val="000000"/>
              </w:rPr>
              <w:lastRenderedPageBreak/>
              <w:t>6771, 6774, 6780-6789, 6792-6794, 6796-6799, 6821, 6824, 6832-6834, 6889, 6892-6898, 6901, 6916-6923, 6936-6938, 6965-6966, 6970, 6974, 6976-6983, 6999, 7029, 7040-7042, 7102-7103, 7106-7109, 7132, 7147-7149, 7180-8100, 8104-8190, 82972, 8561-8590, 8670-8696, 8766-8776, 9385-93861</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lastRenderedPageBreak/>
              <w:t>Участковый</w:t>
            </w:r>
          </w:p>
          <w:p w:rsidR="00271472"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 xml:space="preserve">4500/6500 т., </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57 ваг.</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lastRenderedPageBreak/>
              <w:t>69840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БАДАМ</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Шымкент искл. - Бадам вкл. с подборкой вагонов по станциям</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6968, 6984, 6985</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ст.Игилик (рзд) (эксп.перев.авиа)</w:t>
            </w:r>
          </w:p>
          <w:p w:rsidR="00AC5025" w:rsidRDefault="00AC5025" w:rsidP="00AC5025">
            <w:pPr>
              <w:spacing w:after="0" w:line="240" w:lineRule="auto"/>
              <w:rPr>
                <w:rFonts w:ascii="Times New Roman" w:hAnsi="Times New Roman" w:cs="Times New Roman"/>
                <w:color w:val="FF0000"/>
              </w:rPr>
            </w:pPr>
            <w:r>
              <w:rPr>
                <w:rFonts w:ascii="Times New Roman" w:hAnsi="Times New Roman" w:cs="Times New Roman"/>
                <w:color w:val="FF0000"/>
              </w:rPr>
              <w:t>(отцепка по: 69680 ИГИЛИК (РЗД))</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6959</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ст.Бадам и далее</w:t>
            </w:r>
          </w:p>
          <w:p w:rsidR="00AC5025" w:rsidRDefault="00AC5025" w:rsidP="00AC5025">
            <w:pPr>
              <w:spacing w:after="0" w:line="240" w:lineRule="auto"/>
              <w:rPr>
                <w:rFonts w:ascii="Times New Roman" w:hAnsi="Times New Roman" w:cs="Times New Roman"/>
                <w:color w:val="FF0000"/>
              </w:rPr>
            </w:pPr>
            <w:r>
              <w:rPr>
                <w:rFonts w:ascii="Times New Roman" w:hAnsi="Times New Roman" w:cs="Times New Roman"/>
                <w:color w:val="FF0000"/>
              </w:rPr>
              <w:t>(прицепка по: 69680 ИГИЛИК (РЗД))</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0100-6608, 6610-6729, 6731, 6748, 6751, 6756, 6766, 6769-6771, 6774, 6780-6789, 6792-6794, 6796-6799, 6821, 6824, 6832-6834, 6889, 6892-6898, 6901, 6916-6923, 6936-6938, 6965-6966, 6970, 6974, 6976-6984, 6999, 7029, 7040-7042, 7102-7109, 7132, 7147-7149, 7180-8100, 8104-8190, 82972, 8561-8590, 8670-8696, 8766-8776, 9385-93861</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Передаточный</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69870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КАЗЫКУРТ</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ст.Казыкурт</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6987-6991</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Передаточный</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69920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КЫЗЫЛСАЙ</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ст.Кызылсай</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6992</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Вывозной</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70630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ТАРАЗ</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ст.Тараз и далее</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6730, 6732-6747, 6749-6750, 6752-6755, 6757-6765, 6767-6768, 6772, 6773, 6775-6779, 6790-67911, 6795, 6800-6820, 6822-6823, 6825-6831, 6835-6888, 6890-6891, 6899-6900, 6902-6915, 6924-6935, 6939-6958, 6960-6964, 6967, 6969, 6971-6973, 6975, 6998, 7000-7028, 7030-7039, 7043-7058, 7063-7101, 7104-7105, 7110-7131, 7133-7146, 7151-7178, 8200-8295, 8300-83423, 8345-8544, 8600-86102, 8612-8664, 8700-87653, 8800-93831, 9400-9981</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Шымкент - Тараз искл. с подборкой вагонов по станциям</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6609, 6992-6997, 7059, 7060, 7061-7062</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Кызылсай искл. - Тараз искл. с подборкой вагонов по станциям</w:t>
            </w:r>
          </w:p>
          <w:p w:rsidR="00AC5025" w:rsidRDefault="00AC5025" w:rsidP="00AC5025">
            <w:pPr>
              <w:spacing w:after="0" w:line="240" w:lineRule="auto"/>
              <w:rPr>
                <w:rFonts w:ascii="Times New Roman" w:hAnsi="Times New Roman" w:cs="Times New Roman"/>
                <w:color w:val="FF0000"/>
              </w:rPr>
            </w:pPr>
            <w:r>
              <w:rPr>
                <w:rFonts w:ascii="Times New Roman" w:hAnsi="Times New Roman" w:cs="Times New Roman"/>
                <w:color w:val="FF0000"/>
              </w:rPr>
              <w:t>(прицепка по: 69920 КЫЗЫЛСАЙ)</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6609, 6993-6997, 7059, 7060-7062</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Сборно-участковый</w:t>
            </w:r>
          </w:p>
        </w:tc>
      </w:tr>
      <w:tr w:rsidR="00AC5025" w:rsidRPr="005A5961" w:rsidTr="00AC5025">
        <w:tc>
          <w:tcPr>
            <w:tcW w:w="9571" w:type="dxa"/>
            <w:gridSpan w:val="4"/>
            <w:shd w:val="clear" w:color="auto" w:fill="auto"/>
          </w:tcPr>
          <w:p w:rsidR="00AC5025" w:rsidRPr="005A5961" w:rsidRDefault="00AC5025" w:rsidP="00AC5025">
            <w:pPr>
              <w:spacing w:after="0" w:line="240" w:lineRule="auto"/>
              <w:rPr>
                <w:rFonts w:ascii="Times New Roman" w:hAnsi="Times New Roman" w:cs="Times New Roman"/>
                <w:b/>
                <w:i/>
                <w:color w:val="000000"/>
              </w:rPr>
            </w:pPr>
            <w:r w:rsidRPr="005A5961">
              <w:rPr>
                <w:rFonts w:ascii="Times New Roman" w:hAnsi="Times New Roman" w:cs="Times New Roman"/>
                <w:b/>
                <w:i/>
                <w:color w:val="000000"/>
              </w:rPr>
              <w:t>Примечание:</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i/>
                <w:color w:val="000000"/>
              </w:rPr>
              <w:t>Вагоны погрузки станций Шымкентского, Алматинского, Жамбылского отделений ГП назначением на станции Туркменской ж.д., далее на Иран и Афганистан, по заявкам грузоотправителей могут быть направлены как через пункт перехода Сарыагаш (эксп.), так и через пункт перехода Болашак (эксп.)</w:t>
            </w:r>
          </w:p>
        </w:tc>
      </w:tr>
    </w:tbl>
    <w:p w:rsidR="00AC5025" w:rsidRDefault="00AC5025" w:rsidP="00AC5025">
      <w:pPr>
        <w:spacing w:before="20" w:after="20" w:line="240" w:lineRule="auto"/>
        <w:jc w:val="center"/>
        <w:rPr>
          <w:rFonts w:ascii="Times New Roman" w:hAnsi="Times New Roman" w:cs="Times New Roman"/>
          <w:b/>
        </w:rPr>
      </w:pPr>
      <w:bookmarkStart w:id="110" w:name="BM69870"/>
      <w:bookmarkEnd w:id="110"/>
      <w:r w:rsidRPr="005A5961">
        <w:rPr>
          <w:rFonts w:ascii="Times New Roman" w:hAnsi="Times New Roman" w:cs="Times New Roman"/>
          <w:b/>
        </w:rPr>
        <w:t>69870 - КАЗЫКУРТ</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69800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АРЫС I</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ст.Арыс I и далее</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lastRenderedPageBreak/>
              <w:t>0100-1454, 1461-1478, 1480, 1482-1521, 1533-1671, 1681-3497, 3500-3926, 3928-3980, 3983-3994, 3996-4338, 4340-4654, 4657-6608, 6610-6673, 6675-6679, 6680-6729, 6731, 6748, 6751, 6756, 6766, 6769-6771, 6774, 6780-6789, 6792-6794, 6796-6799, 6821, 6824, 6832-6834, 6889, 6892-6898, 6901, 6916-6923, 6936-6938, 6965-6966, 6970, 6974, 6976-6983, 6999, 7029, 7040-7042, 7106-7109, 7132, 7147-7149, 7180-8100, 8104-8190, 8561-8590, 8670-8696, 8766-8776, 9385-93861</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lastRenderedPageBreak/>
              <w:t>Участковый</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lastRenderedPageBreak/>
              <w:t>4500 т., 57 ваг.</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lastRenderedPageBreak/>
              <w:t>69800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АРЫС I</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ст.Арыс I и далее</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0100-1454, 1461-1478, 1480, 1482-1521, 1533-1671, 1681-3497, 3500-3926, 3928-3980, 3983-3994, 3996-4338, 4340-4654, 4657-6608, 6610-6673, 6675-6679, 6680-6729, 6731, 6748, 6751, 6756, 6766, 6769-6771, 6774, 6780-6789, 6792-6794, 6796-6799, 6821, 6824, 6832-6834, 6889, 6892-6898, 6901, 6916-6923, 6936-6938, 6965-6966, 6970, 6974, 6976-6983, 6999, 7029, 7040-7042, 7106-7109, 7132, 7147-7149, 7180-8100, 8104-8190, 8561-8590, 8670-8696, 8766-8776, 9385-93861</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Казыкурт - Арыс I искл.  с подборкой вагонов по станциям</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6959, 6968, 6984-6986</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Сборно-участковый</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4500 т., 57 ваг. перевозчик ТОО "ТТТ Сервис"</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69860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ШЫМКЕНТ</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ст.Шымкент и далее</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6959, 6968, 6984-6986</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Передаточный</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69900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ЛЕНГЕР</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Казыкурт - Ленгер вкл. с подборкой вагонов по станциям</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6988-6990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Сборный</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69910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ТЕКЕСУ</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ст.Текесу</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6991</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Передаточный</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70000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АЛМАТЫ I</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 Алматы I и далее</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6998, 7000-7028, 7043, 7048, 7058, 7076-7101, 7104, 7110-7113, 7115-7131, 7133-7146, 8400-8446, 8461-8544, 8600-86102, 8612-8664, 8700-87653, 8800-93831, 9400-9981</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Шу - Алматы I искл. с подборкой вагонов по станциям</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7030-7039, 7047</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 xml:space="preserve">на ст. Шу и далее </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6730, 6732-6741, 6742-6747, 6749-6750, 6752-6754, 6755, 6757-6760, 6761-6762, 6763-6765, 6767-6768, 6772, 6773, 6775-6779, 6790-67911, 6795, 6800-6820, 6822-6823, 6825-6831, 6835-6836, 6838-6844, 6846-6869, 6870-6887, 6890-6891, 6899-6900, 6902-6915, 6924-6935, 6939-6942, 6943-6958, 6960-6962, 6963-6964, 6967, 6969, 6971-6973, 6975, 7046, 7049-7057, 7079, 7114, 8200-8341, 8345-8378</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Сборно-участковый</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3600 т., ядро 2400 т., 57 ваг. перевозчик ТОО "ТТТ Сервис"</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lastRenderedPageBreak/>
              <w:t>70000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АЛМАТЫ I</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 Алматы I и далее</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6998, 7000-7028, 7043, 7048, 7058, 7076-7101, 7104, 7110-7113, 7115-7131, 7133-7146, 8400-8446, 8461-8544, 8600-86102, 8612-8664, 8700-87653, 8800-93831, 9400-9981</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 xml:space="preserve">на ст. Шу и далее </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6730, 6732-6741, 6742-6747, 6749-6750, 6752-6754, 6755, 6757-6760, 6761-6762, 6763-6765, 6767-6768, 6772, 6773, 6775-6779, 6790-67911, 6795, 6800-6820, 6822-6823, 6825-6831, 6835-6836, 6838-6844, 6846-6869, 6870-6887, 6890-6891, 6899-6900, 6902-6915, 6924-6935, 6939-6942, 6943-6958, 6960-6962, 6963-6964, 6967, 6969, 6971-6973, 6975, 7046, 7049-7057, 7079, 7114, 8200-8341, 8345-8378</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271472"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 xml:space="preserve">3600 т., </w:t>
            </w:r>
          </w:p>
          <w:p w:rsidR="00271472"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 xml:space="preserve">ядро 2400 т.,  </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57 ваг. перевозчик ТОО "ТТТ Сервис"</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70460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ШУ</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 Турксіб и далее</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7044-7045, 7151-7178</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Тараз - Турксіб искл. с подборкой вагонов по станциям</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7071-7075</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ст.Тараз и далее</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67411-67414, 67541-67542, 67601-67609, 67621-67629, 67721-67729, 68362-68379, 68442-68459, 68693, 6888, 69421, 69621, 7044-70457, 7063-7075, 70931-70939, 7105, 71381-71392, 7151-7178, 83411-83423, 86061-86102, 87641-87653, 93831</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Казыкурт искл. - Тараз искл. с подборкой вагонов по станциям</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6609, 6992-6997, 7059-7062</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Сборно-участковый</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3600 т., 57 ваг., перевозчик ТОО "ТТТ Сервис"</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70630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ТАРАЗ</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ст.Тараз и далее</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67411-67414, 67541-67542, 67601-67609, 67621-67629, 67721-67729, 68362-68379, 68442-68459, 68693, 6888, 69421, 69621, 7044-70457, 7063-7075, 70931-70939, 7105, 71381-71392, 7151-7178, 83411-83423, 86061-86102, 87641-87653, 93831</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3600 т., 57 ваг.</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color w:val="0000FF"/>
              </w:rPr>
            </w:pPr>
            <w:r w:rsidRPr="005A5961">
              <w:rPr>
                <w:rFonts w:ascii="Times New Roman" w:hAnsi="Times New Roman" w:cs="Times New Roman"/>
                <w:b/>
                <w:color w:val="0000FF"/>
              </w:rPr>
              <w:t>70630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FF"/>
              </w:rPr>
            </w:pPr>
            <w:r w:rsidRPr="005A5961">
              <w:rPr>
                <w:rFonts w:ascii="Times New Roman" w:hAnsi="Times New Roman" w:cs="Times New Roman"/>
                <w:b/>
                <w:color w:val="0000FF"/>
              </w:rPr>
              <w:t>ТАРАЗ</w:t>
            </w:r>
          </w:p>
        </w:tc>
        <w:tc>
          <w:tcPr>
            <w:tcW w:w="4307" w:type="dxa"/>
            <w:shd w:val="clear" w:color="auto" w:fill="auto"/>
          </w:tcPr>
          <w:p w:rsidR="00AC5025" w:rsidRPr="005A5961" w:rsidRDefault="00AC5025" w:rsidP="00AC5025">
            <w:pPr>
              <w:spacing w:after="0" w:line="240" w:lineRule="auto"/>
              <w:rPr>
                <w:rFonts w:ascii="Times New Roman" w:hAnsi="Times New Roman" w:cs="Times New Roman"/>
                <w:color w:val="0000FF"/>
              </w:rPr>
            </w:pPr>
            <w:r w:rsidRPr="005A5961">
              <w:rPr>
                <w:rFonts w:ascii="Times New Roman" w:hAnsi="Times New Roman" w:cs="Times New Roman"/>
                <w:color w:val="0000FF"/>
              </w:rPr>
              <w:t xml:space="preserve">на ст. Шу и далее </w:t>
            </w:r>
          </w:p>
          <w:p w:rsidR="00AC5025" w:rsidRPr="005A5961" w:rsidRDefault="00AC5025" w:rsidP="00AC5025">
            <w:pPr>
              <w:spacing w:after="0" w:line="240" w:lineRule="auto"/>
              <w:rPr>
                <w:rFonts w:ascii="Times New Roman" w:hAnsi="Times New Roman" w:cs="Times New Roman"/>
                <w:b/>
                <w:color w:val="0000FF"/>
              </w:rPr>
            </w:pPr>
            <w:r w:rsidRPr="005A5961">
              <w:rPr>
                <w:rFonts w:ascii="Times New Roman" w:hAnsi="Times New Roman" w:cs="Times New Roman"/>
                <w:b/>
                <w:color w:val="0000FF"/>
              </w:rPr>
              <w:t>6730, 6732-6741, 6742-6747, 6749-6750, 6752-6754, 6755, 6757-6760, 6761-6762, 6763-6765, 6767-6768, 6772, 6773, 6775-6779, 6790-67911, 6795, 6800-6820, 6822-6823, 6825-6831, 6835-6836, 6838-6844, 6846-6869, 6870-6887, 6890-6891, 6899-6900, 6902-6915, 6924-6935, 6939-6942, 6943-6958, 6960-6962, 6963-6964, 6967, 6969, 6971-6973, 6975, 6998, 7000-7028, 7030-7039, 7043, 7046-7058, 7076-7093, 7094-7104, 7110-7131, 7133-7138, 7140-7146, 8200-8341, 8345-8544, 8600-8606, 8612-8664, 8700-8764, 8800-9382, 9400-9981</w:t>
            </w:r>
          </w:p>
          <w:p w:rsidR="00AC5025" w:rsidRPr="005A5961" w:rsidRDefault="00AC5025" w:rsidP="00AC5025">
            <w:pPr>
              <w:spacing w:after="0" w:line="240" w:lineRule="auto"/>
              <w:rPr>
                <w:rFonts w:ascii="Times New Roman" w:hAnsi="Times New Roman" w:cs="Times New Roman"/>
                <w:color w:val="0000FF"/>
              </w:rPr>
            </w:pPr>
            <w:r w:rsidRPr="005A5961">
              <w:rPr>
                <w:rFonts w:ascii="Times New Roman" w:hAnsi="Times New Roman" w:cs="Times New Roman"/>
                <w:color w:val="0000FF"/>
              </w:rPr>
              <w:t>на ст.Тараз и далее</w:t>
            </w:r>
          </w:p>
          <w:p w:rsidR="00AC5025" w:rsidRPr="005A5961" w:rsidRDefault="00AC5025" w:rsidP="00AC5025">
            <w:pPr>
              <w:spacing w:after="0" w:line="240" w:lineRule="auto"/>
              <w:rPr>
                <w:rFonts w:ascii="Times New Roman" w:hAnsi="Times New Roman" w:cs="Times New Roman"/>
                <w:b/>
                <w:color w:val="0000FF"/>
              </w:rPr>
            </w:pPr>
            <w:r w:rsidRPr="005A5961">
              <w:rPr>
                <w:rFonts w:ascii="Times New Roman" w:hAnsi="Times New Roman" w:cs="Times New Roman"/>
                <w:b/>
                <w:color w:val="0000FF"/>
              </w:rPr>
              <w:lastRenderedPageBreak/>
              <w:t>67411-67414, 67541-67542, 67601-67609, 67621-67629, 67721-67729, 68362-68379, 68442-68459, 68693, 6888, 69421, 69621, 7044-70457, 7063-7075, 70931-70939, 7105, 71381-71392, 7151-7178, 83411-83423, 86061-86102, 87641-87653, 93831</w:t>
            </w:r>
          </w:p>
          <w:p w:rsidR="00AC5025" w:rsidRPr="005A5961" w:rsidRDefault="00AC5025" w:rsidP="00AC5025">
            <w:pPr>
              <w:spacing w:after="0" w:line="240" w:lineRule="auto"/>
              <w:rPr>
                <w:rFonts w:ascii="Times New Roman" w:hAnsi="Times New Roman" w:cs="Times New Roman"/>
                <w:color w:val="0000FF"/>
              </w:rPr>
            </w:pPr>
            <w:r w:rsidRPr="005A5961">
              <w:rPr>
                <w:rFonts w:ascii="Times New Roman" w:hAnsi="Times New Roman" w:cs="Times New Roman"/>
                <w:color w:val="0000FF"/>
              </w:rPr>
              <w:t>на станции участка Казыкурт искл. - Тараз искл. с подборкой вагонов по станциям</w:t>
            </w:r>
          </w:p>
          <w:p w:rsidR="00AC5025" w:rsidRPr="005A5961" w:rsidRDefault="00AC5025" w:rsidP="00AC5025">
            <w:pPr>
              <w:spacing w:after="0" w:line="240" w:lineRule="auto"/>
              <w:rPr>
                <w:rFonts w:ascii="Times New Roman" w:hAnsi="Times New Roman" w:cs="Times New Roman"/>
                <w:b/>
                <w:color w:val="0000FF"/>
              </w:rPr>
            </w:pPr>
            <w:r w:rsidRPr="005A5961">
              <w:rPr>
                <w:rFonts w:ascii="Times New Roman" w:hAnsi="Times New Roman" w:cs="Times New Roman"/>
                <w:b/>
                <w:color w:val="0000FF"/>
              </w:rPr>
              <w:t>6609, 6992-6997, 7059-7062</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FF"/>
              </w:rPr>
            </w:pPr>
            <w:r w:rsidRPr="005A5961">
              <w:rPr>
                <w:rFonts w:ascii="Times New Roman" w:hAnsi="Times New Roman" w:cs="Times New Roman"/>
                <w:b/>
                <w:color w:val="0000FF"/>
              </w:rPr>
              <w:lastRenderedPageBreak/>
              <w:t>Сборно-участковый</w:t>
            </w:r>
          </w:p>
        </w:tc>
      </w:tr>
      <w:tr w:rsidR="00AC5025" w:rsidRPr="005A5961" w:rsidTr="00AC5025">
        <w:tc>
          <w:tcPr>
            <w:tcW w:w="9571" w:type="dxa"/>
            <w:gridSpan w:val="4"/>
            <w:shd w:val="clear" w:color="auto" w:fill="auto"/>
          </w:tcPr>
          <w:p w:rsidR="00AC5025" w:rsidRPr="005A5961" w:rsidRDefault="00AC5025" w:rsidP="00AC5025">
            <w:pPr>
              <w:spacing w:after="0" w:line="240" w:lineRule="auto"/>
              <w:rPr>
                <w:rFonts w:ascii="Times New Roman" w:hAnsi="Times New Roman" w:cs="Times New Roman"/>
                <w:b/>
                <w:i/>
                <w:color w:val="000000"/>
              </w:rPr>
            </w:pPr>
            <w:r w:rsidRPr="005A5961">
              <w:rPr>
                <w:rFonts w:ascii="Times New Roman" w:hAnsi="Times New Roman" w:cs="Times New Roman"/>
                <w:b/>
                <w:i/>
                <w:color w:val="000000"/>
              </w:rPr>
              <w:lastRenderedPageBreak/>
              <w:t>Примечание:</w:t>
            </w:r>
          </w:p>
          <w:p w:rsidR="00AC5025" w:rsidRPr="005A5961" w:rsidRDefault="00AC5025" w:rsidP="00AC5025">
            <w:pPr>
              <w:spacing w:after="0" w:line="240" w:lineRule="auto"/>
              <w:rPr>
                <w:rFonts w:ascii="Times New Roman" w:hAnsi="Times New Roman" w:cs="Times New Roman"/>
                <w:b/>
                <w:color w:val="0000FF"/>
              </w:rPr>
            </w:pPr>
            <w:r w:rsidRPr="005A5961">
              <w:rPr>
                <w:rFonts w:ascii="Times New Roman" w:hAnsi="Times New Roman" w:cs="Times New Roman"/>
                <w:i/>
                <w:color w:val="000000"/>
              </w:rPr>
              <w:t xml:space="preserve">Вагоны погрузки станций Шымкенсткого отделения ГП назначением на станции Туркменской ж.д., далее на Иран и Афганистан, по заявкам грузоотправителей могут быть направлены как через пункт перехода Сарыагаш (эксп.), так и через пункт перехода Болашак (эксп.) </w:t>
            </w:r>
          </w:p>
        </w:tc>
      </w:tr>
    </w:tbl>
    <w:p w:rsidR="00AC5025" w:rsidRDefault="00AC5025" w:rsidP="00AC5025">
      <w:pPr>
        <w:spacing w:before="20" w:after="20" w:line="240" w:lineRule="auto"/>
        <w:jc w:val="center"/>
        <w:rPr>
          <w:rFonts w:ascii="Times New Roman" w:hAnsi="Times New Roman" w:cs="Times New Roman"/>
          <w:b/>
        </w:rPr>
      </w:pPr>
      <w:bookmarkStart w:id="111" w:name="BM69900"/>
      <w:bookmarkEnd w:id="111"/>
      <w:r w:rsidRPr="005A5961">
        <w:rPr>
          <w:rFonts w:ascii="Times New Roman" w:hAnsi="Times New Roman" w:cs="Times New Roman"/>
          <w:b/>
        </w:rPr>
        <w:t>69900 - ЛЕНГЕР</w:t>
      </w:r>
    </w:p>
    <w:tbl>
      <w:tblPr>
        <w:tblW w:w="9571" w:type="dxa"/>
        <w:tblBorders>
          <w:top w:val="double" w:sz="4" w:space="0" w:color="auto"/>
          <w:left w:val="double" w:sz="4" w:space="0" w:color="auto"/>
          <w:bottom w:val="double" w:sz="4" w:space="0" w:color="auto"/>
          <w:right w:val="doub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69870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КАЗЫКУРТ</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ст.Казыкурт и далее</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0100-68368, 6838-6987, 6991-9981</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Ленгер-Казыкурт с подборкой вагонов по станциям</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6988-6989</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Сборно-участковый</w:t>
            </w:r>
          </w:p>
        </w:tc>
      </w:tr>
      <w:tr w:rsidR="00AC5025" w:rsidRPr="005A5961" w:rsidTr="00AC5025">
        <w:tc>
          <w:tcPr>
            <w:tcW w:w="9571" w:type="dxa"/>
            <w:gridSpan w:val="4"/>
            <w:shd w:val="clear" w:color="auto" w:fill="auto"/>
          </w:tcPr>
          <w:p w:rsidR="00AC5025" w:rsidRPr="005A5961" w:rsidRDefault="00AC5025" w:rsidP="00AC5025">
            <w:pPr>
              <w:spacing w:after="0" w:line="240" w:lineRule="auto"/>
              <w:rPr>
                <w:rFonts w:ascii="Times New Roman" w:hAnsi="Times New Roman" w:cs="Times New Roman"/>
                <w:b/>
                <w:i/>
                <w:color w:val="000000"/>
              </w:rPr>
            </w:pPr>
            <w:r w:rsidRPr="005A5961">
              <w:rPr>
                <w:rFonts w:ascii="Times New Roman" w:hAnsi="Times New Roman" w:cs="Times New Roman"/>
                <w:b/>
                <w:i/>
                <w:color w:val="000000"/>
              </w:rPr>
              <w:t>Примечание:</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i/>
                <w:color w:val="000000"/>
              </w:rPr>
              <w:t>Вагоны погрузки станций Шымкенсткого отделения ГП назначением на станции Туркменской ж.д., далее на Иран и Афганистан, по заявкам грузоотправителей могут быть направлены как через пункт перехода Сарыагаш (эксп.), так и через пункт перехода Болашак (эксп.)</w:t>
            </w:r>
          </w:p>
        </w:tc>
      </w:tr>
    </w:tbl>
    <w:p w:rsidR="00AC5025" w:rsidRDefault="00AC5025" w:rsidP="00AC5025">
      <w:pPr>
        <w:spacing w:before="20" w:after="20" w:line="240" w:lineRule="auto"/>
        <w:jc w:val="center"/>
        <w:rPr>
          <w:rFonts w:ascii="Times New Roman" w:hAnsi="Times New Roman" w:cs="Times New Roman"/>
          <w:b/>
        </w:rPr>
      </w:pPr>
      <w:bookmarkStart w:id="112" w:name="BM69910"/>
      <w:bookmarkEnd w:id="112"/>
      <w:r w:rsidRPr="005A5961">
        <w:rPr>
          <w:rFonts w:ascii="Times New Roman" w:hAnsi="Times New Roman" w:cs="Times New Roman"/>
          <w:b/>
        </w:rPr>
        <w:t>69910 - ТЕКЕСУ</w:t>
      </w:r>
    </w:p>
    <w:tbl>
      <w:tblPr>
        <w:tblW w:w="9571" w:type="dxa"/>
        <w:tblBorders>
          <w:top w:val="double" w:sz="4" w:space="0" w:color="auto"/>
          <w:left w:val="double" w:sz="4" w:space="0" w:color="auto"/>
          <w:bottom w:val="double" w:sz="4" w:space="0" w:color="auto"/>
          <w:right w:val="doub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69870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КАЗЫКУРТ</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ст.Казыкурт и далее</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0100-68368, 6838-6990, 6992-9981</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Передаточный</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перевозчик ТОО "ТТТ Сервис"</w:t>
            </w:r>
          </w:p>
        </w:tc>
      </w:tr>
      <w:tr w:rsidR="00AC5025" w:rsidRPr="005A5961" w:rsidTr="00AC5025">
        <w:tc>
          <w:tcPr>
            <w:tcW w:w="9571" w:type="dxa"/>
            <w:gridSpan w:val="4"/>
            <w:shd w:val="clear" w:color="auto" w:fill="auto"/>
          </w:tcPr>
          <w:p w:rsidR="00AC5025" w:rsidRPr="005A5961" w:rsidRDefault="00AC5025" w:rsidP="00AC5025">
            <w:pPr>
              <w:spacing w:after="0" w:line="240" w:lineRule="auto"/>
              <w:rPr>
                <w:rFonts w:ascii="Times New Roman" w:hAnsi="Times New Roman" w:cs="Times New Roman"/>
                <w:b/>
                <w:i/>
                <w:color w:val="000000"/>
              </w:rPr>
            </w:pPr>
            <w:r w:rsidRPr="005A5961">
              <w:rPr>
                <w:rFonts w:ascii="Times New Roman" w:hAnsi="Times New Roman" w:cs="Times New Roman"/>
                <w:b/>
                <w:i/>
                <w:color w:val="000000"/>
              </w:rPr>
              <w:t>Примечание:</w:t>
            </w:r>
          </w:p>
          <w:p w:rsidR="00AC5025"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i/>
                <w:color w:val="000000"/>
              </w:rPr>
              <w:t>Вагоны погрузки Шымкентского отделения ГП назначением на станции Туркменской ж.д., далее на Иран и Афганистан, по заявкам грузоотправителей могут быть направлены как через пункт перехода Сарыагаш (эксп.), так и через пункт перехода Болашак (эксп.)</w:t>
            </w:r>
          </w:p>
        </w:tc>
      </w:tr>
    </w:tbl>
    <w:p w:rsidR="00AC5025" w:rsidRDefault="00AC5025" w:rsidP="00AC5025">
      <w:pPr>
        <w:spacing w:before="20" w:after="20" w:line="240" w:lineRule="auto"/>
        <w:jc w:val="center"/>
        <w:rPr>
          <w:rFonts w:ascii="Times New Roman" w:hAnsi="Times New Roman" w:cs="Times New Roman"/>
          <w:b/>
        </w:rPr>
      </w:pPr>
      <w:bookmarkStart w:id="113" w:name="BM69920"/>
      <w:bookmarkEnd w:id="113"/>
      <w:r w:rsidRPr="005A5961">
        <w:rPr>
          <w:rFonts w:ascii="Times New Roman" w:hAnsi="Times New Roman" w:cs="Times New Roman"/>
          <w:b/>
        </w:rPr>
        <w:t>69920 - КЫЗЫЛСАЙ</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66090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МЕНЛИБАЙ</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ст.Менлибай</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6992</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Вывозной</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69870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КАЗЫКУРТ</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порожние вагоны</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6987</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Передаточный</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70630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ТАРАЗ</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ст.Тараз и далее</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6730, 6732-6747, 6749-6750, 6752-6755, 6757-6765, 6767-6768, 6770, 6772, 6773, 6775-6779, 6790-67911, 6795, 6800-6820, 6822-6823, 6825-6831, 6835-6841, 6843-6844, 6846-6888, 6890-6891, 6899-6900, 6902-6915, 6924-6935, 6939-6958, 6960-6964, 6967, 6969, 6971-6973, 6975, 6998, 7000-7028, 7030-7039, 7043-7058, 7063-7101, 7104-7105, 7110-7131, 7133-7146, 7151-7178, 8200-8295, 8300-83423, 8345-8544, 8600-86102, 8612-8664, 8700-87653, 8800-93831, 9400-9981</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271472"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 xml:space="preserve">3600/4800 т., </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57 ваг.</w:t>
            </w:r>
          </w:p>
        </w:tc>
      </w:tr>
      <w:tr w:rsidR="00AC5025" w:rsidRPr="005A5961" w:rsidTr="00AC5025">
        <w:tc>
          <w:tcPr>
            <w:tcW w:w="9571" w:type="dxa"/>
            <w:gridSpan w:val="4"/>
            <w:shd w:val="clear" w:color="auto" w:fill="auto"/>
          </w:tcPr>
          <w:p w:rsidR="00AC5025" w:rsidRPr="005A5961" w:rsidRDefault="00AC5025" w:rsidP="00AC5025">
            <w:pPr>
              <w:spacing w:after="0" w:line="240" w:lineRule="auto"/>
              <w:rPr>
                <w:rFonts w:ascii="Times New Roman" w:hAnsi="Times New Roman" w:cs="Times New Roman"/>
                <w:b/>
                <w:i/>
                <w:color w:val="000000"/>
              </w:rPr>
            </w:pPr>
            <w:r w:rsidRPr="005A5961">
              <w:rPr>
                <w:rFonts w:ascii="Times New Roman" w:hAnsi="Times New Roman" w:cs="Times New Roman"/>
                <w:b/>
                <w:i/>
                <w:color w:val="000000"/>
              </w:rPr>
              <w:t>Примечание:</w:t>
            </w:r>
          </w:p>
          <w:p w:rsidR="00AC5025"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i/>
                <w:color w:val="000000"/>
              </w:rPr>
              <w:t>Вагоны погрузки станций Шымкентского отделения ГП назначением на станции Туркменской ж.д., далее на Иран и Афганистан, по заявкам грузоотправителей могут быть направлены как через пункт перехода Сарыагаш (эксп.), так и через пункт перехода Болашак (эксп.)</w:t>
            </w:r>
          </w:p>
        </w:tc>
      </w:tr>
    </w:tbl>
    <w:p w:rsidR="00AC5025" w:rsidRDefault="00AC5025" w:rsidP="00AC5025">
      <w:pPr>
        <w:spacing w:before="20" w:after="20" w:line="240" w:lineRule="auto"/>
        <w:jc w:val="center"/>
        <w:rPr>
          <w:rFonts w:ascii="Times New Roman" w:hAnsi="Times New Roman" w:cs="Times New Roman"/>
          <w:b/>
        </w:rPr>
      </w:pPr>
      <w:bookmarkStart w:id="114" w:name="BM70400"/>
      <w:bookmarkEnd w:id="114"/>
      <w:r w:rsidRPr="005A5961">
        <w:rPr>
          <w:rFonts w:ascii="Times New Roman" w:hAnsi="Times New Roman" w:cs="Times New Roman"/>
          <w:b/>
        </w:rPr>
        <w:t>70400 - ЖЕТЫСАЙ</w:t>
      </w:r>
    </w:p>
    <w:tbl>
      <w:tblPr>
        <w:tblW w:w="9571" w:type="dxa"/>
        <w:tblBorders>
          <w:top w:val="double" w:sz="4" w:space="0" w:color="auto"/>
          <w:left w:val="double" w:sz="4" w:space="0" w:color="auto"/>
          <w:bottom w:val="double" w:sz="4" w:space="0" w:color="auto"/>
          <w:right w:val="doub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lastRenderedPageBreak/>
              <w:t>72470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СЫРДАРЬИНСКАЯ</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ст.Сырдарьинская и далее</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0100-68368, 6838-7039, 7041-9981</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Вывозной</w:t>
            </w:r>
          </w:p>
        </w:tc>
      </w:tr>
    </w:tbl>
    <w:p w:rsidR="00AC5025" w:rsidRDefault="00AC5025" w:rsidP="00AC5025">
      <w:pPr>
        <w:spacing w:before="20" w:after="20" w:line="240" w:lineRule="auto"/>
        <w:jc w:val="center"/>
        <w:rPr>
          <w:rFonts w:ascii="Times New Roman" w:hAnsi="Times New Roman" w:cs="Times New Roman"/>
          <w:b/>
        </w:rPr>
      </w:pPr>
      <w:r w:rsidRPr="005A5961">
        <w:rPr>
          <w:rFonts w:ascii="Times New Roman" w:hAnsi="Times New Roman" w:cs="Times New Roman"/>
          <w:b/>
        </w:rPr>
        <w:t>НОДГП-10</w:t>
      </w:r>
    </w:p>
    <w:p w:rsidR="00AC5025" w:rsidRDefault="00AC5025" w:rsidP="00AC5025">
      <w:pPr>
        <w:spacing w:before="20" w:after="20" w:line="240" w:lineRule="auto"/>
        <w:jc w:val="center"/>
        <w:rPr>
          <w:rFonts w:ascii="Times New Roman" w:hAnsi="Times New Roman" w:cs="Times New Roman"/>
          <w:b/>
        </w:rPr>
      </w:pPr>
      <w:bookmarkStart w:id="115" w:name="BM67010"/>
      <w:bookmarkEnd w:id="115"/>
      <w:r w:rsidRPr="005A5961">
        <w:rPr>
          <w:rFonts w:ascii="Times New Roman" w:hAnsi="Times New Roman" w:cs="Times New Roman"/>
          <w:b/>
        </w:rPr>
        <w:t>67010 - СЕКСЕУЛ</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66000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КАНДЫАГАШ</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ст.Кандыагаш и далее</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0100-6608, 6610-6624, 6642, 6649-6656, 6659-6673, 6675-6679, 6680-6692, 6713, 6783-6784, 6790-67911, 6800-6836, 6838-6844, 6846-6891, 6893, 6895-6897, 6915, 7114, 7600-8100, 8104-8295, 82972-83423, 8345-8378, 8561-8590, 8670-8696</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271472"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 xml:space="preserve">3500 т., </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57-71* ваг.</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66990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ШАЛКАР</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ст.Шалкар и далее</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6625-6626, 6627-6641, 6643-6648, 6657-6658, 6693-6699, 6710, 6789, 6796-6799, 6892, 6894, 6898, 6901, 6916-6923, 6936-6938, 6965-6966, 7102-7103, 7107-7109, 7132, 7147, 7296, 7325, 7345-7346, 7368-7393, 7395-7399, 7445-7447</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станции Туркменской ж.д. с выходным пунктом перехода Болашак</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7490-7599, 8766-8776</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ст.Тогыз</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6700</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271472"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 xml:space="preserve">3500 т., </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57-71 ваг.</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67170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КЫЗЫЛОРДА</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ст.Кызылорда и далее</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6609, 6717-6728, 6959, 6968, 6970, 6974, 6976-6997, 6999-7014, 7022, 7028-7049, 7058-7078, 7106, 7151-7294, 7297-7324, 7326-7344, 7347-7367, 7394, 7400-7444, 7450-7599, 8766-8776, 9385-93861</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271472"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 xml:space="preserve">3500/4000 т., </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57 ваг.</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67170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КЫЗЫЛОРДА</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учаска Сексеул - Кызылорда искл.</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6702-6709, 6714-6715</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Сборный</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67700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ЖЕЗКАЗГАН</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ст.Жезказган искл. и далее</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6730, 6732-6747, 6749-6750, 6752-6755, 6757-6765, 6767-6768, 6772-6773, 6775-6779, 6795, 6899-6900, 6902-6914, 6924-6935, 6939-6958, 6960-6964, 6967, 6969, 6971-6973, 6975, 6998, 7015-7021, 7023-7027, 7050-7057, 7079-7101, 7104-7105, 7110-7113, 7115-7131, 7133-7146, 8400-8544, 8600-86102, 8612-8664, 8700-87653, 8800-93831, 9400-9981</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Сексеул - Жезказган вкл. с подборкой вагонов по станциям</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6711-6712, 6716, 6729, 6731, 6748, 6751, 6756, 6766, 6769-6771, 6774, 6780-6782, 6785-6788, 6792-6794, 7148-7149</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4000 т., 57 ваг.</w:t>
            </w:r>
          </w:p>
        </w:tc>
      </w:tr>
      <w:tr w:rsidR="00AC5025" w:rsidRPr="005A5961" w:rsidTr="00AC5025">
        <w:tc>
          <w:tcPr>
            <w:tcW w:w="9571" w:type="dxa"/>
            <w:gridSpan w:val="4"/>
            <w:shd w:val="clear" w:color="auto" w:fill="auto"/>
          </w:tcPr>
          <w:p w:rsidR="00AC5025" w:rsidRPr="005A5961" w:rsidRDefault="00AC5025" w:rsidP="00AC5025">
            <w:pPr>
              <w:spacing w:after="0" w:line="240" w:lineRule="auto"/>
              <w:rPr>
                <w:rFonts w:ascii="Times New Roman" w:hAnsi="Times New Roman" w:cs="Times New Roman"/>
                <w:b/>
                <w:i/>
                <w:color w:val="000000"/>
              </w:rPr>
            </w:pPr>
            <w:r w:rsidRPr="005A5961">
              <w:rPr>
                <w:rFonts w:ascii="Times New Roman" w:hAnsi="Times New Roman" w:cs="Times New Roman"/>
                <w:b/>
                <w:i/>
                <w:color w:val="000000"/>
              </w:rPr>
              <w:t>Примечание:</w:t>
            </w:r>
          </w:p>
          <w:p w:rsidR="00AC5025"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i/>
                <w:color w:val="000000"/>
              </w:rPr>
              <w:t xml:space="preserve">1) По станции Сексеул осуществлять контроль по порядку направления вагонов согласно части 3 «Таблицы пунктов перехода вагонопотоков в межгосударственном сообщении». Если в перевозочных документах вагонов правильно указан пункт перехода Актау-Порт, Курык-Порт, Болашак (эксп), Оазис (эксп) включать в сквозные поезда Сексеул – Бейнеу, пункт перехода Дины Нурпейсовой (рзд) (эксп), Семиглавый Мар (эксп), Илецк I (эксп), Алимбет (эксп), Петропавловск (эксп), Елимай обп (эксп) включать в участковые поезда Сексеул – Шалкар, пункт перехода Кулунда (эксп), Локоть (эксп), Достык (эксп)  включать в участковые поезда Сексеул – </w:t>
            </w:r>
            <w:r w:rsidRPr="005A5961">
              <w:rPr>
                <w:rFonts w:ascii="Times New Roman" w:hAnsi="Times New Roman" w:cs="Times New Roman"/>
                <w:i/>
                <w:color w:val="000000"/>
              </w:rPr>
              <w:lastRenderedPageBreak/>
              <w:t>Жезказган, пункт перехода Луговая (эксп), Сарыагаш (эксп), Алтынколь (эксп) включать в участковые поезда Сексеул – Кызылорда. 2) Вагоны погрузки станций Алматинского, Жамбылского, Шымкентского, Кызылординского отделений ГП назначением на станции Туркменской ж.д., далее на Иран и Афганистан, по заявкам грузоотправителей могут быть направлены как через пункт перехода Сарыагаш (эксп.), так и через пункт перехода Болашак (эксп.)   *При условии безостановочного пропуска по станции Мугалжар</w:t>
            </w:r>
          </w:p>
        </w:tc>
      </w:tr>
    </w:tbl>
    <w:p w:rsidR="00AC5025" w:rsidRDefault="00AC5025" w:rsidP="00AC5025">
      <w:pPr>
        <w:spacing w:before="20" w:after="20" w:line="240" w:lineRule="auto"/>
        <w:jc w:val="center"/>
        <w:rPr>
          <w:rFonts w:ascii="Times New Roman" w:hAnsi="Times New Roman" w:cs="Times New Roman"/>
          <w:b/>
        </w:rPr>
      </w:pPr>
      <w:bookmarkStart w:id="116" w:name="BM67170"/>
      <w:bookmarkEnd w:id="116"/>
      <w:r w:rsidRPr="005A5961">
        <w:rPr>
          <w:rFonts w:ascii="Times New Roman" w:hAnsi="Times New Roman" w:cs="Times New Roman"/>
          <w:b/>
        </w:rPr>
        <w:lastRenderedPageBreak/>
        <w:t>67170 - КЫЗЫЛОРДА</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66990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ШАЛКАР</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ст.Шалкар и далее</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0100-6608, 6610-6673, 6675-6679, 6680-6699, 6710, 6713, 6783-6784, 6789-6791, 6796-6836, 6838-6844, 6846-6898, 6901, 6915-6923, 6936-6938, 6965-6966, 7102-7103, 7107-7109, 7114, 7132, 7147, 7296, 7325, 7345-7346, 7368-7380, 7389-7393, 7395-7397, 7445-7447, 7600-8100, 8104-8295, 82972-83423, 8345-8378, 8561-8590, 8670-8696</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271472"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 xml:space="preserve">3500/3700 т., </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57 ваг.</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67010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СЕКСЕУЛ</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ст.Жезказган и далее</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6730, 6732-6747, 6749-6750, 6752-6755, 6757-6759, 6761-6765, 6767-6768, 6770, 6899-6900, 6902-6914, 6924-6935, 6939-6958, 6960-6964, 6967, 6969, 6971-6973, 6975, 7096-7098, 7105, 8447-8460</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ст.Саксаульская и далее</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6700-6701, 6711-6712, 6716, 6729, 6731, 6748, 6751, 6756, 6766, 6769, 6771, 6774, 6780-6782, 6785-6788, 67911-6794, 7148-7149</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271472"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 xml:space="preserve">3500/3700 т., </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57 ваг.</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67010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СЕКСЕУЛ</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Кызылорда  - Саксаульская искл. с подборкой вагонов по станциям</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6702-6709, 6714-6715</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Сборный</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69800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АРЫС I</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ст.Арыс I и далее</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6609, 6760, 6772, 6773, 6775-6779, 6795, 6959, 6968, 6970, 6974, 6979-6980, 6982-7095, 7099-7101, 7104, 7106, 7110-7113, 7115-7131, 7133-7146, 7151-7294, 7297-7324, 7326-7344, 7347-7367, 7381-7388, 7394, 7398-7444, 7450-7599, 8400-84462, 8461-8544, 8600-86102, 8612-8664, 8700-9981</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3500 т., 57 ваг.</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69800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АРЫС I</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Кызылорда - Арыс I искл. с подборкой вагонов по станциям</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6718-6728, 6976-6977, 6978, 6981</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учаска Туркестан-Арыс I искл.</w:t>
            </w:r>
          </w:p>
          <w:p w:rsidR="00AC5025" w:rsidRDefault="00AC5025" w:rsidP="00AC5025">
            <w:pPr>
              <w:spacing w:after="0" w:line="240" w:lineRule="auto"/>
              <w:rPr>
                <w:rFonts w:ascii="Times New Roman" w:hAnsi="Times New Roman" w:cs="Times New Roman"/>
                <w:color w:val="FF0000"/>
              </w:rPr>
            </w:pPr>
            <w:r>
              <w:rPr>
                <w:rFonts w:ascii="Times New Roman" w:hAnsi="Times New Roman" w:cs="Times New Roman"/>
                <w:color w:val="FF0000"/>
              </w:rPr>
              <w:t>(прицепка по: 69780 ТУРКЕСТАН)</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6976, 6977, 6981</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ст.Арыс I и далее</w:t>
            </w:r>
          </w:p>
          <w:p w:rsidR="00AC5025" w:rsidRDefault="00AC5025" w:rsidP="00AC5025">
            <w:pPr>
              <w:spacing w:after="0" w:line="240" w:lineRule="auto"/>
              <w:rPr>
                <w:rFonts w:ascii="Times New Roman" w:hAnsi="Times New Roman" w:cs="Times New Roman"/>
                <w:color w:val="FF0000"/>
              </w:rPr>
            </w:pPr>
            <w:r>
              <w:rPr>
                <w:rFonts w:ascii="Times New Roman" w:hAnsi="Times New Roman" w:cs="Times New Roman"/>
                <w:color w:val="FF0000"/>
              </w:rPr>
              <w:t>(прицепка по: 69780 ТУРКЕСТАН)</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6609, 6629, 6730, 6732-6747, 6749-6750, 6752-6755, 6757-6765, 6772, 6773, 6775-6779, 6790-67911, 6795, 6800-6820, 6822-6823, 6825-6831, 6835-6886, 6888, 6890-6891, 6899-6900, 6902-6915, 6924-6935, 6939-6964, 6967-6975, 6979-6980, 6982-</w:t>
            </w:r>
            <w:r w:rsidRPr="005A5961">
              <w:rPr>
                <w:rFonts w:ascii="Times New Roman" w:hAnsi="Times New Roman" w:cs="Times New Roman"/>
                <w:b/>
                <w:color w:val="000000"/>
              </w:rPr>
              <w:lastRenderedPageBreak/>
              <w:t>7101, 7104-7106, 7110-7131, 7133-7146, 7151-7599, 8200-8295, 8300-83423, 8345-8544, 8600-86102, 8612-8664, 8700-9981</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lastRenderedPageBreak/>
              <w:t>Сборный</w:t>
            </w:r>
          </w:p>
        </w:tc>
      </w:tr>
      <w:tr w:rsidR="00AC5025" w:rsidRPr="005A5961" w:rsidTr="00AC5025">
        <w:tc>
          <w:tcPr>
            <w:tcW w:w="9571" w:type="dxa"/>
            <w:gridSpan w:val="4"/>
            <w:shd w:val="clear" w:color="auto" w:fill="auto"/>
          </w:tcPr>
          <w:p w:rsidR="00AC5025" w:rsidRPr="005A5961" w:rsidRDefault="00AC5025" w:rsidP="00AC5025">
            <w:pPr>
              <w:spacing w:after="0" w:line="240" w:lineRule="auto"/>
              <w:rPr>
                <w:rFonts w:ascii="Times New Roman" w:hAnsi="Times New Roman" w:cs="Times New Roman"/>
                <w:b/>
                <w:i/>
                <w:color w:val="000000"/>
              </w:rPr>
            </w:pPr>
            <w:r w:rsidRPr="005A5961">
              <w:rPr>
                <w:rFonts w:ascii="Times New Roman" w:hAnsi="Times New Roman" w:cs="Times New Roman"/>
                <w:b/>
                <w:i/>
                <w:color w:val="000000"/>
              </w:rPr>
              <w:lastRenderedPageBreak/>
              <w:t>Примечание:</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i/>
                <w:color w:val="000000"/>
              </w:rPr>
              <w:t>1) По станции Кызылорда осуществлять контроль по порядку направления вагонов согласно части 3 «Таблицы пунктов перехода вагонопотоков в межгосударственном сообщении». Если в перевозочных документах вагонов правильно указан пункт перехода Сарыагаш (эксп.) включать в поезда Кызылорда-Арыс I, пункты перехода Болашак (эксп.), Оазис рзд (эксп.), Актау-Порт, Курык-Порт - в группу на ст.Шалкар и далее поезда Кызылорда-Сексеул. 2) Вагоны погрузки станций Алматинского, Жамбылского, Шымкентского, Кызылординского отделений ГП назначением на станции Туркменской ж.д., далее на Иран и Афганистан, по заявкам грузоотправителей могут быть направлены как через пункт перехода Сарыагаш (эксп.), так и через пункт перехода Болашак (эксп.)</w:t>
            </w:r>
          </w:p>
        </w:tc>
      </w:tr>
    </w:tbl>
    <w:p w:rsidR="00AC5025" w:rsidRDefault="00AC5025" w:rsidP="00AC5025">
      <w:pPr>
        <w:spacing w:before="20" w:after="20" w:line="240" w:lineRule="auto"/>
        <w:jc w:val="center"/>
        <w:rPr>
          <w:rFonts w:ascii="Times New Roman" w:hAnsi="Times New Roman" w:cs="Times New Roman"/>
          <w:b/>
        </w:rPr>
      </w:pPr>
      <w:bookmarkStart w:id="117" w:name="BM67180"/>
      <w:bookmarkEnd w:id="117"/>
      <w:r w:rsidRPr="005A5961">
        <w:rPr>
          <w:rFonts w:ascii="Times New Roman" w:hAnsi="Times New Roman" w:cs="Times New Roman"/>
          <w:b/>
        </w:rPr>
        <w:t>67180 - БЕЛКОЛ</w:t>
      </w:r>
    </w:p>
    <w:tbl>
      <w:tblPr>
        <w:tblW w:w="9571" w:type="dxa"/>
        <w:tblBorders>
          <w:top w:val="double" w:sz="4" w:space="0" w:color="auto"/>
          <w:left w:val="double" w:sz="4" w:space="0" w:color="auto"/>
          <w:bottom w:val="double" w:sz="4" w:space="0" w:color="auto"/>
          <w:right w:val="doub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67250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ЖАНАКОРГАН</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ст.Яны-Курган</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6725</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3500 т., 57 ваг.</w:t>
            </w:r>
          </w:p>
        </w:tc>
      </w:tr>
      <w:tr w:rsidR="00AC5025" w:rsidRPr="005A5961" w:rsidTr="00AC5025">
        <w:tc>
          <w:tcPr>
            <w:tcW w:w="9571" w:type="dxa"/>
            <w:gridSpan w:val="4"/>
            <w:shd w:val="clear" w:color="auto" w:fill="auto"/>
          </w:tcPr>
          <w:p w:rsidR="00AC5025" w:rsidRPr="005A5961" w:rsidRDefault="00AC5025" w:rsidP="00AC5025">
            <w:pPr>
              <w:spacing w:after="0" w:line="240" w:lineRule="auto"/>
              <w:rPr>
                <w:rFonts w:ascii="Times New Roman" w:hAnsi="Times New Roman" w:cs="Times New Roman"/>
                <w:b/>
                <w:i/>
                <w:color w:val="000000"/>
              </w:rPr>
            </w:pPr>
            <w:r w:rsidRPr="005A5961">
              <w:rPr>
                <w:rFonts w:ascii="Times New Roman" w:hAnsi="Times New Roman" w:cs="Times New Roman"/>
                <w:b/>
                <w:i/>
                <w:color w:val="000000"/>
              </w:rPr>
              <w:t>Примечание:</w:t>
            </w:r>
          </w:p>
          <w:p w:rsidR="00AC5025"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i/>
                <w:color w:val="000000"/>
              </w:rPr>
              <w:t>1) По ст.Белкол формировать поезда с наливным грузом весом 4000 тонн назначением на ст.Макат, при условии следования с модернизированным тепловозом. 2) Вагоны погрузки станций Кызылординского отделения ГП назначением на станции Туркменской ж.д., далее на Иран и Афганистан, по заявкам грузоотправителей могут быть направлены как через пункт перехода Сарыагаш (эксп.), так и через пункт перехода Болашак (эксп.)</w:t>
            </w:r>
          </w:p>
        </w:tc>
      </w:tr>
    </w:tbl>
    <w:p w:rsidR="00AC5025" w:rsidRDefault="00AC5025" w:rsidP="00AC5025">
      <w:pPr>
        <w:spacing w:before="20" w:after="20" w:line="240" w:lineRule="auto"/>
        <w:jc w:val="center"/>
        <w:rPr>
          <w:rFonts w:ascii="Times New Roman" w:hAnsi="Times New Roman" w:cs="Times New Roman"/>
          <w:b/>
        </w:rPr>
      </w:pPr>
      <w:bookmarkStart w:id="118" w:name="BM67250"/>
      <w:bookmarkEnd w:id="118"/>
      <w:r w:rsidRPr="005A5961">
        <w:rPr>
          <w:rFonts w:ascii="Times New Roman" w:hAnsi="Times New Roman" w:cs="Times New Roman"/>
          <w:b/>
        </w:rPr>
        <w:t>67250 - ЖАНАКОРГАН</w:t>
      </w:r>
    </w:p>
    <w:tbl>
      <w:tblPr>
        <w:tblW w:w="9571" w:type="dxa"/>
        <w:tblBorders>
          <w:top w:val="double" w:sz="4" w:space="0" w:color="auto"/>
          <w:left w:val="double" w:sz="4" w:space="0" w:color="auto"/>
          <w:bottom w:val="double" w:sz="4" w:space="0" w:color="auto"/>
          <w:right w:val="doub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67180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БЕЛКОЛ</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ст.Белкол</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6718</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3200 т., 57 ваг.</w:t>
            </w:r>
          </w:p>
        </w:tc>
      </w:tr>
      <w:tr w:rsidR="00AC5025" w:rsidRPr="005A5961" w:rsidTr="00AC5025">
        <w:tc>
          <w:tcPr>
            <w:tcW w:w="9571" w:type="dxa"/>
            <w:gridSpan w:val="4"/>
            <w:shd w:val="clear" w:color="auto" w:fill="auto"/>
          </w:tcPr>
          <w:p w:rsidR="00AC5025" w:rsidRPr="005A5961" w:rsidRDefault="00AC5025" w:rsidP="00AC5025">
            <w:pPr>
              <w:spacing w:after="0" w:line="240" w:lineRule="auto"/>
              <w:rPr>
                <w:rFonts w:ascii="Times New Roman" w:hAnsi="Times New Roman" w:cs="Times New Roman"/>
                <w:b/>
                <w:i/>
                <w:color w:val="000000"/>
              </w:rPr>
            </w:pPr>
            <w:r w:rsidRPr="005A5961">
              <w:rPr>
                <w:rFonts w:ascii="Times New Roman" w:hAnsi="Times New Roman" w:cs="Times New Roman"/>
                <w:b/>
                <w:i/>
                <w:color w:val="000000"/>
              </w:rPr>
              <w:t>Примечание:</w:t>
            </w:r>
          </w:p>
          <w:p w:rsidR="00AC5025"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i/>
                <w:color w:val="000000"/>
              </w:rPr>
              <w:t>Вагоны погрузки станцций Кызылординского отделения ГП назначением на станции Туркменской ж.д., далее на Иран и Афганистан, по заявкам грузоотправителей могут быть направлены как через пункт перехода Сарыагаш (эксп.), так и через пункт перехода Болашак (эксп.)</w:t>
            </w:r>
          </w:p>
        </w:tc>
      </w:tr>
    </w:tbl>
    <w:p w:rsidR="00AC5025" w:rsidRDefault="00AC5025" w:rsidP="00AC5025">
      <w:pPr>
        <w:spacing w:before="20" w:after="20" w:line="240" w:lineRule="auto"/>
        <w:jc w:val="center"/>
        <w:rPr>
          <w:rFonts w:ascii="Times New Roman" w:hAnsi="Times New Roman" w:cs="Times New Roman"/>
          <w:b/>
        </w:rPr>
      </w:pPr>
      <w:r w:rsidRPr="005A5961">
        <w:rPr>
          <w:rFonts w:ascii="Times New Roman" w:hAnsi="Times New Roman" w:cs="Times New Roman"/>
          <w:b/>
        </w:rPr>
        <w:t>НОДГП-11</w:t>
      </w:r>
    </w:p>
    <w:p w:rsidR="00AC5025" w:rsidRDefault="00AC5025" w:rsidP="00AC5025">
      <w:pPr>
        <w:spacing w:before="20" w:after="20" w:line="240" w:lineRule="auto"/>
        <w:jc w:val="center"/>
        <w:rPr>
          <w:rFonts w:ascii="Times New Roman" w:hAnsi="Times New Roman" w:cs="Times New Roman"/>
          <w:b/>
        </w:rPr>
      </w:pPr>
      <w:bookmarkStart w:id="119" w:name="BM66000"/>
      <w:bookmarkEnd w:id="119"/>
      <w:r w:rsidRPr="005A5961">
        <w:rPr>
          <w:rFonts w:ascii="Times New Roman" w:hAnsi="Times New Roman" w:cs="Times New Roman"/>
          <w:b/>
        </w:rPr>
        <w:t>66000 - КАНДЫАГАШ</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66110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МАКАТ</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ст.Макат и далее</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4500-5805, 5862-5895, 6087, 6100-6198, 62166-6232, 6601, 6611-6632, 6640-6644, 6648, 6657-6658, 6789, 7102-7103, 7296, 7325, 7345-7346, 7368-7393, 7395-7399, 7445-7447, 8561-8590, 8670-8696</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271472"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 xml:space="preserve">4000 т., </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57/71 ваг.</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66110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МАКАТ</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ст.Макат и далее</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4500-5805, 5862-5895, 6087, 6100-6198, 62166-6232, 6601, 6611-6632, 6640-6644, 6648, 6657-6658, 6789, 7102-7103, 7296, 7325, 7345-7346, 7368-7393, 7395-7399, 7445-7447, 8561-8590, 8670-8696</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Кандыагаш - Макат искл. с подборкой вагонов по станциям</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6602-6608, 6610, 6897</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Сборно-участковый</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66330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МАНГИСТАУ</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ст.Мангистау и далее</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6633-6639, 6645-6647, 6892, 6894, 6898, 6901, 6916, 6936-6938, 7500-7592, 7594-7599, 8766-8776</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ст.Мангистау и далее через с выходными пунктами перехода Актау-Порт/ Курык-Порт</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5450-5630, 5632-5646, 5700-5799</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4000 т., 57 ваг.</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lastRenderedPageBreak/>
              <w:t>66690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ИЛЕЦК I</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ст.Илецк I и далее</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0100-4499, 5811-58612, 5900-6086, 6088-6099, 6200-62131, 6234-6599, 6649-6656, 6660-6669, 6679, 8104-81301, 8188-8190</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ст.Актобе II и далее</w:t>
            </w:r>
          </w:p>
          <w:p w:rsidR="00AC5025" w:rsidRDefault="00AC5025" w:rsidP="00AC5025">
            <w:pPr>
              <w:spacing w:after="0" w:line="240" w:lineRule="auto"/>
              <w:rPr>
                <w:rFonts w:ascii="Times New Roman" w:hAnsi="Times New Roman" w:cs="Times New Roman"/>
                <w:color w:val="FF0000"/>
              </w:rPr>
            </w:pPr>
            <w:r>
              <w:rPr>
                <w:rFonts w:ascii="Times New Roman" w:hAnsi="Times New Roman" w:cs="Times New Roman"/>
                <w:color w:val="FF0000"/>
              </w:rPr>
              <w:t>(отцепка по: 68960 АКТОБЕ II)</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6670-6678, 6713, 6895-6896</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3200 т., 57 ваг.</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66870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ДОН</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 xml:space="preserve">порожние полувагоны </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6687</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71 ваг.</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66950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МУГАЛЖАР</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ст.Мугалжар</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6695</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271472"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 xml:space="preserve">3500/3600 т., </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57 ваг.</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66960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БЕРШУГИР</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ст.Бершугир</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6696</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271472"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 xml:space="preserve">3500/3600 т., </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57 ваг.</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66990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ШАЛКАР</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ст.Шалкар и далее</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6699-6709, 6711-6712, 6714-6729, 6731, 6748, 6751, 6756, 6766, 6769, 6771, 6774, 6780-6782, 6785-6788, 6792-6794, 6796-6799, 6917-6923, 6965-6966, 6976-6978, 6981, 7107-7109, 7132, 7147-7149</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Кандыагаш -Шалкар вкл. с подборкой вагонов по станциям</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6693-6694, 6697-6698, 6710</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ст.Алабас</w:t>
            </w:r>
          </w:p>
          <w:p w:rsidR="00AC5025" w:rsidRDefault="00AC5025" w:rsidP="00AC5025">
            <w:pPr>
              <w:spacing w:after="0" w:line="240" w:lineRule="auto"/>
              <w:rPr>
                <w:rFonts w:ascii="Times New Roman" w:hAnsi="Times New Roman" w:cs="Times New Roman"/>
                <w:color w:val="FF0000"/>
              </w:rPr>
            </w:pPr>
            <w:r>
              <w:rPr>
                <w:rFonts w:ascii="Times New Roman" w:hAnsi="Times New Roman" w:cs="Times New Roman"/>
                <w:color w:val="FF0000"/>
              </w:rPr>
              <w:t>(прицепка по: 66940 ЖЕМ)</w:t>
            </w:r>
          </w:p>
          <w:p w:rsidR="00AC5025" w:rsidRDefault="00AC5025" w:rsidP="00AC5025">
            <w:pPr>
              <w:spacing w:after="0" w:line="240" w:lineRule="auto"/>
              <w:rPr>
                <w:rFonts w:ascii="Times New Roman" w:hAnsi="Times New Roman" w:cs="Times New Roman"/>
                <w:color w:val="FF0000"/>
              </w:rPr>
            </w:pPr>
            <w:r>
              <w:rPr>
                <w:rFonts w:ascii="Times New Roman" w:hAnsi="Times New Roman" w:cs="Times New Roman"/>
                <w:color w:val="FF0000"/>
              </w:rPr>
              <w:t>(отцепка по: 67100 АЛАБАС (РЗД))</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6710</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ст.Котыртас</w:t>
            </w:r>
          </w:p>
          <w:p w:rsidR="00AC5025" w:rsidRDefault="00AC5025" w:rsidP="00AC5025">
            <w:pPr>
              <w:spacing w:after="0" w:line="240" w:lineRule="auto"/>
              <w:rPr>
                <w:rFonts w:ascii="Times New Roman" w:hAnsi="Times New Roman" w:cs="Times New Roman"/>
                <w:color w:val="FF0000"/>
              </w:rPr>
            </w:pPr>
            <w:r>
              <w:rPr>
                <w:rFonts w:ascii="Times New Roman" w:hAnsi="Times New Roman" w:cs="Times New Roman"/>
                <w:color w:val="FF0000"/>
              </w:rPr>
              <w:t>(прицепка по: 66940 ЖЕМ)</w:t>
            </w:r>
          </w:p>
          <w:p w:rsidR="00AC5025" w:rsidRDefault="00AC5025" w:rsidP="00AC5025">
            <w:pPr>
              <w:spacing w:after="0" w:line="240" w:lineRule="auto"/>
              <w:rPr>
                <w:rFonts w:ascii="Times New Roman" w:hAnsi="Times New Roman" w:cs="Times New Roman"/>
                <w:color w:val="FF0000"/>
              </w:rPr>
            </w:pPr>
            <w:r>
              <w:rPr>
                <w:rFonts w:ascii="Times New Roman" w:hAnsi="Times New Roman" w:cs="Times New Roman"/>
                <w:color w:val="FF0000"/>
              </w:rPr>
              <w:t>(отцепка по: 66970 КОТЫРТАС)</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6697</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ст.Соленая</w:t>
            </w:r>
          </w:p>
          <w:p w:rsidR="00AC5025" w:rsidRDefault="00AC5025" w:rsidP="00AC5025">
            <w:pPr>
              <w:spacing w:after="0" w:line="240" w:lineRule="auto"/>
              <w:rPr>
                <w:rFonts w:ascii="Times New Roman" w:hAnsi="Times New Roman" w:cs="Times New Roman"/>
                <w:color w:val="FF0000"/>
              </w:rPr>
            </w:pPr>
            <w:r>
              <w:rPr>
                <w:rFonts w:ascii="Times New Roman" w:hAnsi="Times New Roman" w:cs="Times New Roman"/>
                <w:color w:val="FF0000"/>
              </w:rPr>
              <w:t>(прицепка по: 66940 ЖЕМ)</w:t>
            </w:r>
          </w:p>
          <w:p w:rsidR="00AC5025" w:rsidRDefault="00AC5025" w:rsidP="00AC5025">
            <w:pPr>
              <w:spacing w:after="0" w:line="240" w:lineRule="auto"/>
              <w:rPr>
                <w:rFonts w:ascii="Times New Roman" w:hAnsi="Times New Roman" w:cs="Times New Roman"/>
                <w:color w:val="FF0000"/>
              </w:rPr>
            </w:pPr>
            <w:r>
              <w:rPr>
                <w:rFonts w:ascii="Times New Roman" w:hAnsi="Times New Roman" w:cs="Times New Roman"/>
                <w:color w:val="FF0000"/>
              </w:rPr>
              <w:t>(отцепка по: 66980 КАЙДАУЫЛ)</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6698</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ст.Шалкар и далее</w:t>
            </w:r>
          </w:p>
          <w:p w:rsidR="00AC5025" w:rsidRDefault="00AC5025" w:rsidP="00AC5025">
            <w:pPr>
              <w:spacing w:after="0" w:line="240" w:lineRule="auto"/>
              <w:rPr>
                <w:rFonts w:ascii="Times New Roman" w:hAnsi="Times New Roman" w:cs="Times New Roman"/>
                <w:color w:val="FF0000"/>
              </w:rPr>
            </w:pPr>
            <w:r>
              <w:rPr>
                <w:rFonts w:ascii="Times New Roman" w:hAnsi="Times New Roman" w:cs="Times New Roman"/>
                <w:color w:val="FF0000"/>
              </w:rPr>
              <w:t>(прицепка по: 66940 ЖЕМ)</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6609, 6627-6641, 6644-6648, 6657-6658, 6699-6709, 6711-6712, 6714-6735, 6737-6772, 6773-6782, 6785-6789, 6792-6799, 6892, 6894, 6898, 6901, 6906, 6916-6923, 6936-6938, 6959, 6965-6966, 6968, 6970, 6974, 6976-6997, 6999-7078, 7080-7089, 7100-7104, 7106-7109, 7132, 7147-7149, 7151-7599, 8766-8776, 9385-93861</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ст.Шалкар и далее</w:t>
            </w:r>
          </w:p>
          <w:p w:rsidR="00AC5025" w:rsidRDefault="00AC5025" w:rsidP="00AC5025">
            <w:pPr>
              <w:spacing w:after="0" w:line="240" w:lineRule="auto"/>
              <w:rPr>
                <w:rFonts w:ascii="Times New Roman" w:hAnsi="Times New Roman" w:cs="Times New Roman"/>
                <w:color w:val="FF0000"/>
              </w:rPr>
            </w:pPr>
            <w:r>
              <w:rPr>
                <w:rFonts w:ascii="Times New Roman" w:hAnsi="Times New Roman" w:cs="Times New Roman"/>
                <w:color w:val="FF0000"/>
              </w:rPr>
              <w:t>(прицепка по: 66950 МУГАЛЖАР)</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6609, 6627-6641, 6644-6648, 6657-6658, 6699-6709, 6711-6712, 6714-6772, 6773-6782, 6785-6789, 6792-6799, 6892, 6894, 6898, 6901, 6905-6906, 6916-6923, 6936-6938, 6959, 6965-6966, 6968, 6970, 6974, 6976-6997, 6999-7078, 7080-7090, 7100-7104, 7106-7109, 7132, 7147-7149, 7151-</w:t>
            </w:r>
            <w:r>
              <w:rPr>
                <w:rFonts w:ascii="Times New Roman" w:hAnsi="Times New Roman" w:cs="Times New Roman"/>
                <w:b/>
                <w:color w:val="000000"/>
              </w:rPr>
              <w:lastRenderedPageBreak/>
              <w:t>7599, 8766-8776, 9385-93861</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Мугалжар - Шалкар искл. с подборкой вагонов по станциям</w:t>
            </w:r>
          </w:p>
          <w:p w:rsidR="00AC5025" w:rsidRDefault="00AC5025" w:rsidP="00AC5025">
            <w:pPr>
              <w:spacing w:after="0" w:line="240" w:lineRule="auto"/>
              <w:rPr>
                <w:rFonts w:ascii="Times New Roman" w:hAnsi="Times New Roman" w:cs="Times New Roman"/>
                <w:color w:val="FF0000"/>
              </w:rPr>
            </w:pPr>
            <w:r>
              <w:rPr>
                <w:rFonts w:ascii="Times New Roman" w:hAnsi="Times New Roman" w:cs="Times New Roman"/>
                <w:color w:val="FF0000"/>
              </w:rPr>
              <w:t>(прицепка по: 66950 МУГАЛЖАР)</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6696-6698, 6710</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ст.Шалкар и далее</w:t>
            </w:r>
          </w:p>
          <w:p w:rsidR="00AC5025" w:rsidRDefault="00AC5025" w:rsidP="00AC5025">
            <w:pPr>
              <w:spacing w:after="0" w:line="240" w:lineRule="auto"/>
              <w:rPr>
                <w:rFonts w:ascii="Times New Roman" w:hAnsi="Times New Roman" w:cs="Times New Roman"/>
                <w:color w:val="FF0000"/>
              </w:rPr>
            </w:pPr>
            <w:r>
              <w:rPr>
                <w:rFonts w:ascii="Times New Roman" w:hAnsi="Times New Roman" w:cs="Times New Roman"/>
                <w:color w:val="FF0000"/>
              </w:rPr>
              <w:t>(прицепка по: 66960 БЕРШУГИР)</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6609, 6626-6641, 6644-6648, 6657-6658, 6699-6709, 6711-6712, 6714-6772, 6773-6782, 6785-6789, 6792-6799, 6892, 6894, 6898, 6901, 6905-6906, 6916-6923, 6936-6938, 6959, 6965-6966, 6968, 6970, 6974, 6976-6997, 6999-7078, 7080-7091, 7099-7104, 7106-7109, 7120, 7126-7149, 7151-7599, 8766-8776, 9385-93861</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ст.Котыртас, Соленая</w:t>
            </w:r>
          </w:p>
          <w:p w:rsidR="00AC5025" w:rsidRDefault="00AC5025" w:rsidP="00AC5025">
            <w:pPr>
              <w:spacing w:after="0" w:line="240" w:lineRule="auto"/>
              <w:rPr>
                <w:rFonts w:ascii="Times New Roman" w:hAnsi="Times New Roman" w:cs="Times New Roman"/>
                <w:color w:val="FF0000"/>
              </w:rPr>
            </w:pPr>
            <w:r>
              <w:rPr>
                <w:rFonts w:ascii="Times New Roman" w:hAnsi="Times New Roman" w:cs="Times New Roman"/>
                <w:color w:val="FF0000"/>
              </w:rPr>
              <w:t>(прицепка по: 66960 БЕРШУГИР)</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6697-6698</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lastRenderedPageBreak/>
              <w:t>Сборно-участковый</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lastRenderedPageBreak/>
              <w:t>67700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ЖЕЗКАЗГАН</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Жарык искл. - Караганда-Сорт искл.</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6737-6739, 6753-6755, 6757-6758, 6761</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ст.Жанаарка и далее</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6759-6760, 6762-6763, 6772-6773, 6775-6779, 6795, 7015-7021, 7023-7027, 7050-7057, 7079-7088, 7100-7101, 7104</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Жезказган искл. - Жанаарка искл.</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6764-6765, 6767-6768, 6906</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ст.Жезказган</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6770</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271472"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 xml:space="preserve">3500/3700 т., </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57 ваг.</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68310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ТОБОЛ</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ст.Тобол и далее</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6790-67911, 6800-6820, 6822-6823, 6825-6831, 6835-6836, 6838-6844, 6846-6888, 6890-6891, 6907-6915, 6926-6931, 7114, 8200-8262</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4100 т., 71 ваг.</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68310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ТОБОЛ</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ст.Тобол и далее</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6790-67911, 6800-6820, 6822-6823, 6825-6831, 6835-6836, 6838-6844, 6846-6888, 6890-6891, 6907-6915, 6926-6931, 7114, 8200-8262</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Кандыагаш - Тобол искл. с подборкой вагонов по станциям</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6659, 6680, 6682, 6688-6691, 6821, 6824, 6832-6834, 6889, 6893</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Никельтау-Алимбет вкл., ст.Дон</w:t>
            </w:r>
          </w:p>
          <w:p w:rsidR="00AC5025" w:rsidRDefault="00AC5025" w:rsidP="00AC5025">
            <w:pPr>
              <w:spacing w:after="0" w:line="240" w:lineRule="auto"/>
              <w:rPr>
                <w:rFonts w:ascii="Times New Roman" w:hAnsi="Times New Roman" w:cs="Times New Roman"/>
                <w:color w:val="FF0000"/>
              </w:rPr>
            </w:pPr>
            <w:r>
              <w:rPr>
                <w:rFonts w:ascii="Times New Roman" w:hAnsi="Times New Roman" w:cs="Times New Roman"/>
                <w:color w:val="FF0000"/>
              </w:rPr>
              <w:t>(отцепка по: 66860 НИКЕЛЬТАУ)</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6686-6687, 6692, 6783-6784</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ст.Тобол и далее</w:t>
            </w:r>
          </w:p>
          <w:p w:rsidR="00AC5025" w:rsidRDefault="00AC5025" w:rsidP="00AC5025">
            <w:pPr>
              <w:spacing w:after="0" w:line="240" w:lineRule="auto"/>
              <w:rPr>
                <w:rFonts w:ascii="Times New Roman" w:hAnsi="Times New Roman" w:cs="Times New Roman"/>
                <w:color w:val="FF0000"/>
              </w:rPr>
            </w:pPr>
            <w:r>
              <w:rPr>
                <w:rFonts w:ascii="Times New Roman" w:hAnsi="Times New Roman" w:cs="Times New Roman"/>
                <w:color w:val="FF0000"/>
              </w:rPr>
              <w:t>(прицепка по: 66860 НИКЕЛЬТАУ)</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6730, 6732-6747, 6749-6750, 6752-6755, 6757-6758, 6761, 6790-67911, 6800-6820, 6822-6823, 6825-6831, 6835-68368, 6838-6844, 6846-6888, 6890-6891, 6899-6900, 6902-6905, 6907-6915, 6924-6935, 6939-</w:t>
            </w:r>
            <w:r>
              <w:rPr>
                <w:rFonts w:ascii="Times New Roman" w:hAnsi="Times New Roman" w:cs="Times New Roman"/>
                <w:b/>
                <w:color w:val="000000"/>
              </w:rPr>
              <w:lastRenderedPageBreak/>
              <w:t>6958, 6960-6964, 6967, 6969, 6971-6973, 6975, 6998, 7087-7100, 7105, 7110-7131, 7133-7146, 8103, 8200-8262, 8400-8463, 8600-86024, 8621, 8628-8664, 8863-8896</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Никельтау - Тобол искл.</w:t>
            </w:r>
          </w:p>
          <w:p w:rsidR="00AC5025" w:rsidRDefault="00AC5025" w:rsidP="00AC5025">
            <w:pPr>
              <w:spacing w:after="0" w:line="240" w:lineRule="auto"/>
              <w:rPr>
                <w:rFonts w:ascii="Times New Roman" w:hAnsi="Times New Roman" w:cs="Times New Roman"/>
                <w:color w:val="FF0000"/>
              </w:rPr>
            </w:pPr>
            <w:r>
              <w:rPr>
                <w:rFonts w:ascii="Times New Roman" w:hAnsi="Times New Roman" w:cs="Times New Roman"/>
                <w:color w:val="FF0000"/>
              </w:rPr>
              <w:t>(прицепка по: 66860 НИКЕЛЬТАУ)</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6659, 6680, 6682, 6689, 6691, 6821, 6824, 6832-6834, 6889, 6893</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lastRenderedPageBreak/>
              <w:t>Сборно-участковый</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lastRenderedPageBreak/>
              <w:t>68960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АКТОБЕ II</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ст.Актобе II и далее</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6670-6678, 6713, 6895-6896</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Кандыагаш-Актобе II искл. с подборкой вагонов по станциям</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6681, 6683-6685</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Сборно-участковый</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68960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АКТОБЕ II</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ст.Актобе II и далее</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6670-6678, 6713, 6895-6896</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271472"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 xml:space="preserve">3500/5000 т., </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57 ваг.</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69000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НУР-СУЛТАН I</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ст.Нур-Султан I и далее</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6730, 6732-6736, 6740-6747, 6749-6750, 6752, 6899-6900, 6902-6905, 6924-6925, 6932-6935, 6939-6958, 6960-6964, 6967, 6969, 6971-6973, 6975, 6998, 7089-7099, 7105, 7110-7113, 7115-7131, 7133-7146, 8400-8463, 8600-8602, 8621, 8628-8664, 8863-8896</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4100 т., 71 ваг.</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69800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АРЫС I</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ст.Арыс I и далее</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6609, 6959, 6968, 6970, 6974, 6979-6980, 6982-6997, 6999-7014, 7022, 7028-7049, 7058-7078, 7106, 7151-7294, 7297-7324, 7326-7344, 7347-7367, 7394, 7400-7444, 7450-74991, 7593, 9385-93861</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3500 т., 57 ваг.</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81000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ОРСК</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ст.Орск и далее</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7600-8100, 8131-8185, 82633-8378, 8500-8544, 8606-8614, 8622-86271, 8700-87653, 8800-88627, 8900-93831, 9400-9981</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3200 т., 71 ваг.</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81000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ОРСК</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ст.Орск и далее</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7600-8100, 8131-8185, 82633-8378, 8500-8544, 8606-8614, 8622-86271, 8700-87653, 8800-88627, 8900-93831, 9400-9981</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Никельтау-Алимбет вкл., ст.Дон</w:t>
            </w:r>
          </w:p>
          <w:p w:rsidR="00AC5025" w:rsidRDefault="00AC5025" w:rsidP="00AC5025">
            <w:pPr>
              <w:spacing w:after="0" w:line="240" w:lineRule="auto"/>
              <w:rPr>
                <w:rFonts w:ascii="Times New Roman" w:hAnsi="Times New Roman" w:cs="Times New Roman"/>
                <w:color w:val="FF0000"/>
              </w:rPr>
            </w:pPr>
            <w:r>
              <w:rPr>
                <w:rFonts w:ascii="Times New Roman" w:hAnsi="Times New Roman" w:cs="Times New Roman"/>
                <w:color w:val="FF0000"/>
              </w:rPr>
              <w:t>(отцепка по: 66860 НИКЕЛЬТАУ)</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6686-6687, 6692, 6783-6784</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ст.Орск и далее</w:t>
            </w:r>
          </w:p>
          <w:p w:rsidR="00AC5025" w:rsidRDefault="00AC5025" w:rsidP="00AC5025">
            <w:pPr>
              <w:spacing w:after="0" w:line="240" w:lineRule="auto"/>
              <w:rPr>
                <w:rFonts w:ascii="Times New Roman" w:hAnsi="Times New Roman" w:cs="Times New Roman"/>
                <w:color w:val="FF0000"/>
              </w:rPr>
            </w:pPr>
            <w:r>
              <w:rPr>
                <w:rFonts w:ascii="Times New Roman" w:hAnsi="Times New Roman" w:cs="Times New Roman"/>
                <w:color w:val="FF0000"/>
              </w:rPr>
              <w:t>(прицепка по: 66860 НИКЕЛЬТАУ)</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7600-8100, 8131-8185, 82633-8295, 82972-83423, 8345-8378, 8500-8544, 8606-86102, 8612-8614, 8622-86271, 8700-87653, 8800-88627, 8900-93831, 9400-9981</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Никельтау - Алимбет вкл.</w:t>
            </w:r>
          </w:p>
          <w:p w:rsidR="00AC5025" w:rsidRDefault="00AC5025" w:rsidP="00AC5025">
            <w:pPr>
              <w:spacing w:after="0" w:line="240" w:lineRule="auto"/>
              <w:rPr>
                <w:rFonts w:ascii="Times New Roman" w:hAnsi="Times New Roman" w:cs="Times New Roman"/>
                <w:color w:val="FF0000"/>
              </w:rPr>
            </w:pPr>
            <w:r>
              <w:rPr>
                <w:rFonts w:ascii="Times New Roman" w:hAnsi="Times New Roman" w:cs="Times New Roman"/>
                <w:color w:val="FF0000"/>
              </w:rPr>
              <w:t>(прицепка по: 66860 НИКЕЛЬТАУ)</w:t>
            </w:r>
          </w:p>
          <w:p w:rsidR="00AC5025" w:rsidRDefault="00AC5025" w:rsidP="00AC5025">
            <w:pPr>
              <w:spacing w:after="0" w:line="240" w:lineRule="auto"/>
              <w:rPr>
                <w:rFonts w:ascii="Times New Roman" w:hAnsi="Times New Roman" w:cs="Times New Roman"/>
                <w:color w:val="FF0000"/>
              </w:rPr>
            </w:pPr>
            <w:r>
              <w:rPr>
                <w:rFonts w:ascii="Times New Roman" w:hAnsi="Times New Roman" w:cs="Times New Roman"/>
                <w:color w:val="FF0000"/>
              </w:rPr>
              <w:t>(отцепка по: 67831 АЛИМБЕТ)</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6692, 6783-67831</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ст.Орск и далее</w:t>
            </w:r>
          </w:p>
          <w:p w:rsidR="00AC5025" w:rsidRDefault="00AC5025" w:rsidP="00AC5025">
            <w:pPr>
              <w:spacing w:after="0" w:line="240" w:lineRule="auto"/>
              <w:rPr>
                <w:rFonts w:ascii="Times New Roman" w:hAnsi="Times New Roman" w:cs="Times New Roman"/>
                <w:color w:val="FF0000"/>
              </w:rPr>
            </w:pPr>
            <w:r>
              <w:rPr>
                <w:rFonts w:ascii="Times New Roman" w:hAnsi="Times New Roman" w:cs="Times New Roman"/>
                <w:color w:val="FF0000"/>
              </w:rPr>
              <w:lastRenderedPageBreak/>
              <w:t>(прицепка по: 67830 АЩЕЛИСАЙСКАЯ)</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7600-8100, 8131-8185, 82633-8295, 82972-83423, 8345-8378, 8500-8544, 8606-86102, 8612-8614, 8622-86271, 8700-87653, 8800-88627, 8900-93831, 9400-9981</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lastRenderedPageBreak/>
              <w:t>Сборно-участковый</w:t>
            </w:r>
          </w:p>
        </w:tc>
      </w:tr>
      <w:tr w:rsidR="00AC5025" w:rsidRPr="005A5961" w:rsidTr="00AC5025">
        <w:tc>
          <w:tcPr>
            <w:tcW w:w="9571" w:type="dxa"/>
            <w:gridSpan w:val="4"/>
            <w:shd w:val="clear" w:color="auto" w:fill="auto"/>
          </w:tcPr>
          <w:p w:rsidR="00AC5025" w:rsidRPr="005A5961" w:rsidRDefault="00AC5025" w:rsidP="00AC5025">
            <w:pPr>
              <w:spacing w:after="0" w:line="240" w:lineRule="auto"/>
              <w:rPr>
                <w:rFonts w:ascii="Times New Roman" w:hAnsi="Times New Roman" w:cs="Times New Roman"/>
                <w:b/>
                <w:i/>
                <w:color w:val="000000"/>
              </w:rPr>
            </w:pPr>
            <w:r w:rsidRPr="005A5961">
              <w:rPr>
                <w:rFonts w:ascii="Times New Roman" w:hAnsi="Times New Roman" w:cs="Times New Roman"/>
                <w:b/>
                <w:i/>
                <w:color w:val="000000"/>
              </w:rPr>
              <w:lastRenderedPageBreak/>
              <w:t>Примечание:</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i/>
                <w:color w:val="000000"/>
              </w:rPr>
              <w:t>1. По ст. Кандыагаш, при образовании менее одного состава в сутки назначением на ст. Нур-Султан I и далее, разрешается включать данный вагонопоток отдельной группой в состав поезда назначением на ст. Тобол.</w:t>
            </w:r>
          </w:p>
        </w:tc>
      </w:tr>
    </w:tbl>
    <w:p w:rsidR="00AC5025" w:rsidRDefault="00AC5025" w:rsidP="00AC5025">
      <w:pPr>
        <w:spacing w:before="20" w:after="20" w:line="240" w:lineRule="auto"/>
        <w:jc w:val="center"/>
        <w:rPr>
          <w:rFonts w:ascii="Times New Roman" w:hAnsi="Times New Roman" w:cs="Times New Roman"/>
          <w:b/>
        </w:rPr>
      </w:pPr>
      <w:bookmarkStart w:id="120" w:name="BM66780"/>
      <w:bookmarkEnd w:id="120"/>
      <w:r w:rsidRPr="005A5961">
        <w:rPr>
          <w:rFonts w:ascii="Times New Roman" w:hAnsi="Times New Roman" w:cs="Times New Roman"/>
          <w:b/>
        </w:rPr>
        <w:t>66780 - ЖИНИШКЕ</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66000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КАНДЫАГАШ</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ст.Кандыагаш и далее</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4500-5805, 5862-5895, 6087, 6100-6198, 62166-6232, 6600-6648, 6657-6659, 6680, 6682, 6686-6712, 6714-68368, 6838-6844, 6846-6894, 6897-7149, 7151-8100, 8103, 8131-8185, 8200-8295, 82972-83423, 8345-8544, 8561-9981</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271472"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 xml:space="preserve">3500/4500 т., </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57 ваг.</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66870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ДОН</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порожние вагоны</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6687</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57 ваг.</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68950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АКТОБЕ I</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ст.Актобе I</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6895</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Передаточный</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68960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АКТОБЕ II</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ст.Актобе II и далее</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0100-4499, 58053-58612, 5900-6086, 6088-6099, 6200-62131, 6234-6599, 6649-6656, 6660-6673, 6675-6677, 6679, 6681, 6683-6685, 6713, 6896, 8104-81301, 8188-8190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Передаточный</w:t>
            </w:r>
          </w:p>
        </w:tc>
      </w:tr>
    </w:tbl>
    <w:p w:rsidR="00AC5025" w:rsidRDefault="00AC5025" w:rsidP="00AC5025">
      <w:pPr>
        <w:spacing w:before="20" w:after="20" w:line="240" w:lineRule="auto"/>
        <w:jc w:val="center"/>
        <w:rPr>
          <w:rFonts w:ascii="Times New Roman" w:hAnsi="Times New Roman" w:cs="Times New Roman"/>
          <w:b/>
        </w:rPr>
      </w:pPr>
      <w:bookmarkStart w:id="121" w:name="BM66800"/>
      <w:bookmarkEnd w:id="121"/>
      <w:r w:rsidRPr="005A5961">
        <w:rPr>
          <w:rFonts w:ascii="Times New Roman" w:hAnsi="Times New Roman" w:cs="Times New Roman"/>
          <w:b/>
        </w:rPr>
        <w:t>66800 - САРЫСАЙ</w:t>
      </w:r>
    </w:p>
    <w:tbl>
      <w:tblPr>
        <w:tblW w:w="9571" w:type="dxa"/>
        <w:tblBorders>
          <w:top w:val="double" w:sz="4" w:space="0" w:color="auto"/>
          <w:left w:val="double" w:sz="4" w:space="0" w:color="auto"/>
          <w:bottom w:val="double" w:sz="4" w:space="0" w:color="auto"/>
          <w:right w:val="doub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66860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НИКЕЛЬТАУ</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ст.Никельтау и далее</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0100-6658, 6660-6673, 6675-6679, 6681, 6683-6686, 6688, 6690, 6693-6729, 6731, 6748, 6751, 6756, 6759-6760, 6762-6782, 6785-6789, 6792-6794, 6796-6799, 6892, 6894-6898, 6901, 6906, 6916-6923, 6936-6938, 6959, 6965-6966, 6968, 6970, 6974, 6976-6997, 6999-7086, 7101-7104, 7106-7109, 7132, 7147-7149, 7151-7599, 8104-81301, 8188-8190, 8561-8590, 8670-8696, 8766-8776, 9385-93861</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Вывозной</w:t>
            </w:r>
          </w:p>
        </w:tc>
      </w:tr>
    </w:tbl>
    <w:p w:rsidR="00AC5025" w:rsidRDefault="00AC5025" w:rsidP="00AC5025">
      <w:pPr>
        <w:spacing w:before="20" w:after="20" w:line="240" w:lineRule="auto"/>
        <w:jc w:val="center"/>
        <w:rPr>
          <w:rFonts w:ascii="Times New Roman" w:hAnsi="Times New Roman" w:cs="Times New Roman"/>
          <w:b/>
        </w:rPr>
      </w:pPr>
      <w:bookmarkStart w:id="122" w:name="BM66860"/>
      <w:bookmarkEnd w:id="122"/>
      <w:r w:rsidRPr="005A5961">
        <w:rPr>
          <w:rFonts w:ascii="Times New Roman" w:hAnsi="Times New Roman" w:cs="Times New Roman"/>
          <w:b/>
        </w:rPr>
        <w:t>66860 - НИКЕЛЬТАУ</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66800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САРЫСАЙ</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ст.Сарысай</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6680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Вывозной</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66870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ДОН</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 Дон</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6687</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Передаточный</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66920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КЕМПИРСАЙ</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ст.Кемпирсай</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6692</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Передаточный</w:t>
            </w:r>
          </w:p>
        </w:tc>
      </w:tr>
    </w:tbl>
    <w:p w:rsidR="00AC5025" w:rsidRDefault="00AC5025" w:rsidP="00AC5025">
      <w:pPr>
        <w:spacing w:before="20" w:after="20" w:line="240" w:lineRule="auto"/>
        <w:jc w:val="center"/>
        <w:rPr>
          <w:rFonts w:ascii="Times New Roman" w:hAnsi="Times New Roman" w:cs="Times New Roman"/>
          <w:b/>
        </w:rPr>
      </w:pPr>
      <w:bookmarkStart w:id="123" w:name="BM66870"/>
      <w:bookmarkEnd w:id="123"/>
      <w:r w:rsidRPr="005A5961">
        <w:rPr>
          <w:rFonts w:ascii="Times New Roman" w:hAnsi="Times New Roman" w:cs="Times New Roman"/>
          <w:b/>
        </w:rPr>
        <w:t>66870 - ДОН</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66780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ЖИНИШКЕ</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Руда</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6678</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4500 т.</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66860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НИКЕЛЬТАУ</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ст.Никельтау и далее</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0100-6686, 6688-68368, 6838-7599, 8102-81301, 8188-8262, 8400-8463, 8545-86024, 8621, 8628-8696, 8766-8776, 8863-8896, 9385-93861</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Вывозной</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lastRenderedPageBreak/>
              <w:t>69570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АКСУ I</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Руда</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6957</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4000 т.</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70840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ДОСТЫК</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Руда</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7084-7085, 7101, 7104</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4000 т.</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81000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ОРСК</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ст.Орск и далее</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7600-8100, 8131-8185, 82633-8295, 82972-83423, 8345-8378, 8500-8544, 8606-8614, 8622-86271, 8700-87653, 8800-88627, 8900-93831, 9400-9981</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Сквозной</w:t>
            </w:r>
          </w:p>
        </w:tc>
      </w:tr>
    </w:tbl>
    <w:p w:rsidR="00AC5025" w:rsidRDefault="00AC5025" w:rsidP="00AC5025">
      <w:pPr>
        <w:spacing w:before="20" w:after="20" w:line="240" w:lineRule="auto"/>
        <w:jc w:val="center"/>
        <w:rPr>
          <w:rFonts w:ascii="Times New Roman" w:hAnsi="Times New Roman" w:cs="Times New Roman"/>
          <w:b/>
        </w:rPr>
      </w:pPr>
      <w:bookmarkStart w:id="124" w:name="BM66920"/>
      <w:bookmarkEnd w:id="124"/>
      <w:r w:rsidRPr="005A5961">
        <w:rPr>
          <w:rFonts w:ascii="Times New Roman" w:hAnsi="Times New Roman" w:cs="Times New Roman"/>
          <w:b/>
        </w:rPr>
        <w:t>66920 - КЕМПИРСАЙ</w:t>
      </w:r>
    </w:p>
    <w:tbl>
      <w:tblPr>
        <w:tblW w:w="9571" w:type="dxa"/>
        <w:tblBorders>
          <w:top w:val="double" w:sz="4" w:space="0" w:color="auto"/>
          <w:left w:val="double" w:sz="4" w:space="0" w:color="auto"/>
          <w:bottom w:val="double" w:sz="4" w:space="0" w:color="auto"/>
          <w:right w:val="doub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66940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ЖЕМ</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порожние вагоны</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6694</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57 ваг.</w:t>
            </w:r>
          </w:p>
        </w:tc>
      </w:tr>
    </w:tbl>
    <w:p w:rsidR="00AC5025" w:rsidRDefault="00AC5025" w:rsidP="00AC5025">
      <w:pPr>
        <w:spacing w:before="20" w:after="20" w:line="240" w:lineRule="auto"/>
        <w:jc w:val="center"/>
        <w:rPr>
          <w:rFonts w:ascii="Times New Roman" w:hAnsi="Times New Roman" w:cs="Times New Roman"/>
          <w:b/>
        </w:rPr>
      </w:pPr>
      <w:bookmarkStart w:id="125" w:name="BM66940"/>
      <w:bookmarkEnd w:id="125"/>
      <w:r w:rsidRPr="005A5961">
        <w:rPr>
          <w:rFonts w:ascii="Times New Roman" w:hAnsi="Times New Roman" w:cs="Times New Roman"/>
          <w:b/>
        </w:rPr>
        <w:t>66940 - ЖЕМ</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66000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КАНДЫАГАШ</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ст.Кандыагаш и далее</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0100-6608, 6610-6626, 6642-6643, 6649-6656, 6659-6679, 6680-6692, 6713, 6736, 6783-6784, 6790-67911, 6800-6836, 6838-6844, 6846-6891, 6893, 6895-6897, 6899-6900, 6902-6905, 6907-6915, 6924-6935, 6939-6958, 6960-6964, 6967, 6969, 6971-6973, 6975, 6998, 7090-7099, 7105, 7110-7131, 7133-7146, 7600-8100, 8104-8295, 82972-83423, 8345-8544, 8561-86102, 8612-87653, 8800-93831, 9400-9981</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ст.Журын</w:t>
            </w:r>
          </w:p>
          <w:p w:rsidR="00AC5025" w:rsidRDefault="00AC5025" w:rsidP="00AC5025">
            <w:pPr>
              <w:spacing w:after="0" w:line="240" w:lineRule="auto"/>
              <w:rPr>
                <w:rFonts w:ascii="Times New Roman" w:hAnsi="Times New Roman" w:cs="Times New Roman"/>
                <w:color w:val="FF0000"/>
              </w:rPr>
            </w:pPr>
            <w:r>
              <w:rPr>
                <w:rFonts w:ascii="Times New Roman" w:hAnsi="Times New Roman" w:cs="Times New Roman"/>
                <w:color w:val="FF0000"/>
              </w:rPr>
              <w:t>(отцепка по: 66930 ЖУРЫН)</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6693</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3500 т., 57 ваг.</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66920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КЕМПИРСАЙ</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Руда</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6692</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3500/4000 т.</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66950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МУГАЛЖАР</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ст.Мугалжар</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6695</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Вывозной</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66960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БЕРШУГИР</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ст.Бершугир</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6696</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Вывозной</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66990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ШАЛКАР</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ст.Шалкар и далее</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6609, 6627-6641, 6644-6648, 6657-6658, 6699-6709, 6711-6712, 6714-6735, 6737-6772, 6773-6782, 6785-6789, 6792-6799, 6892, 6894, 6898, 6901, 6906, 6916-6923, 6936-6938, 6959, 6965-6966, 6968, 6970, 6974, 6976-6997, 6999-7078, 7080-7089, 7100-7104, 7106-7109, 7132, 7147-7149, 7151-7599, 8766-8776, 9385-93861</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271472"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 xml:space="preserve">3500/3600 т., </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57 ваг.</w:t>
            </w:r>
          </w:p>
        </w:tc>
      </w:tr>
    </w:tbl>
    <w:p w:rsidR="00AC5025" w:rsidRDefault="00AC5025" w:rsidP="00AC5025">
      <w:pPr>
        <w:spacing w:before="20" w:after="20" w:line="240" w:lineRule="auto"/>
        <w:jc w:val="center"/>
        <w:rPr>
          <w:rFonts w:ascii="Times New Roman" w:hAnsi="Times New Roman" w:cs="Times New Roman"/>
          <w:b/>
        </w:rPr>
      </w:pPr>
      <w:bookmarkStart w:id="126" w:name="BM66950"/>
      <w:bookmarkEnd w:id="126"/>
      <w:r w:rsidRPr="005A5961">
        <w:rPr>
          <w:rFonts w:ascii="Times New Roman" w:hAnsi="Times New Roman" w:cs="Times New Roman"/>
          <w:b/>
        </w:rPr>
        <w:t>66950 - МУГАЛЖАР</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66000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КАНДЫАГАШ</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ст.Кандыагаш и далее</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0100-6608, 6610-6626, 6642-6643, 6649-6656, 6659-6692, 6713, 6783-6784, 6790-67911, 6800-6836, 6838-6844, 6846-6891, 6893, 6895-6897, 6899-6900, 6902-6904, 6907-6915, 6924-6935, 6939-6958, 6960-6964, 6967, 6969, 6971-6973, 6975, 6998, 7091-7099, 7105, 7110-7131, 7133-7146, 7600-8100, 8104-8295, 82972-83423, 8345-8544, 8561-86102, 8612-87653, 8800-93831, 9400-9981</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271472"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 xml:space="preserve">3200/3500 т., </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57 ваг.</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lastRenderedPageBreak/>
              <w:t>66940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ЖЕМ</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ст.Жем (строительные грузы)</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6694</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Вывозной</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66990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ШАЛКАР</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ст.Шалкар (строительные грузы)</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6696</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Вывозной</w:t>
            </w:r>
          </w:p>
        </w:tc>
      </w:tr>
    </w:tbl>
    <w:p w:rsidR="00AC5025" w:rsidRDefault="00AC5025" w:rsidP="00AC5025">
      <w:pPr>
        <w:spacing w:before="20" w:after="20" w:line="240" w:lineRule="auto"/>
        <w:jc w:val="center"/>
        <w:rPr>
          <w:rFonts w:ascii="Times New Roman" w:hAnsi="Times New Roman" w:cs="Times New Roman"/>
          <w:b/>
        </w:rPr>
      </w:pPr>
      <w:bookmarkStart w:id="127" w:name="BM66960"/>
      <w:bookmarkEnd w:id="127"/>
      <w:r w:rsidRPr="005A5961">
        <w:rPr>
          <w:rFonts w:ascii="Times New Roman" w:hAnsi="Times New Roman" w:cs="Times New Roman"/>
          <w:b/>
        </w:rPr>
        <w:t>66960 - БЕРШУГИР</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66000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КАНДЫАГАШ</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ст.Кандыагаш и далее</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0100-6608, 6610-6625, 6642-6643, 6649-6656, 6659-6692, 6713, 6783-6784, 6790-67911, 6800-6836, 6838-6844, 6846-6891, 6893, 6895-6897, 6899-6900, 6902-6904, 6907-6915, 6924-6935, 6939-6958, 6960-6964, 6967, 6969, 6971-6973, 6975, 6998, 7092-7098, 7105, 7110-7119, 7121-7125, 7600-8100, 8104-8295, 82972-83423, 8345-8544, 8561-86102, 8612-87653, 8800-93831, 9400-9981</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271472"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 xml:space="preserve">3200/3500 т., </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57 ваг.</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66940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ЖЕМ</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ст.Жем (строительные грузы)</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6694</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Вывозной</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66990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ШАЛКАР</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ст.Шалкар (строительные грузы)</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6699</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Вывозной</w:t>
            </w:r>
          </w:p>
        </w:tc>
      </w:tr>
    </w:tbl>
    <w:p w:rsidR="00AC5025" w:rsidRDefault="00AC5025" w:rsidP="00AC5025">
      <w:pPr>
        <w:spacing w:before="20" w:after="20" w:line="240" w:lineRule="auto"/>
        <w:jc w:val="center"/>
        <w:rPr>
          <w:rFonts w:ascii="Times New Roman" w:hAnsi="Times New Roman" w:cs="Times New Roman"/>
          <w:b/>
        </w:rPr>
      </w:pPr>
      <w:bookmarkStart w:id="128" w:name="BM66990"/>
      <w:bookmarkEnd w:id="128"/>
      <w:r w:rsidRPr="005A5961">
        <w:rPr>
          <w:rFonts w:ascii="Times New Roman" w:hAnsi="Times New Roman" w:cs="Times New Roman"/>
          <w:b/>
        </w:rPr>
        <w:t>66990 - ШАЛКАР</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66000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КАНДЫАГАШ</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ст.Кандыагаш и далее</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0100-6608, 6610-6624, 6642, 6649-6656, 6659-6673, 6675-6679, 6680-6692, 6713, 6783-6784, 6790-67911, 6800-6836, 6838-6844, 6846-6891, 6893, 6895-6897, 6908-6909, 6911-6915, 6927-6931, 7114, 7600-8100, 8104-8295, 82972-83423, 8345-8378, 8500-8544, 8561-8590, 8606-86102, 8612-8614, 8622-8627, 8670-8764, 8800-8862, 8900-93831, 9400-9981</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271472"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 xml:space="preserve">3500/3700 т., </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57 ваг.</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66280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БЕЙНЕУ</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ст.Бейнеу и далее</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6625-6641, 6643-6648, 6657-6658, 6789, 6892, 6894, 6898, 6901, 6916, 6936-6938, 7296, 7325, 7345-7346, 7368-7393, 7395-7399, 7445-7447, 7500-7592, 7594-7599, 8766-8776</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3600 т., 71 ваг.</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66280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БЕЙНЕУ</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Шалкар - Бейнеу искл. с подборкой вагонов по станциям</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6796-6799, 6917-6923, 6965-6966, 7102-7103, 7107-7109, 7132, 7147</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ст.Бейнеу и далее</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6625-6641, 6643-6648, 6657-6658, 6789, 6892, 6894, 6898, 6901, 6916, 6936-6938, 7296, 7325, 7345-7346, 7368-7393, 7395-7399, 7445-7447, 7500-7592, 7594-7599, 8766-8776</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Сборно-участковый</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66940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ЖЕМ</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ст.Журын</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6693</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Шалкар искл. - Жем вкл. с подборкой вагонов по станциям</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6694-6698, 6710</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ст.Жем и далее до ст.Кандыагаш искл.</w:t>
            </w:r>
          </w:p>
          <w:p w:rsidR="00AC5025" w:rsidRDefault="00AC5025" w:rsidP="00AC5025">
            <w:pPr>
              <w:spacing w:after="0" w:line="240" w:lineRule="auto"/>
              <w:rPr>
                <w:rFonts w:ascii="Times New Roman" w:hAnsi="Times New Roman" w:cs="Times New Roman"/>
                <w:color w:val="FF0000"/>
              </w:rPr>
            </w:pPr>
            <w:r>
              <w:rPr>
                <w:rFonts w:ascii="Times New Roman" w:hAnsi="Times New Roman" w:cs="Times New Roman"/>
                <w:color w:val="FF0000"/>
              </w:rPr>
              <w:t>(прицепка по: 66950 МУГАЛЖАР)</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lastRenderedPageBreak/>
              <w:t>6693-6694</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ст.Жем и далее на ст.Кандыагаш</w:t>
            </w:r>
          </w:p>
          <w:p w:rsidR="00AC5025" w:rsidRDefault="00AC5025" w:rsidP="00AC5025">
            <w:pPr>
              <w:spacing w:after="0" w:line="240" w:lineRule="auto"/>
              <w:rPr>
                <w:rFonts w:ascii="Times New Roman" w:hAnsi="Times New Roman" w:cs="Times New Roman"/>
                <w:color w:val="FF0000"/>
              </w:rPr>
            </w:pPr>
            <w:r>
              <w:rPr>
                <w:rFonts w:ascii="Times New Roman" w:hAnsi="Times New Roman" w:cs="Times New Roman"/>
                <w:color w:val="FF0000"/>
              </w:rPr>
              <w:t>(прицепка по: 66960 БЕРШУГИР)</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6693-6694</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ст.Мугалжар, Алабас (рзд)</w:t>
            </w:r>
          </w:p>
          <w:p w:rsidR="00AC5025" w:rsidRDefault="00AC5025" w:rsidP="00AC5025">
            <w:pPr>
              <w:spacing w:after="0" w:line="240" w:lineRule="auto"/>
              <w:rPr>
                <w:rFonts w:ascii="Times New Roman" w:hAnsi="Times New Roman" w:cs="Times New Roman"/>
                <w:color w:val="FF0000"/>
              </w:rPr>
            </w:pPr>
            <w:r>
              <w:rPr>
                <w:rFonts w:ascii="Times New Roman" w:hAnsi="Times New Roman" w:cs="Times New Roman"/>
                <w:color w:val="FF0000"/>
              </w:rPr>
              <w:t>(прицепка по: 66960 БЕРШУГИР)</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6695, 6710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lastRenderedPageBreak/>
              <w:t>Сборно-участковый</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lastRenderedPageBreak/>
              <w:t>66960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БЕРШУГИР</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ст.Бершугир</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6696</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Вывозной</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67010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СЕКСЕУЛ</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ст.Жезказган и далее</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6730, 6732-6747, 6749-6750, 6752-6755, 6757-6765, 6767-6768, 6770, 6772, 6773, 6775-6779, 6795, 6899-6900, 6902-6907, 6910, 6924-6926, 6932-6935, 6939-6958, 6960-6964, 6967, 6969, 6971-6973, 6975, 6998, 7015-7027, 7048, 7050-7058, 7076-7101, 7104-7105, 7110-7113, 7115-7131, 7133-7146, 8400-8463, 8600-86024, 8621, 8628-8664, 8863-8896</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ст.Сексеул и далее</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6609, 6701-6709, 6711-6712, 6714-6729, 6731, 6748, 6751, 6756, 6766, 6769, 6771, 6774, 6780-6782, 6785-6788, 6792-6794, 6959, 6968, 6970, 6974, 6976-6997, 6999-7014, 7028-7047, 7049, 7059-7075, 7106, 7148-7149, 7151-7294, 7297-7324, 7326-7344, 7347-7367, 7394, 7400-7444, 7450-74991, 7593, 9385-93861</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ст.Тогыз</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6700</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271472"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 xml:space="preserve">3500/3600 т., </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57 ваг.</w:t>
            </w:r>
          </w:p>
        </w:tc>
      </w:tr>
      <w:tr w:rsidR="00AC5025" w:rsidRPr="005A5961" w:rsidTr="00AC5025">
        <w:tc>
          <w:tcPr>
            <w:tcW w:w="9571" w:type="dxa"/>
            <w:gridSpan w:val="4"/>
            <w:shd w:val="clear" w:color="auto" w:fill="auto"/>
          </w:tcPr>
          <w:p w:rsidR="00AC5025" w:rsidRPr="005A5961" w:rsidRDefault="00AC5025" w:rsidP="00AC5025">
            <w:pPr>
              <w:spacing w:after="0" w:line="240" w:lineRule="auto"/>
              <w:rPr>
                <w:rFonts w:ascii="Times New Roman" w:hAnsi="Times New Roman" w:cs="Times New Roman"/>
                <w:b/>
                <w:i/>
                <w:color w:val="000000"/>
              </w:rPr>
            </w:pPr>
            <w:r w:rsidRPr="005A5961">
              <w:rPr>
                <w:rFonts w:ascii="Times New Roman" w:hAnsi="Times New Roman" w:cs="Times New Roman"/>
                <w:b/>
                <w:i/>
                <w:color w:val="000000"/>
              </w:rPr>
              <w:t>Примечание:</w:t>
            </w:r>
          </w:p>
          <w:p w:rsidR="00AC5025"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i/>
                <w:color w:val="000000"/>
              </w:rPr>
              <w:t xml:space="preserve">По станции Шалкар осуществлять контроль по порядку направления вагонов согласно части 3 книги ПФ «Таблицы пунктов перехода вагонопотоков в межгосударственном сообщении». если  в перевозочных документах вагонов правильно указан пункт перехода Актау-Порт, Курык-Порт, Болашак (эксп), Оазис (эксп) включать данные вагоны в сквозные поезда Шалкар – Бейнеу, пункт перехода Дины Нурпейсовой (рзд) (эксп), Семиглавый Мар (эксп), Илецк I (эксп), Алимбет (эксп), Петропавловск (эксп), Елимай (обп) (эксп) включать в участковые поезда Шалкар – Кандыагаш, пункт перехода Кулунда (эксп), Локоть (эксп), Луговая (эксп), Сарыагаш (эксп), Достык (эксп), Алтынколь (эксп)  включать в участковые поезда Шалкар – Сексеул.  </w:t>
            </w:r>
          </w:p>
        </w:tc>
      </w:tr>
    </w:tbl>
    <w:p w:rsidR="00AC5025" w:rsidRDefault="00AC5025" w:rsidP="00AC5025">
      <w:pPr>
        <w:spacing w:before="20" w:after="20" w:line="240" w:lineRule="auto"/>
        <w:jc w:val="center"/>
        <w:rPr>
          <w:rFonts w:ascii="Times New Roman" w:hAnsi="Times New Roman" w:cs="Times New Roman"/>
          <w:b/>
        </w:rPr>
      </w:pPr>
      <w:bookmarkStart w:id="129" w:name="BM67830"/>
      <w:bookmarkEnd w:id="129"/>
      <w:r w:rsidRPr="005A5961">
        <w:rPr>
          <w:rFonts w:ascii="Times New Roman" w:hAnsi="Times New Roman" w:cs="Times New Roman"/>
          <w:b/>
        </w:rPr>
        <w:t>67830 - АЩЕЛИСАЙСКАЯ</w:t>
      </w:r>
    </w:p>
    <w:tbl>
      <w:tblPr>
        <w:tblW w:w="9571" w:type="dxa"/>
        <w:tblBorders>
          <w:top w:val="double" w:sz="4" w:space="0" w:color="auto"/>
          <w:left w:val="double" w:sz="4" w:space="0" w:color="auto"/>
          <w:bottom w:val="double" w:sz="4" w:space="0" w:color="auto"/>
          <w:right w:val="doub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66860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НИКЕЛЬТАУ</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ст.Никельтау и далее</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0100-6691, 6693-6782, 6784-68368, 6838-7599, 8102-81301, 8188-8262, 8400-8463, 8545-86024, 8611, 8621, 8628-8696, 8766-8776, 8863-8896, 9385-93861</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Ащелисайская искл. - Никельтау искл. с подборкой вагонов по станциям</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6692</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Сборно-участковый</w:t>
            </w:r>
          </w:p>
        </w:tc>
      </w:tr>
    </w:tbl>
    <w:p w:rsidR="00AC5025" w:rsidRDefault="00AC5025" w:rsidP="00AC5025">
      <w:pPr>
        <w:spacing w:before="20" w:after="20" w:line="240" w:lineRule="auto"/>
        <w:jc w:val="center"/>
        <w:rPr>
          <w:rFonts w:ascii="Times New Roman" w:hAnsi="Times New Roman" w:cs="Times New Roman"/>
          <w:b/>
        </w:rPr>
      </w:pPr>
      <w:bookmarkStart w:id="130" w:name="BM68960"/>
      <w:bookmarkEnd w:id="130"/>
      <w:r w:rsidRPr="005A5961">
        <w:rPr>
          <w:rFonts w:ascii="Times New Roman" w:hAnsi="Times New Roman" w:cs="Times New Roman"/>
          <w:b/>
        </w:rPr>
        <w:t>68960 - АКТОБЕ II</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66000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КАНДЫАГАШ</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ст.Кандыагаш и далее</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 xml:space="preserve">4500-5805, 5862-5895, 6087, 6100-6198, 62166-6232, 6600-6648, 6657-6659, 6680, 6682, 6686-6712, 6714-68368, 6838-6844, </w:t>
            </w:r>
            <w:r w:rsidRPr="005A5961">
              <w:rPr>
                <w:rFonts w:ascii="Times New Roman" w:hAnsi="Times New Roman" w:cs="Times New Roman"/>
                <w:b/>
                <w:color w:val="000000"/>
              </w:rPr>
              <w:lastRenderedPageBreak/>
              <w:t>6846-6894, 6897-7149, 7151-8100, 8131-8185, 8200-8295, 82972-83423, 8345-8544, 8561-86102, 8612-9981</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lastRenderedPageBreak/>
              <w:t>Участковый</w:t>
            </w:r>
          </w:p>
          <w:p w:rsidR="00F8288C"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 xml:space="preserve">3500/4500 т., </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57 ваг.</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lastRenderedPageBreak/>
              <w:t>66000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КАНДЫАГАШ</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Актобе II - Кандыагаш искл. с подборкой вагонов по станциям</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6681, 6683-6685</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Сборный</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66690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ИЛЕЦК I</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ст.Илецк I и далее</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0100-4499, 58053-58612, 5900-6086, 6088-6099, 6200-62131, 6234-6599, 6649-6656, 6660-6669, 6679, 8104-81301, 8188-8190</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F8288C"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 xml:space="preserve">3200/5500 т., </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57 ваг.</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66690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ИЛЕЦК I</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ст.Илецк I и далее</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0100-4499, 58053-58612, 5900-6086, 6088-6099, 6200-62131, 6234-6599, 6649-6656, 6660-6669, 6679, 8104-81301, 8188-8190</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Актобе II искл. - Илецк I искл. с подборкой вагонов по станциям</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6670-6673, 6675-6678, 6713, 6895</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Сборно-участковый</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66780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ЖИНИШКЕ</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ст.Жинишке</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6678</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Передаточный</w:t>
            </w:r>
          </w:p>
        </w:tc>
      </w:tr>
    </w:tbl>
    <w:p w:rsidR="00AC5025" w:rsidRDefault="00AC5025" w:rsidP="00AC5025">
      <w:pPr>
        <w:spacing w:before="20" w:after="20" w:line="240" w:lineRule="auto"/>
        <w:jc w:val="center"/>
        <w:rPr>
          <w:rFonts w:ascii="Times New Roman" w:hAnsi="Times New Roman" w:cs="Times New Roman"/>
          <w:b/>
        </w:rPr>
      </w:pPr>
      <w:r w:rsidRPr="005A5961">
        <w:rPr>
          <w:rFonts w:ascii="Times New Roman" w:hAnsi="Times New Roman" w:cs="Times New Roman"/>
          <w:b/>
        </w:rPr>
        <w:t>НОДГП-12</w:t>
      </w:r>
    </w:p>
    <w:p w:rsidR="00AC5025" w:rsidRDefault="00AC5025" w:rsidP="00AC5025">
      <w:pPr>
        <w:spacing w:before="20" w:after="20" w:line="240" w:lineRule="auto"/>
        <w:jc w:val="center"/>
        <w:rPr>
          <w:rFonts w:ascii="Times New Roman" w:hAnsi="Times New Roman" w:cs="Times New Roman"/>
          <w:b/>
        </w:rPr>
      </w:pPr>
      <w:bookmarkStart w:id="131" w:name="BM66540"/>
      <w:bookmarkEnd w:id="131"/>
      <w:r w:rsidRPr="005A5961">
        <w:rPr>
          <w:rFonts w:ascii="Times New Roman" w:hAnsi="Times New Roman" w:cs="Times New Roman"/>
          <w:b/>
        </w:rPr>
        <w:t>66540 - БЕЛЕС</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62550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АНИСОВКА</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ст.Озинки и далее</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0100-2541, 2600-2674, 2686-2697, 2800-64751, 6573-6599, 8561-8590, 8670-8696</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4000 т., 57 ваг.</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66560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УРАЛЬСК</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ст.Уральск и далее</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2542-2596, 2675-2685, 2700-2781, 64752-65725, 6600-6648, 6656-68368, 6838-8544, 8600-8664, 8700-9981</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ст.Уральск-Товарный</w:t>
            </w:r>
          </w:p>
          <w:p w:rsidR="00AC5025" w:rsidRDefault="00AC5025" w:rsidP="00AC5025">
            <w:pPr>
              <w:spacing w:after="0" w:line="240" w:lineRule="auto"/>
              <w:rPr>
                <w:rFonts w:ascii="Times New Roman" w:hAnsi="Times New Roman" w:cs="Times New Roman"/>
                <w:color w:val="FF0000"/>
              </w:rPr>
            </w:pPr>
            <w:r>
              <w:rPr>
                <w:rFonts w:ascii="Times New Roman" w:hAnsi="Times New Roman" w:cs="Times New Roman"/>
                <w:color w:val="FF0000"/>
              </w:rPr>
              <w:t>(отцепка по: 66550 УРАЛЬСК-ТОВАРНАЯ)</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6655</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Вывозной</w:t>
            </w:r>
          </w:p>
        </w:tc>
      </w:tr>
    </w:tbl>
    <w:p w:rsidR="00AC5025" w:rsidRDefault="00AC5025" w:rsidP="00AC5025">
      <w:pPr>
        <w:spacing w:before="20" w:after="20" w:line="240" w:lineRule="auto"/>
        <w:jc w:val="center"/>
        <w:rPr>
          <w:rFonts w:ascii="Times New Roman" w:hAnsi="Times New Roman" w:cs="Times New Roman"/>
          <w:b/>
        </w:rPr>
      </w:pPr>
      <w:bookmarkStart w:id="132" w:name="BM66560"/>
      <w:bookmarkEnd w:id="132"/>
      <w:r w:rsidRPr="005A5961">
        <w:rPr>
          <w:rFonts w:ascii="Times New Roman" w:hAnsi="Times New Roman" w:cs="Times New Roman"/>
          <w:b/>
        </w:rPr>
        <w:t>66560 - УРАЛЬСК</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62720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ЕРШОВ</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ст.Ершов и далее</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0100-2541, 2600-2674, 2686-2697, 2800-6281, 6289-64751, 6573-6599, 8561-8590, 8670-8696</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ст.Озинки и далее до ст.Ершов искл.</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6282-6286</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F8288C"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 xml:space="preserve">4000/4500 т., </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57 ваг.</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66000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КАНДЫАГАШ</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 Кандыагаш и далее</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 xml:space="preserve">6600-6629, 6630-6639, 6640-6648, 6657-6659, 6680, 6682, 6686-6712, 6714-6741, 6742-6754, 6755-6760, 6761-6762, 6763-6768, 6769-6772, 6773, 6774-6836, 6838-6844, 6846-6869, 6870-6887, 6889-6942, 6943-6962, 6963-6980, 6981-6997, 6999-7064, 7065-7088, 7090-7093, 7094-7138, 7140-7149, 7151-7599, 8300-8329, 8330-83411, 8345-8353, 8354-8359, 8360-8378, 8400-8446, 8447-8460, 8461-8463, 8500-8544, 8600-86074, 8612-8627, 8628-8664, 8700-87643, 8766-8862, 8863-8896, 8900-8958, 9022-9045, 9046-9065, 9080-9119, 9120-9132, 9135-9382, 9386, 9400-9569, </w:t>
            </w:r>
            <w:r w:rsidRPr="005A5961">
              <w:rPr>
                <w:rFonts w:ascii="Times New Roman" w:hAnsi="Times New Roman" w:cs="Times New Roman"/>
                <w:b/>
                <w:color w:val="000000"/>
              </w:rPr>
              <w:lastRenderedPageBreak/>
              <w:t>9600-9981</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lastRenderedPageBreak/>
              <w:t>Сквозной</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3500 т., 57 ваг</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lastRenderedPageBreak/>
              <w:t>66500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СЕМИГЛАВЫЙ МАР</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ст.Семиглавый Мар (эксп)</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6649</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Уральск-Семиглавый Мар вкл.</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6650-6655, 6679</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Белес (рзд) искл. - Семиглавый Мар вкл. с подборкой вагонов по станциям</w:t>
            </w:r>
          </w:p>
          <w:p w:rsidR="00AC5025" w:rsidRDefault="00AC5025" w:rsidP="00AC5025">
            <w:pPr>
              <w:spacing w:after="0" w:line="240" w:lineRule="auto"/>
              <w:rPr>
                <w:rFonts w:ascii="Times New Roman" w:hAnsi="Times New Roman" w:cs="Times New Roman"/>
                <w:color w:val="FF0000"/>
              </w:rPr>
            </w:pPr>
            <w:r>
              <w:rPr>
                <w:rFonts w:ascii="Times New Roman" w:hAnsi="Times New Roman" w:cs="Times New Roman"/>
                <w:color w:val="FF0000"/>
              </w:rPr>
              <w:t>(прицепка по: 66540 БЕЛЕС)</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6650-6653</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ст.Семиглавый Мар (эксп)</w:t>
            </w:r>
          </w:p>
          <w:p w:rsidR="00AC5025" w:rsidRDefault="00AC5025" w:rsidP="00AC5025">
            <w:pPr>
              <w:spacing w:after="0" w:line="240" w:lineRule="auto"/>
              <w:rPr>
                <w:rFonts w:ascii="Times New Roman" w:hAnsi="Times New Roman" w:cs="Times New Roman"/>
                <w:color w:val="FF0000"/>
              </w:rPr>
            </w:pPr>
            <w:r>
              <w:rPr>
                <w:rFonts w:ascii="Times New Roman" w:hAnsi="Times New Roman" w:cs="Times New Roman"/>
                <w:color w:val="FF0000"/>
              </w:rPr>
              <w:t>(прицепка по: 66540 БЕЛЕС)</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6649</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Сборный</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66540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БЕЛЕС</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 Белес (рзд)  (порожние вагоны)</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6654</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Вывозной</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66690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ИЛЕЦК I</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ст.Илецк I и далее</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2542-2596, 2675-2685, 2700-2781, 6476-6571, 6665, 6669-6673, 6675-6678, 6683-6685, 6713, 7600-82972</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Уральск - Илецк I искл. с подборкой вагонов по станциям</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6660-6664, 6666-6668</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Сборно-участковый</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66690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ИЛЕЦК I</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ст.Илецк I и далее</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2542-2596, 2675-2685, 2700-2781, 6476-6571, 6665, 6669-6673, 6675-6678, 6683-6685, 6713, 7600-82972</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F8288C"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 xml:space="preserve">3500/4000 т., </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57 ваг.</w:t>
            </w:r>
          </w:p>
        </w:tc>
      </w:tr>
      <w:tr w:rsidR="00AC5025" w:rsidRPr="005A5961" w:rsidTr="00AC5025">
        <w:tc>
          <w:tcPr>
            <w:tcW w:w="9571" w:type="dxa"/>
            <w:gridSpan w:val="4"/>
            <w:shd w:val="clear" w:color="auto" w:fill="auto"/>
          </w:tcPr>
          <w:p w:rsidR="00AC5025" w:rsidRPr="005A5961" w:rsidRDefault="00AC5025" w:rsidP="00AC5025">
            <w:pPr>
              <w:spacing w:after="0" w:line="240" w:lineRule="auto"/>
              <w:rPr>
                <w:rFonts w:ascii="Times New Roman" w:hAnsi="Times New Roman" w:cs="Times New Roman"/>
                <w:b/>
                <w:i/>
                <w:color w:val="000000"/>
              </w:rPr>
            </w:pPr>
            <w:r w:rsidRPr="005A5961">
              <w:rPr>
                <w:rFonts w:ascii="Times New Roman" w:hAnsi="Times New Roman" w:cs="Times New Roman"/>
                <w:b/>
                <w:i/>
                <w:color w:val="000000"/>
              </w:rPr>
              <w:t>Примечание:</w:t>
            </w:r>
          </w:p>
          <w:p w:rsidR="00AC5025"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i/>
                <w:color w:val="000000"/>
              </w:rPr>
              <w:t>По станции Уральск установить контроль за поступлением поездов со ст.Анисовка, при наличии менее двух составов в сутки поездов назначением на ст.Илецк I разрешается формировать поезда назначением на ст.Уральск.</w:t>
            </w:r>
          </w:p>
        </w:tc>
      </w:tr>
    </w:tbl>
    <w:p w:rsidR="00AC5025" w:rsidRDefault="00AC5025" w:rsidP="00AC5025">
      <w:pPr>
        <w:spacing w:before="20" w:after="20" w:line="240" w:lineRule="auto"/>
        <w:jc w:val="center"/>
        <w:rPr>
          <w:rFonts w:ascii="Times New Roman" w:hAnsi="Times New Roman" w:cs="Times New Roman"/>
          <w:b/>
        </w:rPr>
      </w:pPr>
      <w:bookmarkStart w:id="133" w:name="BM66640"/>
      <w:bookmarkEnd w:id="133"/>
      <w:r w:rsidRPr="005A5961">
        <w:rPr>
          <w:rFonts w:ascii="Times New Roman" w:hAnsi="Times New Roman" w:cs="Times New Roman"/>
          <w:b/>
        </w:rPr>
        <w:t>66640 - КАЗАХСТАН</w:t>
      </w:r>
    </w:p>
    <w:tbl>
      <w:tblPr>
        <w:tblW w:w="9571" w:type="dxa"/>
        <w:tblBorders>
          <w:top w:val="double" w:sz="4" w:space="0" w:color="auto"/>
          <w:left w:val="double" w:sz="4" w:space="0" w:color="auto"/>
          <w:bottom w:val="double" w:sz="4" w:space="0" w:color="auto"/>
          <w:right w:val="doub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66690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ИЛЕЦК I</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 xml:space="preserve">на ст.Илецк I и далее </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2542-2596, 2675-2685, 2700-2781, 6476-6571, 6600-6648, 6657-6659, 6665, 6669-6673, 6675-6678, 6680-68368, 6838-6844, 6846-7149, 7151-8544, 8600-8664, 8700-9981</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Казахстан - Илецк I искл. с подборкой вагонов по станциям</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6666-6668</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Сборно-участковый</w:t>
            </w:r>
          </w:p>
        </w:tc>
      </w:tr>
    </w:tbl>
    <w:p w:rsidR="00AC5025" w:rsidRDefault="00AC5025" w:rsidP="00AC5025">
      <w:pPr>
        <w:spacing w:before="20" w:after="20" w:line="240" w:lineRule="auto"/>
        <w:jc w:val="center"/>
        <w:rPr>
          <w:rFonts w:ascii="Times New Roman" w:hAnsi="Times New Roman" w:cs="Times New Roman"/>
          <w:b/>
        </w:rPr>
      </w:pPr>
      <w:bookmarkStart w:id="134" w:name="BM66680"/>
      <w:bookmarkEnd w:id="134"/>
      <w:r w:rsidRPr="005A5961">
        <w:rPr>
          <w:rFonts w:ascii="Times New Roman" w:hAnsi="Times New Roman" w:cs="Times New Roman"/>
          <w:b/>
        </w:rPr>
        <w:t>66680 - ЦВИЛИНГА</w:t>
      </w:r>
    </w:p>
    <w:tbl>
      <w:tblPr>
        <w:tblW w:w="9571" w:type="dxa"/>
        <w:tblBorders>
          <w:top w:val="double" w:sz="4" w:space="0" w:color="auto"/>
          <w:left w:val="double" w:sz="4" w:space="0" w:color="auto"/>
          <w:bottom w:val="double" w:sz="4" w:space="0" w:color="auto"/>
          <w:right w:val="doub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66690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ИЛЕЦК I</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ст.Илецк I и далее</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0100-6667, 6669-68368, 6838-9981</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Вывозной</w:t>
            </w:r>
          </w:p>
        </w:tc>
      </w:tr>
    </w:tbl>
    <w:p w:rsidR="00AC5025" w:rsidRDefault="00AC5025" w:rsidP="00AC5025">
      <w:pPr>
        <w:spacing w:before="20" w:after="20" w:line="240" w:lineRule="auto"/>
        <w:jc w:val="center"/>
        <w:rPr>
          <w:rFonts w:ascii="Times New Roman" w:hAnsi="Times New Roman" w:cs="Times New Roman"/>
          <w:b/>
        </w:rPr>
      </w:pPr>
      <w:bookmarkStart w:id="135" w:name="BM66690"/>
      <w:bookmarkEnd w:id="135"/>
      <w:r w:rsidRPr="005A5961">
        <w:rPr>
          <w:rFonts w:ascii="Times New Roman" w:hAnsi="Times New Roman" w:cs="Times New Roman"/>
          <w:b/>
        </w:rPr>
        <w:t>66690 - ИЛЕЦК I</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62550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АНИСОВКА</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ст.Анисовка и далее</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0800-0998, 1060-1691, 3200-4338, 4400-5805, 5862-5895, 6085-6290, 8561-8590, 8670-8696</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 xml:space="preserve">на ст.Уральск и далее </w:t>
            </w:r>
          </w:p>
          <w:p w:rsidR="00AC5025" w:rsidRDefault="00AC5025" w:rsidP="00AC5025">
            <w:pPr>
              <w:spacing w:after="0" w:line="240" w:lineRule="auto"/>
              <w:rPr>
                <w:rFonts w:ascii="Times New Roman" w:hAnsi="Times New Roman" w:cs="Times New Roman"/>
                <w:color w:val="FF0000"/>
              </w:rPr>
            </w:pPr>
            <w:r>
              <w:rPr>
                <w:rFonts w:ascii="Times New Roman" w:hAnsi="Times New Roman" w:cs="Times New Roman"/>
                <w:color w:val="FF0000"/>
              </w:rPr>
              <w:t>(отцепка по: 66560 УРАЛЬСК)</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6649-6656, 6679</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ст.Ершов и далее</w:t>
            </w:r>
          </w:p>
          <w:p w:rsidR="00AC5025" w:rsidRDefault="00AC5025" w:rsidP="00AC5025">
            <w:pPr>
              <w:spacing w:after="0" w:line="240" w:lineRule="auto"/>
              <w:rPr>
                <w:rFonts w:ascii="Times New Roman" w:hAnsi="Times New Roman" w:cs="Times New Roman"/>
                <w:color w:val="FF0000"/>
              </w:rPr>
            </w:pPr>
            <w:r>
              <w:rPr>
                <w:rFonts w:ascii="Times New Roman" w:hAnsi="Times New Roman" w:cs="Times New Roman"/>
                <w:color w:val="FF0000"/>
              </w:rPr>
              <w:t>(прицепка по: 66560 УРАЛЬСК)</w:t>
            </w:r>
          </w:p>
          <w:p w:rsidR="00AC5025" w:rsidRDefault="00AC5025" w:rsidP="00AC5025">
            <w:pPr>
              <w:spacing w:after="0" w:line="240" w:lineRule="auto"/>
              <w:rPr>
                <w:rFonts w:ascii="Times New Roman" w:hAnsi="Times New Roman" w:cs="Times New Roman"/>
                <w:color w:val="FF0000"/>
              </w:rPr>
            </w:pPr>
            <w:r>
              <w:rPr>
                <w:rFonts w:ascii="Times New Roman" w:hAnsi="Times New Roman" w:cs="Times New Roman"/>
                <w:color w:val="FF0000"/>
              </w:rPr>
              <w:lastRenderedPageBreak/>
              <w:t>(отцепка по: 62720 ЕРШОВ)</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0100-2541, 2600-2674, 2686-2697, 2800-6281, 6289-64751, 6573-6599, 8561-8590, 8670-8696</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lastRenderedPageBreak/>
              <w:t>Сквозной</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4000 т., 57 ваг.</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lastRenderedPageBreak/>
              <w:t>66000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КАНДЫАГАШ</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ст.Кандыагаш и далее</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6600-6648, 6657-6659, 6680, 6682, 6686-6712, 6714-68368, 6838-6844, 6846-6894, 6897-7149, 7151-7599, 8766-8776, 9385-93861</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3500 т., 57 ваг.</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66560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УРАЛЬСК</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 xml:space="preserve">на ст.Уральск и далее </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6649-6656, 6679</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Илецк I - Уральск искл. с подборкой вагонов по станциям</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6660-6664, 6666-6667</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ст.Уральск и далее</w:t>
            </w:r>
          </w:p>
          <w:p w:rsidR="00AC5025" w:rsidRDefault="00AC5025" w:rsidP="00AC5025">
            <w:pPr>
              <w:spacing w:after="0" w:line="240" w:lineRule="auto"/>
              <w:rPr>
                <w:rFonts w:ascii="Times New Roman" w:hAnsi="Times New Roman" w:cs="Times New Roman"/>
                <w:color w:val="FF0000"/>
              </w:rPr>
            </w:pPr>
            <w:r>
              <w:rPr>
                <w:rFonts w:ascii="Times New Roman" w:hAnsi="Times New Roman" w:cs="Times New Roman"/>
                <w:color w:val="FF0000"/>
              </w:rPr>
              <w:t>(прицепка по: 66640 КАЗАХСТАН)</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0100-25412, 2600-26741, 26851-2697, 2800-64752, 65725-6599, 6649-6656, 6679, 8561-8590, 8670-8696</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Казахстан - Уральск искл. с подборкой вагонов по станциям</w:t>
            </w:r>
          </w:p>
          <w:p w:rsidR="00AC5025" w:rsidRDefault="00AC5025" w:rsidP="00AC5025">
            <w:pPr>
              <w:spacing w:after="0" w:line="240" w:lineRule="auto"/>
              <w:rPr>
                <w:rFonts w:ascii="Times New Roman" w:hAnsi="Times New Roman" w:cs="Times New Roman"/>
                <w:color w:val="FF0000"/>
              </w:rPr>
            </w:pPr>
            <w:r>
              <w:rPr>
                <w:rFonts w:ascii="Times New Roman" w:hAnsi="Times New Roman" w:cs="Times New Roman"/>
                <w:color w:val="FF0000"/>
              </w:rPr>
              <w:t>(прицепка по: 66640 КАЗАХСТАН)</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6660-6663</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Сборно-участковый</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66680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ЦВИЛИНГА</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ст.Цвилинга</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6668</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Вывозной</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66730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АК-БУЛАК</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ст.Ак-Булак</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6673</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Вывозной</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68960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АКТОБЕ II</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ст.Актобе I, Актобе II и далее до ст.Кандыагаш искл., на ст.Жинишке</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6678, 6681, 6683-6685, 6895-6896</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3500 т., 57 ваг.</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68960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АКТОБЕ II</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ст.Актобе I, Актобе II и далее до ст.Кандыагаш искл., на ст.Жинишке</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6678, 6681, 6683-6685, 6895-6896</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Илецк I - Жинишке искл. с подборкой вагонов по станциям</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6670-6672, 6675-6677, 6713</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Сборно-участковый</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81190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ОРЕНБУРГ</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ст.Оренбург и далее</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0100-0785, 1000-1050, 1700-3195, 4340-43996, 5811-58612, 5900-6084, 6300-6599, 7600-8119, 8121-8544, 8600-8664, 8700-87653, 8800-93831, 9400-9981</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ст.Меновой Двор</w:t>
            </w:r>
          </w:p>
          <w:p w:rsidR="00AC5025" w:rsidRDefault="00AC5025" w:rsidP="00AC5025">
            <w:pPr>
              <w:spacing w:after="0" w:line="240" w:lineRule="auto"/>
              <w:rPr>
                <w:rFonts w:ascii="Times New Roman" w:hAnsi="Times New Roman" w:cs="Times New Roman"/>
                <w:color w:val="FF0000"/>
              </w:rPr>
            </w:pPr>
            <w:r>
              <w:rPr>
                <w:rFonts w:ascii="Times New Roman" w:hAnsi="Times New Roman" w:cs="Times New Roman"/>
                <w:color w:val="FF0000"/>
              </w:rPr>
              <w:t>(отцепка по: 81200 МЕНОВОЙ ДВОР)</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8120</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F8288C"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 xml:space="preserve">3200/4500 т., </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57 ваг.</w:t>
            </w:r>
          </w:p>
        </w:tc>
      </w:tr>
      <w:tr w:rsidR="00AC5025" w:rsidRPr="005A5961" w:rsidTr="00AC5025">
        <w:tc>
          <w:tcPr>
            <w:tcW w:w="9571" w:type="dxa"/>
            <w:gridSpan w:val="4"/>
            <w:shd w:val="clear" w:color="auto" w:fill="auto"/>
          </w:tcPr>
          <w:p w:rsidR="00AC5025" w:rsidRPr="005A5961" w:rsidRDefault="00AC5025" w:rsidP="00AC5025">
            <w:pPr>
              <w:spacing w:after="0" w:line="240" w:lineRule="auto"/>
              <w:rPr>
                <w:rFonts w:ascii="Times New Roman" w:hAnsi="Times New Roman" w:cs="Times New Roman"/>
                <w:b/>
                <w:i/>
                <w:color w:val="000000"/>
              </w:rPr>
            </w:pPr>
            <w:r w:rsidRPr="005A5961">
              <w:rPr>
                <w:rFonts w:ascii="Times New Roman" w:hAnsi="Times New Roman" w:cs="Times New Roman"/>
                <w:b/>
                <w:i/>
                <w:color w:val="000000"/>
              </w:rPr>
              <w:t>Примечание:</w:t>
            </w:r>
          </w:p>
          <w:p w:rsidR="00AC5025"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i/>
                <w:color w:val="000000"/>
              </w:rPr>
              <w:t>По станции Илецк I  осуществлять контроль по порядку направления вагонов согласно части 3 книги ПФ "Таблицы пунктов перехода вагонопотоков в межгосудаственном сообщении". Если в перевозочных документах вагонов правильно указан пункт перехода Илецк I (эксп), включать данные вагоны  в поезда Илецк I-Оренбург, пункт перехода Семиглавый Мар (эксп) – в поезда Илецк I-Анисовка.                                                                                              2. Вагоны погрузки станции Илецк I назначением на станции Калининградской ж.д. направлять по действующему плану формирования грузовых поездов, так и через паромную переправу Лужская – Балтийск.</w:t>
            </w:r>
          </w:p>
        </w:tc>
      </w:tr>
    </w:tbl>
    <w:p w:rsidR="00AC5025" w:rsidRDefault="00AC5025" w:rsidP="00AC5025">
      <w:pPr>
        <w:spacing w:before="20" w:after="20" w:line="240" w:lineRule="auto"/>
        <w:jc w:val="center"/>
        <w:rPr>
          <w:rFonts w:ascii="Times New Roman" w:hAnsi="Times New Roman" w:cs="Times New Roman"/>
          <w:b/>
        </w:rPr>
      </w:pPr>
      <w:bookmarkStart w:id="136" w:name="BM66730"/>
      <w:bookmarkEnd w:id="136"/>
      <w:r w:rsidRPr="005A5961">
        <w:rPr>
          <w:rFonts w:ascii="Times New Roman" w:hAnsi="Times New Roman" w:cs="Times New Roman"/>
          <w:b/>
        </w:rPr>
        <w:t>66730 - АК-БУЛАК</w:t>
      </w:r>
    </w:p>
    <w:tbl>
      <w:tblPr>
        <w:tblW w:w="9571" w:type="dxa"/>
        <w:tblBorders>
          <w:top w:val="double" w:sz="4" w:space="0" w:color="auto"/>
          <w:left w:val="double" w:sz="4" w:space="0" w:color="auto"/>
          <w:bottom w:val="double" w:sz="4" w:space="0" w:color="auto"/>
          <w:right w:val="doub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66690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ИЛЕЦК I</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ст.Илецк I и далее</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0100-6599, 6649-6656, 6660-6669, 6671-</w:t>
            </w:r>
            <w:r w:rsidRPr="005A5961">
              <w:rPr>
                <w:rFonts w:ascii="Times New Roman" w:hAnsi="Times New Roman" w:cs="Times New Roman"/>
                <w:b/>
                <w:color w:val="000000"/>
              </w:rPr>
              <w:lastRenderedPageBreak/>
              <w:t>6672, 6679, 7600-8544, 8561-87653, 8800-93831, 9400-9981</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lastRenderedPageBreak/>
              <w:t>Вывозной</w:t>
            </w:r>
          </w:p>
        </w:tc>
      </w:tr>
    </w:tbl>
    <w:p w:rsidR="00AC5025" w:rsidRDefault="00AC5025" w:rsidP="00AC5025">
      <w:pPr>
        <w:spacing w:before="20" w:after="20" w:line="240" w:lineRule="auto"/>
        <w:jc w:val="center"/>
        <w:rPr>
          <w:rFonts w:ascii="Times New Roman" w:hAnsi="Times New Roman" w:cs="Times New Roman"/>
          <w:b/>
        </w:rPr>
      </w:pPr>
      <w:r w:rsidRPr="005A5961">
        <w:rPr>
          <w:rFonts w:ascii="Times New Roman" w:hAnsi="Times New Roman" w:cs="Times New Roman"/>
          <w:b/>
        </w:rPr>
        <w:lastRenderedPageBreak/>
        <w:t>НОДГП-13</w:t>
      </w:r>
    </w:p>
    <w:p w:rsidR="00AC5025" w:rsidRDefault="00AC5025" w:rsidP="00AC5025">
      <w:pPr>
        <w:spacing w:before="20" w:after="20" w:line="240" w:lineRule="auto"/>
        <w:jc w:val="center"/>
        <w:rPr>
          <w:rFonts w:ascii="Times New Roman" w:hAnsi="Times New Roman" w:cs="Times New Roman"/>
          <w:b/>
        </w:rPr>
      </w:pPr>
      <w:bookmarkStart w:id="137" w:name="BM66100"/>
      <w:bookmarkEnd w:id="137"/>
      <w:r w:rsidRPr="005A5961">
        <w:rPr>
          <w:rFonts w:ascii="Times New Roman" w:hAnsi="Times New Roman" w:cs="Times New Roman"/>
          <w:b/>
        </w:rPr>
        <w:t>66100 - ЖАМАНСОР</w:t>
      </w:r>
    </w:p>
    <w:tbl>
      <w:tblPr>
        <w:tblW w:w="9571" w:type="dxa"/>
        <w:tblBorders>
          <w:top w:val="double" w:sz="4" w:space="0" w:color="auto"/>
          <w:left w:val="double" w:sz="4" w:space="0" w:color="auto"/>
          <w:bottom w:val="double" w:sz="4" w:space="0" w:color="auto"/>
          <w:right w:val="doub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66110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МАКАТ</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ст.Макат (груженые цистерны)</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6611</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Передаточный</w:t>
            </w:r>
          </w:p>
        </w:tc>
      </w:tr>
    </w:tbl>
    <w:p w:rsidR="00AC5025" w:rsidRDefault="00AC5025" w:rsidP="00AC5025">
      <w:pPr>
        <w:spacing w:before="20" w:after="20" w:line="240" w:lineRule="auto"/>
        <w:jc w:val="center"/>
        <w:rPr>
          <w:rFonts w:ascii="Times New Roman" w:hAnsi="Times New Roman" w:cs="Times New Roman"/>
          <w:b/>
        </w:rPr>
      </w:pPr>
      <w:bookmarkStart w:id="138" w:name="BM66110"/>
      <w:bookmarkEnd w:id="138"/>
      <w:r w:rsidRPr="005A5961">
        <w:rPr>
          <w:rFonts w:ascii="Times New Roman" w:hAnsi="Times New Roman" w:cs="Times New Roman"/>
          <w:b/>
        </w:rPr>
        <w:t>66110 - МАКАТ</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61100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ИМ.МАКСИМА ГОРЬКОГО</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ст.им.М.Горького и далее</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0100-2451, 2456-2462, 2600-2620, 2629-2674, 2686-2697, 2800-3067, 3100-3155, 3169, 3171-3173, 3176-3186, 3200-5394, 54032-5406, 5631, 5647-5699, 5800-60103, 6030-6070, 6100-6134, 61354-6143, 6146-6156, 6158-6159, 62166-6232, 8561-8590, 8670-8696</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F8288C"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 xml:space="preserve">4500 т., </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57/71 ваг.</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61690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АСТРАХАНЬ II</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ст.Астрахань II и далее, включая порожние вагоны Грузии и Азербайджана (в период массовой перевозки зерна)</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5395-5401, 54072-56303, 5632-5646, 5700-5799, 6087, 6135, 6144-6145, 6157, 6160-6198</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F8288C"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 xml:space="preserve">4500 т., </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57/71 ваг.</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66000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КАНДЫАГАШ</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ст.Кандыагаш и далее</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2542-2596, 2675-2685, 2700-2781, 6349-6396, 6433-6600, 6609, 6649-6656, 6659-6673, 6675-6679, 6680-6788, 6792-6795, 6821, 68232-6824, 68311-68349, 68362-68379, 6889, 6893, 6895-6896, 6899-6900, 6902-6906, 6924-69254, 69312-6935, 6939-6964, 6967, 6968-7101, 7104-7106, 7110-71139, 7115-7131, 7133-7146, 7148-7149, 7151-7178, 7200-7254, 7600-8190, 82621-8544, 8600-8664, 8700-87653, 8800-93831, 9400-9981</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Макат - Кандыагаш искл. с подборкой вагонов по станциям</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6602-6608, 6610, 6897</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Сборно-участковый</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66000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КАНДЫАГАШ</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ст.Кандыагаш и далее</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2542-2596, 2675-2685, 2700-2781, 6349-6396, 6433-6600, 6609, 6649-6656, 6659-6673, 6675-6679, 6680-6788, 6792-6795, 6821, 68232-6824, 68311-68349, 68362-68379, 6889, 6893, 6895-6896, 6899-6900, 6902-6906, 6924-69254, 69312-6935, 6939-6964, 6967, 6968-7101, 7104-7106, 7110-71139, 7115-7131, 7133-7146, 7148-7149, 7151-7178, 7200-7254, 7600-8190, 82621-8544, 8600-8664, 8700-87653, 8800-93831, 9400-9981</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F8288C"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 xml:space="preserve">4000 т., </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57/71 ваг.</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66150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ТЕНДЫК</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ст.Тендык</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6615</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4500/6600 т., 57/71 ваг.</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66170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АТЫРАУ</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ст.Атырау и далее</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 xml:space="preserve">2453-2455, 2463-2541, 2621-2628, 3070-3084, 3157-3168, 3170, 3174, 3188-3195, </w:t>
            </w:r>
            <w:r>
              <w:rPr>
                <w:rFonts w:ascii="Times New Roman" w:hAnsi="Times New Roman" w:cs="Times New Roman"/>
                <w:b/>
                <w:color w:val="000000"/>
              </w:rPr>
              <w:lastRenderedPageBreak/>
              <w:t>5395-5402, 54072-56303, 5632-5646, 5700-5799, 6011-6028, 6071-6099, 6135, 6144-6145, 6157, 6160-6213, 6234-6348, 6400-6431, 6617-6624</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ст.Акжайык</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6616</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Макат - Атырау искл. с подборкой вагонов по станциям</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6612-6614</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lastRenderedPageBreak/>
              <w:t>Сборно-участковый</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lastRenderedPageBreak/>
              <w:t>66170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АТЫРАУ</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ст.Атырау и далее</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2453-2455, 2463-2541, 2621-2628, 3070-3084, 3157-3168, 3170, 3174, 3188-3195, 5395-5402, 54072-56303, 5632-5646, 5700-5799, 6011-6028, 6071-6099, 6135, 6144-6145, 6157, 6160-6213, 6234-6348, 6400-6431, 6617-6624</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4500/6600 т., 57/71 ваг.</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66250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КУЛЬСАРЫ</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ст.Кульсары</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6625</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4500/6000 т., 51/71 ваг.</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66330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МАНГИСТАУ</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ст.Мангистау и далее</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6633-6639, 6645-6647, 6892, 6894, 6898, 6901, 6916, 6936-6938, 7490-7599, 8766-8776</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ст.Мангистау и далее с выходными пунктами перехода Актау-Порт/ Курык-Порт</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5450-5603, 5632-5646, 5700-5797</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ст.Шетпе</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6632</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ст.Бейнеу и далее</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6627-66315, 6640, 6644, 6657-6658, 6789, 6796-6799, 6917-6923, 6965-6966, 7102-7103, 7107-7109, 7132, 7147, 7368-7371, 7397, 7446</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Макат - Бейнеу искл. с подборкой вагонов по станциям</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6601, 6626, 6641-6643, 6648</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Сборно-участковый</w:t>
            </w:r>
          </w:p>
          <w:p w:rsidR="00AC5025" w:rsidRPr="005A5961" w:rsidRDefault="00AC5025" w:rsidP="00AC5025">
            <w:pPr>
              <w:spacing w:after="0" w:line="240" w:lineRule="auto"/>
              <w:rPr>
                <w:rFonts w:ascii="Times New Roman" w:hAnsi="Times New Roman" w:cs="Times New Roman"/>
                <w:color w:val="000000"/>
              </w:rPr>
            </w:pP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68310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ТОБОЛ</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ст.Тобол и далее</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6790-67911, 6800-6820, 6822-6823, 6825-6831, 6835-6836, 6838-6844, 6846-6888, 6890-6891, 6907-6915, 6926-6931, 7114, 8200-8262</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F8288C"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 xml:space="preserve">4000 т., </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57/71 ваг.</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73720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КУНГРАД</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ст.Кунград и далее</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7180-7196, 7255-7367, 7372-7396, 7398-7445, 7447-7489, 9385-93861</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ст.Кунград и далее станции Туркменской ж.д. с выходным пунктом перехода Оазис</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7490-7599, 8766-8776</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4500 т., 71 ваг.</w:t>
            </w:r>
          </w:p>
        </w:tc>
      </w:tr>
      <w:tr w:rsidR="00AC5025" w:rsidRPr="005A5961" w:rsidTr="00AC5025">
        <w:tc>
          <w:tcPr>
            <w:tcW w:w="9571" w:type="dxa"/>
            <w:gridSpan w:val="4"/>
            <w:shd w:val="clear" w:color="auto" w:fill="auto"/>
          </w:tcPr>
          <w:p w:rsidR="00AC5025" w:rsidRPr="005A5961" w:rsidRDefault="00AC5025" w:rsidP="00AC5025">
            <w:pPr>
              <w:spacing w:after="0" w:line="240" w:lineRule="auto"/>
              <w:rPr>
                <w:rFonts w:ascii="Times New Roman" w:hAnsi="Times New Roman" w:cs="Times New Roman"/>
                <w:b/>
                <w:i/>
                <w:color w:val="000000"/>
              </w:rPr>
            </w:pPr>
            <w:r w:rsidRPr="005A5961">
              <w:rPr>
                <w:rFonts w:ascii="Times New Roman" w:hAnsi="Times New Roman" w:cs="Times New Roman"/>
                <w:b/>
                <w:i/>
                <w:color w:val="000000"/>
              </w:rPr>
              <w:t>Примечание:</w:t>
            </w:r>
          </w:p>
          <w:p w:rsidR="00AC5025"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i/>
                <w:color w:val="000000"/>
              </w:rPr>
              <w:t xml:space="preserve">1) По станции Макат осуществлять контроль по порядку направления вагонов согласно части 3 книги ПФ "Таблицы пунктов перехода вагонопотоков в межгосударственном сообщении". Если  в перевозочных документах вагонов правильно указан пункт перехода Болашак (эксп.), Актау-Порт, Курык-Порт включать данные вагоны в поезда Макат-Мангистау, пункт перехода Оазис (эксп.) - в поезда Макат-Кунград. 2) Вагоны, погруженные на станциях дорог России, Беларуси, </w:t>
            </w:r>
            <w:r w:rsidRPr="005A5961">
              <w:rPr>
                <w:rFonts w:ascii="Times New Roman" w:hAnsi="Times New Roman" w:cs="Times New Roman"/>
                <w:i/>
                <w:color w:val="000000"/>
              </w:rPr>
              <w:lastRenderedPageBreak/>
              <w:t xml:space="preserve">Молдавской, Латвийской, Литовской, Южно-Кавказской железных дорог назначением на станции Туркменской ж.д. и далее на Иран, Афганистан и обратно по заявкам грузоотправителей, могут быть направлены как через пункт перехода Оазис (эксп) - Найманкуль (эксп), так и через пункт перехода Болашак (эксп) без согласования с причастными железнодорожными администрациями. 3) Вагоны погрузки Актюбинского, Атырауского, Мангистауского, Уральского отделений КЗХ назначением/транзитом на станции Туркменской ж.д. (ЕСР 7500-7592, 7594-7599, 8766-8776), а также транзит на Иран, Афганистан, следуемые через МГСП Болашак, могут следовать как через МГСП Болашак, так и через МГСП Каракалпакстан. 4) В связи с открытием нового железнодорожного участка Берекет – Акяйла Туркменской ж.д. все грузы с железнодорожных администраций назначением на станции данного участка направлять в соответствии с планом формирования, установленного для станции Берекет Туркменской ж.д. 5) </w:t>
            </w:r>
          </w:p>
        </w:tc>
      </w:tr>
    </w:tbl>
    <w:p w:rsidR="00AC5025" w:rsidRDefault="00AC5025" w:rsidP="00AC5025">
      <w:pPr>
        <w:spacing w:before="20" w:after="20" w:line="240" w:lineRule="auto"/>
        <w:jc w:val="center"/>
        <w:rPr>
          <w:rFonts w:ascii="Times New Roman" w:hAnsi="Times New Roman" w:cs="Times New Roman"/>
          <w:b/>
        </w:rPr>
      </w:pPr>
      <w:bookmarkStart w:id="139" w:name="BM66120"/>
      <w:bookmarkEnd w:id="139"/>
      <w:r w:rsidRPr="005A5961">
        <w:rPr>
          <w:rFonts w:ascii="Times New Roman" w:hAnsi="Times New Roman" w:cs="Times New Roman"/>
          <w:b/>
        </w:rPr>
        <w:lastRenderedPageBreak/>
        <w:t>66120 - КАРАБАТАНО</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07640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ЛУЖСКАЯ (ЭКСП.)</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Сера</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По назначению</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6000 т.</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52810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КАВКАЗ (ЭКСП.)</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Сера</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5279-5282, 5286, 5288</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F8288C"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 xml:space="preserve">6000 т., </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ядро 57 ваг.</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66170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АТЫРАУ</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ст.Атырау</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0100-2541, 2600-2674, 2686-2697, 2800-64751, 6573-6599, 6616-6624, 8561-8590, 8670-8696</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Передаточный</w:t>
            </w:r>
          </w:p>
        </w:tc>
      </w:tr>
    </w:tbl>
    <w:p w:rsidR="00AC5025" w:rsidRDefault="00AC5025" w:rsidP="00AC5025">
      <w:pPr>
        <w:spacing w:before="20" w:after="20" w:line="240" w:lineRule="auto"/>
        <w:jc w:val="center"/>
        <w:rPr>
          <w:rFonts w:ascii="Times New Roman" w:hAnsi="Times New Roman" w:cs="Times New Roman"/>
          <w:b/>
        </w:rPr>
      </w:pPr>
      <w:bookmarkStart w:id="140" w:name="BM66150"/>
      <w:bookmarkEnd w:id="140"/>
      <w:r w:rsidRPr="005A5961">
        <w:rPr>
          <w:rFonts w:ascii="Times New Roman" w:hAnsi="Times New Roman" w:cs="Times New Roman"/>
          <w:b/>
        </w:rPr>
        <w:t>66150 - ТЕНДЫК</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52320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ВЫШЕСТЕБЛИЕВСКАЯ</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Нефть и нефтепродукты</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5231-5232, 5234, 5252</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6000 т.</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61700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АКСАРАЙСКАЯ II</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ст.Аксарайская II и далее</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0100-2541, 2600-2674, 2686-2697, 2800-64751, 6573-6599, 8561-8590, 8670-8696</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4500/6000 т., 57/71 ваг.</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61700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АКСАРАЙСКАЯ II</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ст.Аксарайская II и далее</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0100-2541, 2600-2674, 2686-2697, 2800-64751, 6573-6599, 8561-8590, 8670-8696</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4500/6000 т., 57/71 ваг. перевозчик ТОО "ТТТ Сервис"</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66000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КАНДЫАГАШ</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 Кандыагаш и далее</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2542-2596, 2675-2685, 2700-2781, 6476-6571, 6600, 6609, 6649-6656, 6659-6741, 6742-6754, 6755-6760, 6761-6762, 6763-6768, 6769-6772, 6773, 6774-6788, 6790-6836, 6838-6844, 6846-6869, 6870-6887, 6889-6891, 6893, 6895-6896, 6899-6900, 6902-6915, 6924-6935, 6939-6942, 6943-6964, 6967-7101, 7104-7106, 7133-7146, 7148-7149, 7151-7178, 7200-7254, 7600-8544, 8600-8664, 8700-8764, 8800-9382, 9400-9981</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 Макат и далее</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66003-66085, 6610-6611, 6625-6648, 6657-6658, 67411-67414, 67541-67542, 67601-67609, 67621-67629, 67681-67683, 67721-67729, 67731-67739, 6789, 68362-68368, 68693, 6888, 6892, 6894, 6897-6898, 69001-6901, 6916-6923, 6936-6938, 69421, 6965-6966, 7102-7103, 7107-7109, 7132, 7147, 7180-7196, 7255-7599, 87641-8776, 93831-</w:t>
            </w:r>
            <w:r>
              <w:rPr>
                <w:rFonts w:ascii="Times New Roman" w:hAnsi="Times New Roman" w:cs="Times New Roman"/>
                <w:b/>
                <w:color w:val="000000"/>
              </w:rPr>
              <w:lastRenderedPageBreak/>
              <w:t>93861</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Тендык искл. - Макат искл. с подборкой вагонов по станциям</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6612-6614</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lastRenderedPageBreak/>
              <w:t>Сборно-участковый</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ядро 4000 т. перевозчик ТОО "ТТТ Сервис"</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lastRenderedPageBreak/>
              <w:t>66110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МАКАТ</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ст.Макат и далее</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2542-2596, 2675-2685, 2700-2781, 6476-6571, 6600-6611, 6625-6673, 6675-6679, 6680-68368, 6838-6844, 6846-7149, 7151-8544, 8600-8664, 8700-9981</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4500/6000 т., 57/71 ваг.</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66110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МАКАТ</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ст.Макат и далее</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2542-2596, 2675-2685, 2700-2781, 6476-6571, 6600-6611, 6625-6673, 6675-6679, 6680-68368, 6838-6844, 6846-7149, 7151-8544, 8600-8664, 8700-9981</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Тендык искл. - Макат искл. с подборкой вагонов по станциям</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6612-6614</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Сборно-участковый</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66160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АКЖАЙЫК</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ст.Акжайык</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6616</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Передаточный</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66170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АТЫРАУ</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ст.Атырау и далее</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6617-6624</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Передаточный</w:t>
            </w:r>
          </w:p>
        </w:tc>
      </w:tr>
      <w:tr w:rsidR="00AC5025" w:rsidRPr="005A5961" w:rsidTr="00AC5025">
        <w:tc>
          <w:tcPr>
            <w:tcW w:w="9571" w:type="dxa"/>
            <w:gridSpan w:val="4"/>
            <w:shd w:val="clear" w:color="auto" w:fill="auto"/>
          </w:tcPr>
          <w:p w:rsidR="00AC5025" w:rsidRPr="005A5961" w:rsidRDefault="00AC5025" w:rsidP="00AC5025">
            <w:pPr>
              <w:spacing w:after="0" w:line="240" w:lineRule="auto"/>
              <w:rPr>
                <w:rFonts w:ascii="Times New Roman" w:hAnsi="Times New Roman" w:cs="Times New Roman"/>
                <w:b/>
                <w:i/>
                <w:color w:val="000000"/>
              </w:rPr>
            </w:pPr>
            <w:r w:rsidRPr="005A5961">
              <w:rPr>
                <w:rFonts w:ascii="Times New Roman" w:hAnsi="Times New Roman" w:cs="Times New Roman"/>
                <w:b/>
                <w:i/>
                <w:color w:val="000000"/>
              </w:rPr>
              <w:t>Примечание:</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i/>
                <w:color w:val="000000"/>
              </w:rPr>
              <w:t xml:space="preserve">1. </w:t>
            </w:r>
            <w:r w:rsidRPr="00CF186A">
              <w:rPr>
                <w:rFonts w:ascii="Times New Roman" w:hAnsi="Times New Roman" w:cs="Times New Roman"/>
                <w:i/>
                <w:color w:val="0000FF"/>
              </w:rPr>
              <w:t>По ст. Тендык, при образовании 3-х и более составов в сутки назначением на ст. Кандыагаш и далее для перевозчика ТОО "ТТТ-Сервис", разрешается формировать сквозные поезда весовой нормой 6000 т, (ядро 4000 т.)  с отцепкой прицепно</w:t>
            </w:r>
            <w:r w:rsidR="00CF186A">
              <w:rPr>
                <w:rFonts w:ascii="Times New Roman" w:hAnsi="Times New Roman" w:cs="Times New Roman"/>
                <w:i/>
                <w:color w:val="0000FF"/>
              </w:rPr>
              <w:t xml:space="preserve">й группы по ст. Макат  </w:t>
            </w:r>
            <w:bookmarkStart w:id="141" w:name="_GoBack"/>
            <w:bookmarkEnd w:id="141"/>
            <w:r w:rsidRPr="00CF186A">
              <w:rPr>
                <w:rFonts w:ascii="Times New Roman" w:hAnsi="Times New Roman" w:cs="Times New Roman"/>
                <w:i/>
                <w:color w:val="0000FF"/>
              </w:rPr>
              <w:t xml:space="preserve"> с последующим объединением отцепленных групп и формированием сквозного поезда назначением на станцию Кандыагаш и далее весовой нормой 4000 т.</w:t>
            </w:r>
            <w:r w:rsidRPr="005A5961">
              <w:rPr>
                <w:rFonts w:ascii="Times New Roman" w:hAnsi="Times New Roman" w:cs="Times New Roman"/>
                <w:i/>
                <w:color w:val="000000"/>
              </w:rPr>
              <w:t xml:space="preserve"> </w:t>
            </w:r>
          </w:p>
        </w:tc>
      </w:tr>
    </w:tbl>
    <w:p w:rsidR="00AC5025" w:rsidRDefault="00AC5025" w:rsidP="00AC5025">
      <w:pPr>
        <w:spacing w:before="20" w:after="20" w:line="240" w:lineRule="auto"/>
        <w:jc w:val="center"/>
        <w:rPr>
          <w:rFonts w:ascii="Times New Roman" w:hAnsi="Times New Roman" w:cs="Times New Roman"/>
          <w:b/>
        </w:rPr>
      </w:pPr>
      <w:bookmarkStart w:id="142" w:name="BM66160"/>
      <w:bookmarkEnd w:id="142"/>
      <w:r w:rsidRPr="005A5961">
        <w:rPr>
          <w:rFonts w:ascii="Times New Roman" w:hAnsi="Times New Roman" w:cs="Times New Roman"/>
          <w:b/>
        </w:rPr>
        <w:t>66160 - АКЖАЙЫК</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66110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МАКАТ</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ст.Макат и далее</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2542-2596, 2675-2685, 2700-2781, 6476-6571, 6600-6611, 6625-6673, 6675-6679, 6680-6772, 6773-68368, 6838-6844, 6846-7149, 7151-8544, 8600-8664, 8700-9981</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4500/6000 т., 57/71 ваг.</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66150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ТЕНДЫК</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ст.Тендык</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6615</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Передаточный</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66170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АТЫРАУ</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ст.Атырау и далее</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0100-2541, 2600-2674, 2686-2697, 2800-64751, 6573-6599, 6612-6614, 6617-6624, 8561-8590, 8670-8696</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Передаточный</w:t>
            </w:r>
          </w:p>
        </w:tc>
      </w:tr>
    </w:tbl>
    <w:p w:rsidR="00AC5025" w:rsidRDefault="00AC5025" w:rsidP="00AC5025">
      <w:pPr>
        <w:spacing w:before="20" w:after="20" w:line="240" w:lineRule="auto"/>
        <w:jc w:val="center"/>
        <w:rPr>
          <w:rFonts w:ascii="Times New Roman" w:hAnsi="Times New Roman" w:cs="Times New Roman"/>
          <w:b/>
        </w:rPr>
      </w:pPr>
      <w:bookmarkStart w:id="143" w:name="BM66170"/>
      <w:bookmarkEnd w:id="143"/>
      <w:r w:rsidRPr="005A5961">
        <w:rPr>
          <w:rFonts w:ascii="Times New Roman" w:hAnsi="Times New Roman" w:cs="Times New Roman"/>
          <w:b/>
        </w:rPr>
        <w:t>66170 - АТЫРАУ</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61700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АКСАРАЙСКАЯ II</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ст.Аксарайская II и далее</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0100-2541, 2600-2674, 2686-2697, 2800-64751, 6573-6599, 8561-8590, 8670-8696</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Атырау - Кигаш искл. с подборкой вагонов по станциям</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6618, 6621-6624</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 xml:space="preserve">на ст.Аксарайская II и далее </w:t>
            </w:r>
          </w:p>
          <w:p w:rsidR="00AC5025" w:rsidRDefault="00AC5025" w:rsidP="00AC5025">
            <w:pPr>
              <w:spacing w:after="0" w:line="240" w:lineRule="auto"/>
              <w:rPr>
                <w:rFonts w:ascii="Times New Roman" w:hAnsi="Times New Roman" w:cs="Times New Roman"/>
                <w:color w:val="FF0000"/>
              </w:rPr>
            </w:pPr>
            <w:r>
              <w:rPr>
                <w:rFonts w:ascii="Times New Roman" w:hAnsi="Times New Roman" w:cs="Times New Roman"/>
                <w:color w:val="FF0000"/>
              </w:rPr>
              <w:t>(прицепка по: 66230 ГАНЮШКИНО)</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0100-25412, 2600-26741, 2686-2697, 2800-64751, 6573-6599, 8561-8590, 8670-8696</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ст.Аксарасйкая II и далее</w:t>
            </w:r>
          </w:p>
          <w:p w:rsidR="00AC5025" w:rsidRDefault="00AC5025" w:rsidP="00AC5025">
            <w:pPr>
              <w:spacing w:after="0" w:line="240" w:lineRule="auto"/>
              <w:rPr>
                <w:rFonts w:ascii="Times New Roman" w:hAnsi="Times New Roman" w:cs="Times New Roman"/>
                <w:color w:val="FF0000"/>
              </w:rPr>
            </w:pPr>
            <w:r>
              <w:rPr>
                <w:rFonts w:ascii="Times New Roman" w:hAnsi="Times New Roman" w:cs="Times New Roman"/>
                <w:color w:val="FF0000"/>
              </w:rPr>
              <w:t>(прицепка по: 66240 ДИНЫ НУРПЕИСОВОЙ (РЗД))</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0100-25412, 2600-26741, 26851-2697, 2800-</w:t>
            </w:r>
            <w:r w:rsidRPr="005A5961">
              <w:rPr>
                <w:rFonts w:ascii="Times New Roman" w:hAnsi="Times New Roman" w:cs="Times New Roman"/>
                <w:b/>
                <w:color w:val="000000"/>
              </w:rPr>
              <w:lastRenderedPageBreak/>
              <w:t>64751, 6573-6599</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lastRenderedPageBreak/>
              <w:t>Сборно-участковый</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lastRenderedPageBreak/>
              <w:t>61700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АКСАРАЙСКАЯ II</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ст.Аксарайская II и далее</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0100-2541, 2600-2674, 2686-2697, 2800-64751, 6573-6599, 8561-8590, 8670-8696</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4500/6000 т., 57/71 ваг.</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66110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МАКАТ</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ст.Макат и далее</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2542-2596, 2675-2685, 2700-2781, 64752-65725, 6600-6611, 6625-6673, 6675-6679, 6680-6772, 6773-68368, 6838-6844, 6846-7149, 7151-8544, 8600-8664, 8700-9981</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Тендык вкл. - Макат искл. с подборкой вагонов по станциям</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6612-6614</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Сборно-участковый</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66110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МАКАТ</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ст.Макат и далее</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2542-2596, 2675-2685, 2700-2781, 64752-65725, 6600-6611, 6625-6673, 6675-6679, 6680-6772, 6773-68368, 6838-6844, 6846-7149, 7151-8544, 8600-8664, 8700-9981</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4500/6000 т., 57/71 ваг.</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66120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КАРАБАТАНО</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ст.Карабатано (порожние вагоны)</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6612</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Передаточный</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66150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ТЕНДЫК</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ст.Тендык</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6615</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Передаточный</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66160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АКЖАЙЫК</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ст.Акжайык</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6616</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Передаточный</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66180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МАХАМБЕТ</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ст.Махамбет</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6618</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ст.Махамбет эксп.</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6619</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Передаточный</w:t>
            </w:r>
          </w:p>
        </w:tc>
      </w:tr>
    </w:tbl>
    <w:p w:rsidR="00AC5025" w:rsidRDefault="00AC5025" w:rsidP="00AC5025">
      <w:pPr>
        <w:spacing w:before="20" w:after="20" w:line="240" w:lineRule="auto"/>
        <w:jc w:val="center"/>
        <w:rPr>
          <w:rFonts w:ascii="Times New Roman" w:hAnsi="Times New Roman" w:cs="Times New Roman"/>
          <w:b/>
        </w:rPr>
      </w:pPr>
      <w:bookmarkStart w:id="144" w:name="BM66180"/>
      <w:bookmarkEnd w:id="144"/>
      <w:r w:rsidRPr="005A5961">
        <w:rPr>
          <w:rFonts w:ascii="Times New Roman" w:hAnsi="Times New Roman" w:cs="Times New Roman"/>
          <w:b/>
        </w:rPr>
        <w:t>66180 - МАХАМБЕТ</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66110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МАКАТ</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ст.Макат и далее</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2542-2596, 2675-2685, 2700-2781, 6476-6571, 6600-6611, 6625-6673, 6675-6679, 6680-68368, 6838-6844, 6846-7149, 7151-8544, 8600-8664, 8700-9981</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A277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 xml:space="preserve">4500 т., </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57/71 ваг.</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66110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МАКАТ</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ст.Макат и далее</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2542-2596, 2675-2685, 2700-2781, 6476-6571, 6600-6611, 6625-6673, 6675-6679, 6680-68368, 6838-6844, 6846-7149, 7151-8544, 8600-8664, 8700-9981</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ст.Атырау (порожние вагоны)</w:t>
            </w:r>
          </w:p>
          <w:p w:rsidR="00AC5025" w:rsidRDefault="00AC5025" w:rsidP="00AC5025">
            <w:pPr>
              <w:spacing w:after="0" w:line="240" w:lineRule="auto"/>
              <w:rPr>
                <w:rFonts w:ascii="Times New Roman" w:hAnsi="Times New Roman" w:cs="Times New Roman"/>
                <w:color w:val="FF0000"/>
              </w:rPr>
            </w:pPr>
            <w:r>
              <w:rPr>
                <w:rFonts w:ascii="Times New Roman" w:hAnsi="Times New Roman" w:cs="Times New Roman"/>
                <w:color w:val="FF0000"/>
              </w:rPr>
              <w:t>(отцепка по: 66170 АТЫРАУ)</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6617</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ст.Атырау и далее</w:t>
            </w:r>
          </w:p>
          <w:p w:rsidR="00AC5025" w:rsidRDefault="00AC5025" w:rsidP="00AC5025">
            <w:pPr>
              <w:spacing w:after="0" w:line="240" w:lineRule="auto"/>
              <w:rPr>
                <w:rFonts w:ascii="Times New Roman" w:hAnsi="Times New Roman" w:cs="Times New Roman"/>
                <w:color w:val="FF0000"/>
              </w:rPr>
            </w:pPr>
            <w:r>
              <w:rPr>
                <w:rFonts w:ascii="Times New Roman" w:hAnsi="Times New Roman" w:cs="Times New Roman"/>
                <w:color w:val="FF0000"/>
              </w:rPr>
              <w:t>(отцепка по: 66170 АТЫРАУ)</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0100-2541, 2600-2674, 26851-2697, 2800-6475, 6573-6599, 6612-6617, 6620-6624, 8561-8590, 8670-8696</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A277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 xml:space="preserve">4500 т., </w:t>
            </w:r>
          </w:p>
          <w:p w:rsidR="00A277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 xml:space="preserve">57/71 ваг. </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(один раз в сутки)</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66220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САЗАНКУРАК</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 Сазанкурак  (порожние вагоны)</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6622</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Вывозной</w:t>
            </w:r>
          </w:p>
        </w:tc>
      </w:tr>
    </w:tbl>
    <w:p w:rsidR="00AC5025" w:rsidRDefault="00AC5025" w:rsidP="00AC5025">
      <w:pPr>
        <w:spacing w:before="20" w:after="20" w:line="240" w:lineRule="auto"/>
        <w:jc w:val="center"/>
        <w:rPr>
          <w:rFonts w:ascii="Times New Roman" w:hAnsi="Times New Roman" w:cs="Times New Roman"/>
          <w:b/>
        </w:rPr>
      </w:pPr>
      <w:bookmarkStart w:id="145" w:name="BM66220"/>
      <w:bookmarkEnd w:id="145"/>
      <w:r w:rsidRPr="005A5961">
        <w:rPr>
          <w:rFonts w:ascii="Times New Roman" w:hAnsi="Times New Roman" w:cs="Times New Roman"/>
          <w:b/>
        </w:rPr>
        <w:t>66220 - САЗАНКУРАК</w:t>
      </w:r>
    </w:p>
    <w:tbl>
      <w:tblPr>
        <w:tblW w:w="9571" w:type="dxa"/>
        <w:tblBorders>
          <w:top w:val="double" w:sz="4" w:space="0" w:color="auto"/>
          <w:left w:val="double" w:sz="4" w:space="0" w:color="auto"/>
          <w:bottom w:val="double" w:sz="4" w:space="0" w:color="auto"/>
          <w:right w:val="doub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66180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МАХАМБЕТ</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 Махамбет (нефть сырая)</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6618</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Вывозной</w:t>
            </w:r>
          </w:p>
        </w:tc>
      </w:tr>
    </w:tbl>
    <w:p w:rsidR="00AC5025" w:rsidRDefault="00AC5025" w:rsidP="00AC5025">
      <w:pPr>
        <w:spacing w:before="20" w:after="20" w:line="240" w:lineRule="auto"/>
        <w:jc w:val="center"/>
        <w:rPr>
          <w:rFonts w:ascii="Times New Roman" w:hAnsi="Times New Roman" w:cs="Times New Roman"/>
          <w:b/>
        </w:rPr>
      </w:pPr>
      <w:bookmarkStart w:id="146" w:name="BM66230"/>
      <w:bookmarkEnd w:id="146"/>
      <w:r w:rsidRPr="005A5961">
        <w:rPr>
          <w:rFonts w:ascii="Times New Roman" w:hAnsi="Times New Roman" w:cs="Times New Roman"/>
          <w:b/>
        </w:rPr>
        <w:t>66230 - ГАНЮШКИНО</w:t>
      </w:r>
    </w:p>
    <w:tbl>
      <w:tblPr>
        <w:tblW w:w="9571" w:type="dxa"/>
        <w:tblBorders>
          <w:top w:val="double" w:sz="4" w:space="0" w:color="auto"/>
          <w:left w:val="double" w:sz="4" w:space="0" w:color="auto"/>
          <w:bottom w:val="double" w:sz="4" w:space="0" w:color="auto"/>
          <w:right w:val="doub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66170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АТЫРАУ</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ст.Атырау и далее</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2542-2596, 2675-2685, 2700-2781, 64752-</w:t>
            </w:r>
            <w:r>
              <w:rPr>
                <w:rFonts w:ascii="Times New Roman" w:hAnsi="Times New Roman" w:cs="Times New Roman"/>
                <w:b/>
                <w:color w:val="000000"/>
              </w:rPr>
              <w:lastRenderedPageBreak/>
              <w:t>65725, 6600-6617, 6619, 6625-68368, 6838-83423, 8345-8544, 8600-8664, 8700-9981</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Ганюшкино - Атырау искл.</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6618, 6621, 6622</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lastRenderedPageBreak/>
              <w:t>Сборно-участковый</w:t>
            </w:r>
          </w:p>
        </w:tc>
      </w:tr>
    </w:tbl>
    <w:p w:rsidR="00AC5025" w:rsidRDefault="00AC5025" w:rsidP="00AC5025">
      <w:pPr>
        <w:spacing w:before="20" w:after="20" w:line="240" w:lineRule="auto"/>
        <w:jc w:val="center"/>
        <w:rPr>
          <w:rFonts w:ascii="Times New Roman" w:hAnsi="Times New Roman" w:cs="Times New Roman"/>
          <w:b/>
        </w:rPr>
      </w:pPr>
      <w:bookmarkStart w:id="147" w:name="BM66250"/>
      <w:bookmarkEnd w:id="147"/>
      <w:r w:rsidRPr="005A5961">
        <w:rPr>
          <w:rFonts w:ascii="Times New Roman" w:hAnsi="Times New Roman" w:cs="Times New Roman"/>
          <w:b/>
        </w:rPr>
        <w:lastRenderedPageBreak/>
        <w:t>66250 - КУЛЬСАРЫ</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61100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ИМ.МАКСИМА ГОРЬКОГО</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ст.им.М.Горького и  далее</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0100-2451, 2456-2462, 2600-2620, 2629-2674, 2686-2697, 2800-3070, 3100-3155, 3169, 3171-3173, 3176-3186, 3200-5362, 5631, 5647-5699, 5800-60103, 6030-6070, 6100-6134, 6136-6143, 6146-6156, 6158-6160, 62166-6232, 8561-8590, 8670-8696</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A277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 xml:space="preserve">4500 т., </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57/71 ваг.</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66110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МАКАТ</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ст.Макат и далее</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2453-2455, 2463-2596, 2621-2627, 2675-2685, 2700-2781, 3071-3084, 3157-3168, 3170, 3174, 3188-3195, 5363-56303, 5632-5646, 5700-5799, 6011-6028, 6071-6099, 6135, 6144-6145, 6157, 6161-62131, 6234-66003, 6602-6608, 6610-6624, 6649-6656, 6659-6698, 6710, 6713, 6732-6736, 6783-6784, 6790-67911, 6800-6836, 6838-6891, 6893, 6895-6897, 6899-6900, 6902-6905, 6907-6915, 6924-6935, 6939-6958, 6960-6964, 6967, 6969, 6971-6973, 6975, 6998, 7089-7099, 7105, 7110-7131, 7133-7146, 7600-8544, 8600-8664, 8700-87653, 8800-93831, 9400-9981</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 xml:space="preserve">на станции участка Кульсары - Макат с подборкой вагонов по станциям </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6601, 6642</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Сборно-участковый</w:t>
            </w:r>
          </w:p>
          <w:p w:rsidR="00A277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 xml:space="preserve">4500/6000 т., </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71 ваг.</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66280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БЕЙНЕУ</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ст.Жезказган и далее</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6730, 6737-6747, 6749-6750, 6752-6755, 6757-6765, 6767-6768, 6770, 6772, 6773, 6775-6779, 6795, 6906, 7015-7027, 7048, 7050-7058, 7079-7083, 7086-7088, 7100</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ст.Сексеул и далее</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6609, 6701-6709, 6711-6712, 6714-6729, 6731, 6748, 6751, 6756, 6766, 6769, 6771, 6774, 6780-6782, 6785-6788, 6792-6794, 6959, 6968, 6970, 6974, 6976-6997, 6999-7014, 7028-7047, 7049, 7059-7078, 7106, 7148-7149, 7151-7178, 7200-7254</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ст.Бейнеу искл. и далее</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6627, 6629-6640, 6644-6647, 6657-6658, 6699, 6700, 6789, 6796-6799, 6892, 6894, 6898, 6901, 6916-6923, 6936-6938, 6965-6966, 7102-7103, 7107-7109, 7132, 7147, 7180-7196, 7255-7599, 8766-8776, 9385-93861</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Кульсары - Бейнеу вкл. с подборкой вагонов по станциям</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6626, 6628, 6641, 6643, 6648</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Сборно-участковый</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70840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ДОСТЫК</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 xml:space="preserve">на ст.Достык и далее (при образовании одного и/или более составов в сутки, при </w:t>
            </w:r>
            <w:r>
              <w:rPr>
                <w:rFonts w:ascii="Times New Roman" w:hAnsi="Times New Roman" w:cs="Times New Roman"/>
                <w:color w:val="000000"/>
              </w:rPr>
              <w:lastRenderedPageBreak/>
              <w:t>меньшем образовании включать в группу на ст.Жезказган и далее поезда Кульсары - Бейнеу)</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7084-7085, 7101, 7104</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lastRenderedPageBreak/>
              <w:t>Сквозной</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3200 т., 50 ваг.</w:t>
            </w:r>
          </w:p>
        </w:tc>
      </w:tr>
    </w:tbl>
    <w:p w:rsidR="00AC5025" w:rsidRDefault="00AC5025" w:rsidP="00AC5025">
      <w:pPr>
        <w:spacing w:before="20" w:after="20" w:line="240" w:lineRule="auto"/>
        <w:jc w:val="center"/>
        <w:rPr>
          <w:rFonts w:ascii="Times New Roman" w:hAnsi="Times New Roman" w:cs="Times New Roman"/>
          <w:b/>
        </w:rPr>
      </w:pPr>
      <w:r w:rsidRPr="005A5961">
        <w:rPr>
          <w:rFonts w:ascii="Times New Roman" w:hAnsi="Times New Roman" w:cs="Times New Roman"/>
          <w:b/>
        </w:rPr>
        <w:lastRenderedPageBreak/>
        <w:t>НОДГП-14</w:t>
      </w:r>
    </w:p>
    <w:p w:rsidR="00AC5025" w:rsidRDefault="00AC5025" w:rsidP="00AC5025">
      <w:pPr>
        <w:spacing w:before="20" w:after="20" w:line="240" w:lineRule="auto"/>
        <w:jc w:val="center"/>
        <w:rPr>
          <w:rFonts w:ascii="Times New Roman" w:hAnsi="Times New Roman" w:cs="Times New Roman"/>
          <w:b/>
        </w:rPr>
      </w:pPr>
      <w:bookmarkStart w:id="148" w:name="BM66280"/>
      <w:bookmarkEnd w:id="148"/>
      <w:r w:rsidRPr="005A5961">
        <w:rPr>
          <w:rFonts w:ascii="Times New Roman" w:hAnsi="Times New Roman" w:cs="Times New Roman"/>
          <w:b/>
        </w:rPr>
        <w:t>66280 - БЕЙНЕУ</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66110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МАКАТ</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ст.Макат и далее</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0100-6600, 6602-6608, 6610-6624, 6649-6656, 6659-6673, 6675-6679, 6680-6693, 6713, 6783-6784, 6790-6791, 6800-6836, 6838-6844, 6846-6891, 6893, 6895-6897, 6907-6915, 6926-6931, 7114, 7600-8100, 8104-8295, 8300-83423, 8345-8378, 8500-8544, 8561-8590, 8606-8614, 8622-8627, 8670-87653, 8800-88627, 8900-93831, 9400-9981</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4500/6000 т., 57/71 ваг.</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66250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КУЛЬСАРЫ</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ст.Кульсары</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6601, 6625, 6642</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Бейнеу-Кульсары с подборкой вагонов по станциям</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6626, 6641, 6643, 6648</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Сборно-участковый</w:t>
            </w:r>
          </w:p>
          <w:p w:rsidR="0020494D"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 xml:space="preserve">4500/6000 т., </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71 ваг.</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66320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ШЕТПЕ</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ст.Шетпе</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6632</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3800 т., 57 ваг.</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66330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МАНГИСТАУ</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 xml:space="preserve">на ст. Мангистау и далее </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6633-6639, 6645-6647, 6892, 6894, 6898, 6901, 6916, 6936-6938, 7490-7599, 8766-8776</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Бейнеу - Мангистау искл. с подборкой вагонов по станциям</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6630-6632, 6640, 6644, 6657-6658</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Сборно-участковый</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66400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РАЗЪЕЗД № 1</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ст.Разъезд № 1 (порожние вагоны)</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6640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Вывозной</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66990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ШАЛКАР</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 xml:space="preserve">на ст.Шалкар и далее </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6694-6700, 6710</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Бейнеу - Шалкар искл. с подборкой вагонов по станциям</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6796-6799, 6917-6923, 6965-6966, 7102-7103, 7107-7109, 7132, 7147</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Сборно-участковый</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67010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СЕКСЕУЛ</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ст.Кызылорда и далее</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6609, 6717-6728, 6959, 6968, 6970, 6974, 6976-6997, 6999-7014, 7028-70473, 7049, 7059-7078, 7106, 7151-7178, 7200-7254</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ст.Кызылорда и далее на станции Таджикской ж.д. с выходным пунктом перехода Сарыагаш</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7459, 7475-7481, 7483, 7485, 9385</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ст.Сексеул и далее</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6701-6709, 6711-6712, 6714-6716, 6729, 6731, 6748, 6751, 6756, 6766, 6769, 6771, 6774, 6780-6782, 6785-6788, 6792-6794, 7148-7149</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20494D"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 xml:space="preserve">3500/3600 т., </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57 ваг.</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67700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ЖЕЗКАЗГАН</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ст.Жезказган и далее (при образовании одного и/или более составов в сутки, при меньшем образовании включать в поезда Бейнеу - Сексеул отдельной группой)</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lastRenderedPageBreak/>
              <w:t>6730, 6732-6747, 6749-6750, 6752-6755, 6757-6765, 6767-6768, 6770, 6772, 6773, 6775-6779, 6795, 6899-6900, 6902-6906, 6924-6925, 6932-6935, 6939-6958, 6960-6964, 6967, 6969, 6971-6973, 6975, 6998, 7015-7027, 7048, 7050-7058, 7079-7101, 7104-7105, 7110-7113, 7115-7131, 7133-7146, 8400-8463, 8600-86024, 8621, 8628-8664, 8863-8896</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lastRenderedPageBreak/>
              <w:t>Сквозной</w:t>
            </w:r>
          </w:p>
          <w:p w:rsidR="0020494D"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 xml:space="preserve">3500/3600 т., </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57 ваг.</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lastRenderedPageBreak/>
              <w:t>73720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КУНГРАД</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ст.Кунград и далее</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7180-7196, 7255-7367, 7372-7396, 7398-7445, 7447-7489, 9385-93861</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ст.Кунград и далее с выходным пунктом перехода Оазис</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7490-7599, 8766-8776</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20494D"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 xml:space="preserve">4500/5000 т., </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71 ваг.</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73720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КУНГРАД</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Бейнеу - Кунград искл. с подборкой вагонов по станциям</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6627, 6629, 6789, 7368-7371, 7397, 7446</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ст.Кунград и далее</w:t>
            </w:r>
          </w:p>
          <w:p w:rsidR="00AC5025" w:rsidRDefault="00AC5025" w:rsidP="00AC5025">
            <w:pPr>
              <w:spacing w:after="0" w:line="240" w:lineRule="auto"/>
              <w:rPr>
                <w:rFonts w:ascii="Times New Roman" w:hAnsi="Times New Roman" w:cs="Times New Roman"/>
                <w:color w:val="FF0000"/>
              </w:rPr>
            </w:pPr>
            <w:r>
              <w:rPr>
                <w:rFonts w:ascii="Times New Roman" w:hAnsi="Times New Roman" w:cs="Times New Roman"/>
                <w:color w:val="FF0000"/>
              </w:rPr>
              <w:t>(прицепка по: 66270 АКЖИГИТ)</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7151-7489, 9385-93861</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Сборный</w:t>
            </w:r>
          </w:p>
        </w:tc>
      </w:tr>
      <w:tr w:rsidR="00AC5025" w:rsidRPr="005A5961" w:rsidTr="00AC5025">
        <w:tc>
          <w:tcPr>
            <w:tcW w:w="9571" w:type="dxa"/>
            <w:gridSpan w:val="4"/>
            <w:shd w:val="clear" w:color="auto" w:fill="auto"/>
          </w:tcPr>
          <w:p w:rsidR="00AC5025" w:rsidRPr="005A5961" w:rsidRDefault="00AC5025" w:rsidP="00AC5025">
            <w:pPr>
              <w:spacing w:after="0" w:line="240" w:lineRule="auto"/>
              <w:rPr>
                <w:rFonts w:ascii="Times New Roman" w:hAnsi="Times New Roman" w:cs="Times New Roman"/>
                <w:b/>
                <w:i/>
                <w:color w:val="000000"/>
              </w:rPr>
            </w:pPr>
            <w:r w:rsidRPr="005A5961">
              <w:rPr>
                <w:rFonts w:ascii="Times New Roman" w:hAnsi="Times New Roman" w:cs="Times New Roman"/>
                <w:b/>
                <w:i/>
                <w:color w:val="000000"/>
              </w:rPr>
              <w:t>Примечание:</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i/>
                <w:color w:val="000000"/>
              </w:rPr>
              <w:t>1) По станции Бейнеу осуществлять контроль по порядку направления вагонов согласно части 3 "Таблицы пунктов перехода вагонопотоков в межгосударственном сообщении". Если  в перевозочных документах вагонов правильно указан пункт перехода Болашак (эксп) включать в поезда Бейнеу-Мангистау, пункт перехода Оазис (эксп) - в поезда Бейнеу-Кунград, пункт перехода Сарыагаш (эксп) - в поезда Бейнеу-Сексеул. 2) Вагоны, погруженные на станциях железных дорог России, Беларуси, Молдавской, Латвийской, Литовской, Южно-Кавказской ж.д. назначением на станции Туркменской ж.д. и далее на Иран, Афганистан и обратно по заявкам грузоотправителей, могут быть направлены как через пункт перехода Оазис (эксп) - Найманкуль (эксп), так и через пункт перехода Болашак (эксп) без согласования с причастными ж.д. администрациями и Дирекцией Совета. 3) Вагоны погрузки Актюбинского, Атырауского, Мангистауского, Уральского отделений КЗХ назначением/транзитом на станции Туркменской ж.д. (ЕСР 7500-7592, 7594-7599, 8766-8776), а также транзит на Иран, Афганистан, следуемые через МГСП Болашак, могут следовать как через МГСП Болашак, так и через МГСП Каракалпакстан. 4) В связи с открытием нового железнодорожного участка Берекет – Акяйла Туркменской ж.д. все грузы с железнодорожных администраций назначением на станции данного участка направлять в соответствии с планом формирования, установленного для станции Берекет Туркменской ж.д. 5) Все грузы, поступившие через порты Актау/ Курык, назначением на станции Спитамен (ЕСР 74590, 74750-74760), Джаббор Расулов (ЕСР 74770), Худжанд (ЕСР 74780), Махрам (ЕСР 74790), Канибадам (ЕСР 74800-74810), Диваштич (ЕСР 74830), Исфара (ЕСР 74850, 93850) Таджикской ж.д. направляются через пункты перехода Сарыагаш (эксп.) - Бекабад (эксп.) 6) По ст. Бейнеу вагонопоток назначением на ст. Жезказган и далее разрешается один раз в сутки включать отдельной группой в состав поезда назначением на ст. Сексеул.</w:t>
            </w:r>
          </w:p>
        </w:tc>
      </w:tr>
    </w:tbl>
    <w:p w:rsidR="00AC5025" w:rsidRDefault="00AC5025" w:rsidP="00AC5025">
      <w:pPr>
        <w:spacing w:before="20" w:after="20" w:line="240" w:lineRule="auto"/>
        <w:jc w:val="center"/>
        <w:rPr>
          <w:rFonts w:ascii="Times New Roman" w:hAnsi="Times New Roman" w:cs="Times New Roman"/>
          <w:b/>
        </w:rPr>
      </w:pPr>
      <w:bookmarkStart w:id="149" w:name="BM66330"/>
      <w:bookmarkEnd w:id="149"/>
      <w:r w:rsidRPr="005A5961">
        <w:rPr>
          <w:rFonts w:ascii="Times New Roman" w:hAnsi="Times New Roman" w:cs="Times New Roman"/>
          <w:b/>
        </w:rPr>
        <w:t>66330 - МАНГИСТАУ</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66110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МАКАТ</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ст.Макат и далее</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0100-6600, 6602-6608, 6610-6624, 6649-6656, 6659-6673, 6675-6679, 6680-6693, 6713, 6783, 6784, 6790-6791, 6800-6836, 6838-6844, 6846-6891, 6893, 6895-6897, 6907-6915, 6926-6931, 7114, 7600-8378, 8500-8544, 8561-8590, 8606-8614, 8622-86271, 8670-87653, 8800-88627, 8900-93831, 9400-9981</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2200 т., 57 ваг.</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66280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БЕЙНЕУ</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ст.Жезказган и далее</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lastRenderedPageBreak/>
              <w:t>6730, 6732-6747, 6749-6750, 6752-6755, 6757-6765, 6767-6768, 6770, 6772-6773, 6775-6779, 6795, 6899-6900, 6902-6906, 6924-6925, 6932-6935, 6939-6958, 6960-6964, 6967, 6969, 6971-6973, 6975, 6998, 7015-7027, 7048, 7050-7058, 7079-7101, 7104-7105, 7110-7113, 7115-7131, 7133-7146, 8400-8463, 8600-86024, 8621, 8628-8664, 8863-8896</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ст.Сексеул и далее</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6609, 6700-6709, 6711-6712, 6714-6729, 6731, 6748, 6751, 6756, 6766, 6769, 6771, 6774, 6780-6782, 6785-6788, 6792-6794, 6959, 6968, 6970, 6974, 6976-6997, 6999-7014, 7028-7047, 7049, 7059-7078, 7106, 7148-7149, 7151-7178, 7200-7254, 9385</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ст.Бейнеу и далее</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6601, 6625-6629, 6641-6643, 6648, 6694-6699, 6710, 6789, 6796-6799, 6917-6923, 6965-6966, 7102-7103, 7107-7109, 7132, 7147, 7180-7196, 7255-7489, 9386-93861</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lastRenderedPageBreak/>
              <w:t>Участковый</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lastRenderedPageBreak/>
              <w:t>2200 т., 57 ваг.</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lastRenderedPageBreak/>
              <w:t>66280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БЕЙНЕУ</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Мангистау - Бейнеу искл. с подборкой вагонов по станциям</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6630-6632, 6640, 6644, 6657-6658</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Сборный</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66350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АКТАУ-ПОРТ</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ст.Актау-Порт</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6634-6635, 6638, 6892, 6894</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ст.Актау-Порт и далее (* при наличии объемов перевозок на основании заявок грузоотправителей и согласия Каспийского пароходства)</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5450-5603, 5632-5646, 5700-5797</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Передаточный</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66390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УЗЕНЬ</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Мангистау - Узень вкл. с подборкой вагонов по станциям</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6636-6637, 6639, 6898</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ст.Узень и далее</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6645-6647</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Сборно-участковый</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69160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КУРЫК-ПОРТ</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ст.Курык-Порт</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6916, 6936-6938</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ст.Курык-Порт и далее (* при наличии объемов перевозок на основании заявок грузоотправителей и согласия Каспийского пароходства)</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5450-5603, 5632-5646, 5700-5797</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ст.Ерсай</w:t>
            </w:r>
          </w:p>
          <w:p w:rsidR="00AC5025" w:rsidRDefault="00AC5025" w:rsidP="00AC5025">
            <w:pPr>
              <w:spacing w:after="0" w:line="240" w:lineRule="auto"/>
              <w:rPr>
                <w:rFonts w:ascii="Times New Roman" w:hAnsi="Times New Roman" w:cs="Times New Roman"/>
                <w:color w:val="FF0000"/>
              </w:rPr>
            </w:pPr>
            <w:r>
              <w:rPr>
                <w:rFonts w:ascii="Times New Roman" w:hAnsi="Times New Roman" w:cs="Times New Roman"/>
                <w:color w:val="FF0000"/>
              </w:rPr>
              <w:t>(отцепка по: 69010 ЕРСАЙ)</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6901</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3200 т., 57 ваг.</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75390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БЕРЕКЕТ</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 xml:space="preserve">на ст.Берекет и далее </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7490-7599, 8766-8776</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ст.Берекет и далее</w:t>
            </w:r>
          </w:p>
          <w:p w:rsidR="00AC5025" w:rsidRDefault="00AC5025" w:rsidP="00AC5025">
            <w:pPr>
              <w:spacing w:after="0" w:line="240" w:lineRule="auto"/>
              <w:rPr>
                <w:rFonts w:ascii="Times New Roman" w:hAnsi="Times New Roman" w:cs="Times New Roman"/>
                <w:color w:val="FF0000"/>
              </w:rPr>
            </w:pPr>
            <w:r>
              <w:rPr>
                <w:rFonts w:ascii="Times New Roman" w:hAnsi="Times New Roman" w:cs="Times New Roman"/>
                <w:color w:val="FF0000"/>
              </w:rPr>
              <w:t>(прицепка по: 66460 БОЛАШАК)</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7491-7599, 8766-8775</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ст.Берекет и далее</w:t>
            </w:r>
          </w:p>
          <w:p w:rsidR="00AC5025" w:rsidRDefault="00AC5025" w:rsidP="00AC5025">
            <w:pPr>
              <w:spacing w:after="0" w:line="240" w:lineRule="auto"/>
              <w:rPr>
                <w:rFonts w:ascii="Times New Roman" w:hAnsi="Times New Roman" w:cs="Times New Roman"/>
                <w:color w:val="FF0000"/>
              </w:rPr>
            </w:pPr>
            <w:r>
              <w:rPr>
                <w:rFonts w:ascii="Times New Roman" w:hAnsi="Times New Roman" w:cs="Times New Roman"/>
                <w:color w:val="FF0000"/>
              </w:rPr>
              <w:t>(прицепка по: 75630 СЕРХЕТЯКА)</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7490-7562, 7564-7599, 8766-8773</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20494D"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 xml:space="preserve">3800 т., </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57/71 ваг.</w:t>
            </w:r>
          </w:p>
        </w:tc>
      </w:tr>
      <w:tr w:rsidR="00AC5025" w:rsidRPr="005A5961" w:rsidTr="00AC5025">
        <w:tc>
          <w:tcPr>
            <w:tcW w:w="9571" w:type="dxa"/>
            <w:gridSpan w:val="4"/>
            <w:shd w:val="clear" w:color="auto" w:fill="auto"/>
          </w:tcPr>
          <w:p w:rsidR="00AC5025" w:rsidRPr="005A5961" w:rsidRDefault="00AC5025" w:rsidP="00AC5025">
            <w:pPr>
              <w:spacing w:after="0" w:line="240" w:lineRule="auto"/>
              <w:rPr>
                <w:rFonts w:ascii="Times New Roman" w:hAnsi="Times New Roman" w:cs="Times New Roman"/>
                <w:b/>
                <w:i/>
                <w:color w:val="000000"/>
              </w:rPr>
            </w:pPr>
            <w:r w:rsidRPr="005A5961">
              <w:rPr>
                <w:rFonts w:ascii="Times New Roman" w:hAnsi="Times New Roman" w:cs="Times New Roman"/>
                <w:b/>
                <w:i/>
                <w:color w:val="000000"/>
              </w:rPr>
              <w:t>Примечание:</w:t>
            </w:r>
          </w:p>
          <w:p w:rsidR="00AC5025"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i/>
                <w:color w:val="000000"/>
              </w:rPr>
              <w:lastRenderedPageBreak/>
              <w:t>1) По станции Мангистау осуществлять контроль по порядку направления вагонов согласно части 3 "Таблицы пунктов перехода вагонопотоков в межгосударственном сообщении". Если  в перевозочных документах вагонов правильно указан пункт перехода Болашак (эксп.), включать в поезда Мангистау-Берекет, пункт перехода Оазис (эксп.) - в группу на ст.Бейнеу и далее поезда Мангистау-Бейнеу, пункт перехода Сарыагаш (эксп.) - в группу на ст.Сексеул и далее поезда Мангистау-Бейнеу. 2) Вагоны, погруженные на станциях железных дорог России, Беларуси, Молдавской, Латвийской, Литовской, Южно-Кавказской ж.д. назначением на станции Туркменской ж.д. и далее на Иран, Афганистан и обратно по заявкам грузоотправителей, могут быть направлены как через пункт перехода Оазис (эксп.) - Найманкуль (эксп), так и через пункт перехода Болашак (эксп.) без согласования с причастными ж.д. администрациями и Дирекцией Совета. 3) Вагоны погрузки Актобинского, Атырауского, Мангистауского, Уральского отделений КЗХ назначением/транзитом на станции Туркменской ж.д. (ЕСР 7500-7592, 7594-7599, 8766-8776), следуемые через пункт перехода Болашак (эксп.), могут следовать как через пункт перехода Болашак (эксп.), так и через - Оазис (эксп.)/ Каракалпакстан (эксп.). 4) Все грузы, поступившие через порты Актау/ Курык, назначением на станции Спитамен (ЕСР 74590, 74750-74760), Джаббор Расулов (ЕСР 74770), Худжанд (ЕСР 74780), Махрам (ЕСР 74790), Канибадам (ЕСР 74800-74810), Диваштич (ЕСР 74830), Исфара (ЕСР 74850, 93850) Таджикской ж.д. направляются через пункты перехода Сарыагаш (эксп.) - Бекабад (эксп.)</w:t>
            </w:r>
          </w:p>
        </w:tc>
      </w:tr>
    </w:tbl>
    <w:p w:rsidR="00AC5025" w:rsidRDefault="00AC5025" w:rsidP="00AC5025">
      <w:pPr>
        <w:spacing w:before="20" w:after="20" w:line="240" w:lineRule="auto"/>
        <w:jc w:val="center"/>
        <w:rPr>
          <w:rFonts w:ascii="Times New Roman" w:hAnsi="Times New Roman" w:cs="Times New Roman"/>
          <w:b/>
        </w:rPr>
      </w:pPr>
      <w:bookmarkStart w:id="150" w:name="BM66350"/>
      <w:bookmarkEnd w:id="150"/>
      <w:r w:rsidRPr="005A5961">
        <w:rPr>
          <w:rFonts w:ascii="Times New Roman" w:hAnsi="Times New Roman" w:cs="Times New Roman"/>
          <w:b/>
        </w:rPr>
        <w:lastRenderedPageBreak/>
        <w:t>66350 - АКТАУ-ПОРТ</w:t>
      </w:r>
    </w:p>
    <w:tbl>
      <w:tblPr>
        <w:tblW w:w="9571" w:type="dxa"/>
        <w:tblBorders>
          <w:top w:val="double" w:sz="4" w:space="0" w:color="auto"/>
          <w:left w:val="double" w:sz="4" w:space="0" w:color="auto"/>
          <w:bottom w:val="double" w:sz="4" w:space="0" w:color="auto"/>
          <w:right w:val="doub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66330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МАНГИСТАУ</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ст.Мангистау</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0100-6633, 6636-6637, 6639-68368, 6838-9981</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Передаточный</w:t>
            </w:r>
          </w:p>
        </w:tc>
      </w:tr>
      <w:tr w:rsidR="00AC5025" w:rsidRPr="005A5961" w:rsidTr="00AC5025">
        <w:tc>
          <w:tcPr>
            <w:tcW w:w="9571" w:type="dxa"/>
            <w:gridSpan w:val="4"/>
            <w:shd w:val="clear" w:color="auto" w:fill="auto"/>
          </w:tcPr>
          <w:p w:rsidR="00AC5025" w:rsidRPr="005A5961" w:rsidRDefault="00AC5025" w:rsidP="00AC5025">
            <w:pPr>
              <w:spacing w:after="0" w:line="240" w:lineRule="auto"/>
              <w:rPr>
                <w:rFonts w:ascii="Times New Roman" w:hAnsi="Times New Roman" w:cs="Times New Roman"/>
                <w:b/>
                <w:i/>
                <w:color w:val="000000"/>
              </w:rPr>
            </w:pPr>
            <w:r w:rsidRPr="005A5961">
              <w:rPr>
                <w:rFonts w:ascii="Times New Roman" w:hAnsi="Times New Roman" w:cs="Times New Roman"/>
                <w:b/>
                <w:i/>
                <w:color w:val="000000"/>
              </w:rPr>
              <w:t>Примечание:</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i/>
                <w:color w:val="000000"/>
              </w:rPr>
              <w:t>Все грузы, поступившие через порты Актау/ Курык, назначением на станции Спитамен (ЕСР 74590, 74750-74760), Джаббор Расулов (ЕСР 74770), Худжанд (ЕСР 74780), Махрам (ЕСР 74790), Канибадам (ЕСР 74800-74810), Диваштич (ЕСР 74830), Исфара (ЕСР 74850, 93850) Таджикской ж.д. направляются через пункты перехода Сарыагаш (эксп.) - Бекабад (эксп.)</w:t>
            </w:r>
          </w:p>
        </w:tc>
      </w:tr>
    </w:tbl>
    <w:p w:rsidR="00AC5025" w:rsidRDefault="00AC5025" w:rsidP="00AC5025">
      <w:pPr>
        <w:spacing w:before="20" w:after="20" w:line="240" w:lineRule="auto"/>
        <w:jc w:val="center"/>
        <w:rPr>
          <w:rFonts w:ascii="Times New Roman" w:hAnsi="Times New Roman" w:cs="Times New Roman"/>
          <w:b/>
        </w:rPr>
      </w:pPr>
      <w:bookmarkStart w:id="151" w:name="BM66380"/>
      <w:bookmarkEnd w:id="151"/>
      <w:r w:rsidRPr="005A5961">
        <w:rPr>
          <w:rFonts w:ascii="Times New Roman" w:hAnsi="Times New Roman" w:cs="Times New Roman"/>
          <w:b/>
        </w:rPr>
        <w:t>66380 - АКТАУ-ПОРТ-ПАРОМ</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54330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МАХАЧКАЛА</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ст.Махачкала (* при наличии объемов перевозок на основании заявок грузоотправителей и согласия Каспийского пароходства)</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5100-5414, 5418-5449, 5800-5804, 5862-5895</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Передаточный</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54920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АЛЯТ (эксп. на АКТАУ-ПОРТ)</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ст.Алят (* при наличии объемов перевозок на основании заявок грузоотправителей и согласия Каспийского пароходства)</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5450-5603, 5632-5646, 5700-5797</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Передаточный</w:t>
            </w:r>
          </w:p>
        </w:tc>
      </w:tr>
      <w:tr w:rsidR="00AC5025" w:rsidRPr="005A5961" w:rsidTr="00AC5025">
        <w:tc>
          <w:tcPr>
            <w:tcW w:w="9571" w:type="dxa"/>
            <w:gridSpan w:val="4"/>
            <w:shd w:val="clear" w:color="auto" w:fill="auto"/>
          </w:tcPr>
          <w:p w:rsidR="00AC5025" w:rsidRPr="005A5961" w:rsidRDefault="00AC5025" w:rsidP="00AC5025">
            <w:pPr>
              <w:spacing w:after="0" w:line="240" w:lineRule="auto"/>
              <w:rPr>
                <w:rFonts w:ascii="Times New Roman" w:hAnsi="Times New Roman" w:cs="Times New Roman"/>
                <w:b/>
                <w:i/>
                <w:color w:val="000000"/>
              </w:rPr>
            </w:pPr>
            <w:r w:rsidRPr="005A5961">
              <w:rPr>
                <w:rFonts w:ascii="Times New Roman" w:hAnsi="Times New Roman" w:cs="Times New Roman"/>
                <w:b/>
                <w:i/>
                <w:color w:val="000000"/>
              </w:rPr>
              <w:t>Примечание:</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i/>
                <w:color w:val="000000"/>
              </w:rPr>
              <w:t>Все грузы, поступившие через порты Актау/ Курык, назначением на станции Спитамен (ЕСР 74590, 74750-74760), Джаббор Расулов (ЕСР 74770), Худжанд (ЕСР 74780), Махрам (ЕСР 74790), Канибадам (ЕСР 74800-74810), Диваштич (ЕСР 74830), Исфара (ЕСР 74850, 93850) Таджикской ж.д. направляются через пункты перехода Сарыагаш-эксп. - Бекабад-эксп.</w:t>
            </w:r>
          </w:p>
        </w:tc>
      </w:tr>
    </w:tbl>
    <w:p w:rsidR="00AC5025" w:rsidRDefault="00AC5025" w:rsidP="00AC5025">
      <w:pPr>
        <w:spacing w:before="20" w:after="20" w:line="240" w:lineRule="auto"/>
        <w:jc w:val="center"/>
        <w:rPr>
          <w:rFonts w:ascii="Times New Roman" w:hAnsi="Times New Roman" w:cs="Times New Roman"/>
          <w:b/>
        </w:rPr>
      </w:pPr>
      <w:bookmarkStart w:id="152" w:name="BM66390"/>
      <w:bookmarkEnd w:id="152"/>
      <w:r w:rsidRPr="005A5961">
        <w:rPr>
          <w:rFonts w:ascii="Times New Roman" w:hAnsi="Times New Roman" w:cs="Times New Roman"/>
          <w:b/>
        </w:rPr>
        <w:t>66390 - УЗЕНЬ</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66330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МАНГИСТАУ</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ст.Мангистау и далее</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0100-6635, 6638, 6640-6644, 6648-68368, 6838-6897, 6899-6900, 6902-6915, 6917-6935, 6939-7489, 7600-8544, 8561-87653, 8800-9981</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Узень - Мангистау  искл. с подборкой вагонов по станциям</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6636-6637, 6898</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Сборно-участковый</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66460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БОЛАШАК</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 xml:space="preserve">на станции участка Узень искл. - Болашак </w:t>
            </w:r>
            <w:r>
              <w:rPr>
                <w:rFonts w:ascii="Times New Roman" w:hAnsi="Times New Roman" w:cs="Times New Roman"/>
                <w:color w:val="000000"/>
              </w:rPr>
              <w:lastRenderedPageBreak/>
              <w:t>вкл. с подборкой вагонов по станциям</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6645-6646</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lastRenderedPageBreak/>
              <w:t>Сборный</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lastRenderedPageBreak/>
              <w:t>69160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КУРЫК-ПОРТ</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ст.Курык-Порт и далее (* при наличии объемов перевозок на основании заявок грузоотправителей и согласия Каспийского пароходства)</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5450-5603, 5632-5646, 5700-5797</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ст.Курык-Порт</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6916, 6936-6938</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ст.Ерсай</w:t>
            </w:r>
          </w:p>
          <w:p w:rsidR="00AC5025" w:rsidRDefault="00AC5025" w:rsidP="00AC5025">
            <w:pPr>
              <w:spacing w:after="0" w:line="240" w:lineRule="auto"/>
              <w:rPr>
                <w:rFonts w:ascii="Times New Roman" w:hAnsi="Times New Roman" w:cs="Times New Roman"/>
                <w:color w:val="FF0000"/>
              </w:rPr>
            </w:pPr>
            <w:r>
              <w:rPr>
                <w:rFonts w:ascii="Times New Roman" w:hAnsi="Times New Roman" w:cs="Times New Roman"/>
                <w:color w:val="FF0000"/>
              </w:rPr>
              <w:t>(отцепка по: 69010 ЕРСАЙ)</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6901</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3000 т., 57 ваг.</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75390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БЕРЕКЕТ</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ст.Берекет и далее</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6647, 7490-7599, 8766-8776</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20494D"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 xml:space="preserve">3800 т., </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57/71 ваг.</w:t>
            </w:r>
          </w:p>
        </w:tc>
      </w:tr>
    </w:tbl>
    <w:p w:rsidR="00AC5025" w:rsidRDefault="00AC5025" w:rsidP="00AC5025">
      <w:pPr>
        <w:spacing w:before="20" w:after="20" w:line="240" w:lineRule="auto"/>
        <w:jc w:val="center"/>
        <w:rPr>
          <w:rFonts w:ascii="Times New Roman" w:hAnsi="Times New Roman" w:cs="Times New Roman"/>
          <w:b/>
        </w:rPr>
      </w:pPr>
      <w:bookmarkStart w:id="153" w:name="BM66400"/>
      <w:bookmarkEnd w:id="153"/>
      <w:r w:rsidRPr="005A5961">
        <w:rPr>
          <w:rFonts w:ascii="Times New Roman" w:hAnsi="Times New Roman" w:cs="Times New Roman"/>
          <w:b/>
        </w:rPr>
        <w:t>66400 - РАЗЪЕЗД № 1</w:t>
      </w:r>
    </w:p>
    <w:tbl>
      <w:tblPr>
        <w:tblW w:w="9571" w:type="dxa"/>
        <w:tblBorders>
          <w:top w:val="double" w:sz="4" w:space="0" w:color="auto"/>
          <w:left w:val="double" w:sz="4" w:space="0" w:color="auto"/>
          <w:bottom w:val="double" w:sz="4" w:space="0" w:color="auto"/>
          <w:right w:val="doub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66280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БЕЙНЕУ</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ст.Бейнеу (груженые вагоны)</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6628</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Вывозной</w:t>
            </w:r>
          </w:p>
        </w:tc>
      </w:tr>
    </w:tbl>
    <w:p w:rsidR="00AC5025" w:rsidRDefault="00AC5025" w:rsidP="00AC5025">
      <w:pPr>
        <w:spacing w:before="20" w:after="20" w:line="240" w:lineRule="auto"/>
        <w:jc w:val="center"/>
        <w:rPr>
          <w:rFonts w:ascii="Times New Roman" w:hAnsi="Times New Roman" w:cs="Times New Roman"/>
          <w:b/>
        </w:rPr>
      </w:pPr>
      <w:bookmarkStart w:id="154" w:name="BM66460"/>
      <w:bookmarkEnd w:id="154"/>
      <w:r w:rsidRPr="005A5961">
        <w:rPr>
          <w:rFonts w:ascii="Times New Roman" w:hAnsi="Times New Roman" w:cs="Times New Roman"/>
          <w:b/>
        </w:rPr>
        <w:t>66460 - БОЛАШАК</w:t>
      </w:r>
    </w:p>
    <w:tbl>
      <w:tblPr>
        <w:tblW w:w="9571" w:type="dxa"/>
        <w:tblBorders>
          <w:top w:val="double" w:sz="4" w:space="0" w:color="auto"/>
          <w:left w:val="double" w:sz="4" w:space="0" w:color="auto"/>
          <w:bottom w:val="double" w:sz="4" w:space="0" w:color="auto"/>
          <w:right w:val="doub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66390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УЗЕНЬ</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ст.Узень и далее</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0100-6644, 6648-68368, 6838-7490, 7600-87653, 8800-9981</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ст.Бопай</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6645</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Сборно-участковый</w:t>
            </w:r>
          </w:p>
        </w:tc>
      </w:tr>
      <w:tr w:rsidR="00AC5025" w:rsidRPr="005A5961" w:rsidTr="00AC5025">
        <w:tc>
          <w:tcPr>
            <w:tcW w:w="9571" w:type="dxa"/>
            <w:gridSpan w:val="4"/>
            <w:shd w:val="clear" w:color="auto" w:fill="auto"/>
          </w:tcPr>
          <w:p w:rsidR="00AC5025" w:rsidRPr="005A5961" w:rsidRDefault="00AC5025" w:rsidP="00AC5025">
            <w:pPr>
              <w:spacing w:after="0" w:line="240" w:lineRule="auto"/>
              <w:rPr>
                <w:rFonts w:ascii="Times New Roman" w:hAnsi="Times New Roman" w:cs="Times New Roman"/>
                <w:b/>
                <w:i/>
                <w:color w:val="000000"/>
              </w:rPr>
            </w:pPr>
            <w:r w:rsidRPr="005A5961">
              <w:rPr>
                <w:rFonts w:ascii="Times New Roman" w:hAnsi="Times New Roman" w:cs="Times New Roman"/>
                <w:b/>
                <w:i/>
                <w:color w:val="000000"/>
              </w:rPr>
              <w:t>Примечание:</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i/>
                <w:color w:val="000000"/>
              </w:rPr>
              <w:t>1) Вагоны, погруженные на станциях железных дорог России, Беларуси, Молдавской, Латвийской, Литовской, Южно-Кавказской ж.д. назначением на станции Туркменской ж.д. и далее на Иран, Афганистан по заявкам грузоотправителей, могут быть направлены как через пункты перехода Оазис (эксп) - Найманкуль (эксп), так через пункт перехода Болашак без согласования с причастными ж.д. администрациями и Дирекцией Совета. 2) Вагоны погрузки Актюбинского, Атырауского, Мангистауского, Уральского отделений КЗХ назначением/транзитом на станции Туркменской ж.д. (ЕСР 7500-7592, 7594-7599, 8766-8775), следуемые через МГСП Болашак, могут следовать как через МГСП Болашак, так и через МГСП Каракалпакстан. 3) В связи с открытием нового железнодорожного участка Берекет – Акяйла Туркменской ж.д. все грузы с железнодорожных администраций назначением на станции данного участка направлять в соответствии с планом формирования, установленного для станции Берекет Туркменской ж.д.</w:t>
            </w:r>
          </w:p>
        </w:tc>
      </w:tr>
    </w:tbl>
    <w:p w:rsidR="00AC5025" w:rsidRDefault="00AC5025" w:rsidP="00AC5025">
      <w:pPr>
        <w:spacing w:before="20" w:after="20" w:line="240" w:lineRule="auto"/>
        <w:jc w:val="center"/>
        <w:rPr>
          <w:rFonts w:ascii="Times New Roman" w:hAnsi="Times New Roman" w:cs="Times New Roman"/>
          <w:b/>
        </w:rPr>
      </w:pPr>
      <w:bookmarkStart w:id="155" w:name="BM69160"/>
      <w:bookmarkEnd w:id="155"/>
      <w:r w:rsidRPr="005A5961">
        <w:rPr>
          <w:rFonts w:ascii="Times New Roman" w:hAnsi="Times New Roman" w:cs="Times New Roman"/>
          <w:b/>
        </w:rPr>
        <w:t>69160 - КУРЫК-ПОРТ</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6"/>
        <w:gridCol w:w="1914"/>
        <w:gridCol w:w="4307"/>
        <w:gridCol w:w="1914"/>
      </w:tblGrid>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54920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АЛЯТ (эксп. на АКТАУ-ПОРТ)</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ст.Алят</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5450-5603, 5632-5646, 5700-5797</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Сквозной</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66320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ШЕТПЕ</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ст.Шетпе</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6632</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2200 т., 57 ваг.</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66330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МАНГИСТАУ</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ст.Мангистау и далее</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0100-6635, 6638, 6640-6644, 6648-6679, 6680-68368, 6838-6844, 6846-6897, 6899-6900, 6902-6915, 6917-6935, 6939-7078, 7080-7149, 7151-7489, 7600-8544, 8561-87653, 8800-9981</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3200 т., 57 ваг.</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66330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МАНГИСТАУ</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ст.Мангистау и далее</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0100-6635, 6638, 6640-6644, 6648-6679, 6680-68368, 6838-6844, 6846-6897, 6899-6900, 6902-6915, 6917-6935, 6939-7078, 7080-7149, 7151-7489, 7600-8544, 8561-87653, 8800-9981</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lastRenderedPageBreak/>
              <w:t>на ст.Ерсай, Боржакты</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6898, 6901</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lastRenderedPageBreak/>
              <w:t>Сборно-участковый</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lastRenderedPageBreak/>
              <w:t>66390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УЗЕНЬ</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ст.Узень и далее</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6639, 6645-6647, 7490-7599, 8766-8776</w:t>
            </w:r>
          </w:p>
        </w:tc>
        <w:tc>
          <w:tcPr>
            <w:tcW w:w="1914" w:type="dxa"/>
            <w:shd w:val="clear" w:color="auto" w:fill="auto"/>
          </w:tcPr>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3200 т., 57 ваг.</w:t>
            </w:r>
          </w:p>
        </w:tc>
      </w:tr>
      <w:tr w:rsidR="00AC5025" w:rsidRPr="005A5961" w:rsidTr="00AC5025">
        <w:tc>
          <w:tcPr>
            <w:tcW w:w="1436"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66390</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rPr>
            </w:pPr>
            <w:r w:rsidRPr="005A5961">
              <w:rPr>
                <w:rFonts w:ascii="Times New Roman" w:hAnsi="Times New Roman" w:cs="Times New Roman"/>
                <w:b/>
              </w:rPr>
              <w:t>УЗЕНЬ</w:t>
            </w:r>
          </w:p>
        </w:tc>
        <w:tc>
          <w:tcPr>
            <w:tcW w:w="4307" w:type="dxa"/>
            <w:shd w:val="clear" w:color="auto" w:fill="auto"/>
          </w:tcPr>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ст.Узень и далее</w:t>
            </w:r>
          </w:p>
          <w:p w:rsidR="00AC5025" w:rsidRDefault="00AC5025" w:rsidP="00AC5025">
            <w:pPr>
              <w:spacing w:after="0" w:line="240" w:lineRule="auto"/>
              <w:rPr>
                <w:rFonts w:ascii="Times New Roman" w:hAnsi="Times New Roman" w:cs="Times New Roman"/>
                <w:b/>
                <w:color w:val="000000"/>
              </w:rPr>
            </w:pPr>
            <w:r>
              <w:rPr>
                <w:rFonts w:ascii="Times New Roman" w:hAnsi="Times New Roman" w:cs="Times New Roman"/>
                <w:b/>
                <w:color w:val="000000"/>
              </w:rPr>
              <w:t>6639, 6645-6647, 7490-7599, 8766-8776</w:t>
            </w:r>
          </w:p>
          <w:p w:rsidR="00AC5025" w:rsidRDefault="00AC5025" w:rsidP="00AC5025">
            <w:pPr>
              <w:spacing w:after="0" w:line="240" w:lineRule="auto"/>
              <w:rPr>
                <w:rFonts w:ascii="Times New Roman" w:hAnsi="Times New Roman" w:cs="Times New Roman"/>
                <w:color w:val="000000"/>
              </w:rPr>
            </w:pPr>
            <w:r>
              <w:rPr>
                <w:rFonts w:ascii="Times New Roman" w:hAnsi="Times New Roman" w:cs="Times New Roman"/>
                <w:color w:val="000000"/>
              </w:rPr>
              <w:t>на ст.Каракия, Жетыбай</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6636-6637</w:t>
            </w:r>
          </w:p>
        </w:tc>
        <w:tc>
          <w:tcPr>
            <w:tcW w:w="1914" w:type="dxa"/>
            <w:shd w:val="clear" w:color="auto" w:fill="auto"/>
          </w:tcPr>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b/>
                <w:color w:val="000000"/>
              </w:rPr>
              <w:t>Сборно-участковый</w:t>
            </w:r>
          </w:p>
        </w:tc>
      </w:tr>
      <w:tr w:rsidR="00AC5025" w:rsidRPr="005A5961" w:rsidTr="00AC5025">
        <w:tc>
          <w:tcPr>
            <w:tcW w:w="9571" w:type="dxa"/>
            <w:gridSpan w:val="4"/>
            <w:shd w:val="clear" w:color="auto" w:fill="auto"/>
          </w:tcPr>
          <w:p w:rsidR="00AC5025" w:rsidRPr="005A5961" w:rsidRDefault="00AC5025" w:rsidP="00AC5025">
            <w:pPr>
              <w:spacing w:after="0" w:line="240" w:lineRule="auto"/>
              <w:rPr>
                <w:rFonts w:ascii="Times New Roman" w:hAnsi="Times New Roman" w:cs="Times New Roman"/>
                <w:b/>
                <w:i/>
                <w:color w:val="000000"/>
              </w:rPr>
            </w:pPr>
            <w:r w:rsidRPr="005A5961">
              <w:rPr>
                <w:rFonts w:ascii="Times New Roman" w:hAnsi="Times New Roman" w:cs="Times New Roman"/>
                <w:b/>
                <w:i/>
                <w:color w:val="000000"/>
              </w:rPr>
              <w:t>Примечание:</w:t>
            </w:r>
          </w:p>
          <w:p w:rsidR="00AC5025" w:rsidRPr="005A5961" w:rsidRDefault="00AC5025" w:rsidP="00AC5025">
            <w:pPr>
              <w:spacing w:after="0" w:line="240" w:lineRule="auto"/>
              <w:rPr>
                <w:rFonts w:ascii="Times New Roman" w:hAnsi="Times New Roman" w:cs="Times New Roman"/>
                <w:b/>
                <w:color w:val="000000"/>
              </w:rPr>
            </w:pPr>
            <w:r w:rsidRPr="005A5961">
              <w:rPr>
                <w:rFonts w:ascii="Times New Roman" w:hAnsi="Times New Roman" w:cs="Times New Roman"/>
                <w:i/>
                <w:color w:val="000000"/>
              </w:rPr>
              <w:t>Все грузы, поступившие через порты Актау/Курык, назначением на станции Спитамен (ЕСР 74590, 74750-74760), Джаббор Расулов (ЕСР 74770), Худжанд (ЕСР 74780), Махрам (ЕСР 74790), Канибадам (ЕСР 74800-74810), Диваштич (ЕСР 74830), Исфара (ЕСР 74850, 93850) Таджикской ж.д. направлять через пункты перехода Сарыагаш (эксп.) - Бекабад (эксп.)</w:t>
            </w:r>
          </w:p>
        </w:tc>
      </w:tr>
    </w:tbl>
    <w:p w:rsidR="00D6531B" w:rsidRDefault="00D6531B" w:rsidP="005A4E5A">
      <w:pPr>
        <w:pStyle w:val="ad"/>
        <w:outlineLvl w:val="0"/>
        <w:rPr>
          <w:rFonts w:ascii="Times New Roman" w:hAnsi="Times New Roman"/>
          <w:b/>
          <w:sz w:val="22"/>
          <w:szCs w:val="22"/>
          <w:lang w:val="ru-RU"/>
        </w:rPr>
      </w:pPr>
    </w:p>
    <w:p w:rsidR="00D020DA" w:rsidRDefault="00D020DA" w:rsidP="005A4E5A">
      <w:pPr>
        <w:pStyle w:val="ad"/>
        <w:outlineLvl w:val="0"/>
        <w:rPr>
          <w:rFonts w:ascii="Times New Roman" w:hAnsi="Times New Roman"/>
          <w:b/>
          <w:sz w:val="22"/>
          <w:szCs w:val="22"/>
          <w:lang w:val="ru-RU"/>
        </w:rPr>
      </w:pPr>
    </w:p>
    <w:p w:rsidR="007D06F2" w:rsidRPr="009E2623" w:rsidRDefault="004046A6" w:rsidP="004046A6">
      <w:pPr>
        <w:pStyle w:val="ad"/>
        <w:tabs>
          <w:tab w:val="left" w:pos="1603"/>
        </w:tabs>
        <w:outlineLvl w:val="0"/>
        <w:rPr>
          <w:rFonts w:ascii="Times New Roman" w:hAnsi="Times New Roman"/>
          <w:b/>
          <w:sz w:val="22"/>
          <w:szCs w:val="22"/>
        </w:rPr>
      </w:pPr>
      <w:r>
        <w:rPr>
          <w:rFonts w:ascii="Times New Roman" w:hAnsi="Times New Roman"/>
          <w:b/>
          <w:sz w:val="22"/>
          <w:szCs w:val="22"/>
          <w:lang w:val="ru-RU"/>
        </w:rPr>
        <w:tab/>
      </w:r>
      <w:r w:rsidR="007D06F2" w:rsidRPr="009E2623">
        <w:rPr>
          <w:rFonts w:ascii="Times New Roman" w:hAnsi="Times New Roman"/>
          <w:b/>
          <w:sz w:val="22"/>
          <w:szCs w:val="22"/>
          <w:lang w:val="ru-RU"/>
        </w:rPr>
        <w:t>2</w:t>
      </w:r>
      <w:r w:rsidR="007D06F2" w:rsidRPr="009E2623">
        <w:rPr>
          <w:rFonts w:ascii="Times New Roman" w:hAnsi="Times New Roman"/>
          <w:b/>
          <w:sz w:val="22"/>
          <w:szCs w:val="22"/>
        </w:rPr>
        <w:t>. МЕЖГОСУДАРСТВЕННЫЙ ПЛАН ФОРМИРОВАНИЯ</w:t>
      </w:r>
    </w:p>
    <w:p w:rsidR="007D06F2" w:rsidRPr="009E2623" w:rsidRDefault="007D06F2" w:rsidP="007D06F2">
      <w:pPr>
        <w:pStyle w:val="ad"/>
        <w:jc w:val="center"/>
        <w:outlineLvl w:val="0"/>
        <w:rPr>
          <w:rFonts w:ascii="Times New Roman" w:hAnsi="Times New Roman"/>
          <w:b/>
          <w:sz w:val="22"/>
          <w:szCs w:val="22"/>
          <w:lang w:val="ru-RU"/>
        </w:rPr>
      </w:pPr>
      <w:r w:rsidRPr="009E2623">
        <w:rPr>
          <w:rFonts w:ascii="Times New Roman" w:hAnsi="Times New Roman"/>
          <w:b/>
          <w:sz w:val="22"/>
          <w:szCs w:val="22"/>
          <w:lang w:val="ru-RU"/>
        </w:rPr>
        <w:t>на</w:t>
      </w:r>
      <w:r w:rsidRPr="009E2623">
        <w:rPr>
          <w:rFonts w:ascii="Times New Roman" w:hAnsi="Times New Roman"/>
          <w:b/>
          <w:sz w:val="22"/>
          <w:szCs w:val="22"/>
        </w:rPr>
        <w:t xml:space="preserve"> 20</w:t>
      </w:r>
      <w:r w:rsidR="00A8753C">
        <w:rPr>
          <w:rFonts w:ascii="Times New Roman" w:hAnsi="Times New Roman"/>
          <w:b/>
          <w:sz w:val="22"/>
          <w:szCs w:val="22"/>
          <w:lang w:val="ru-RU"/>
        </w:rPr>
        <w:t>20</w:t>
      </w:r>
      <w:r w:rsidRPr="009E2623">
        <w:rPr>
          <w:rFonts w:ascii="Times New Roman" w:hAnsi="Times New Roman"/>
          <w:b/>
          <w:sz w:val="22"/>
          <w:szCs w:val="22"/>
        </w:rPr>
        <w:t>-20</w:t>
      </w:r>
      <w:r>
        <w:rPr>
          <w:rFonts w:ascii="Times New Roman" w:hAnsi="Times New Roman"/>
          <w:b/>
          <w:sz w:val="22"/>
          <w:szCs w:val="22"/>
          <w:lang w:val="ru-RU"/>
        </w:rPr>
        <w:t>2</w:t>
      </w:r>
      <w:r w:rsidR="00A8753C">
        <w:rPr>
          <w:rFonts w:ascii="Times New Roman" w:hAnsi="Times New Roman"/>
          <w:b/>
          <w:sz w:val="22"/>
          <w:szCs w:val="22"/>
          <w:lang w:val="ru-RU"/>
        </w:rPr>
        <w:t>1</w:t>
      </w:r>
      <w:r w:rsidRPr="009E2623">
        <w:rPr>
          <w:rFonts w:ascii="Times New Roman" w:hAnsi="Times New Roman"/>
          <w:b/>
          <w:sz w:val="22"/>
          <w:szCs w:val="22"/>
          <w:lang w:val="ru-RU"/>
        </w:rPr>
        <w:t xml:space="preserve"> год</w:t>
      </w:r>
    </w:p>
    <w:p w:rsidR="007D06F2" w:rsidRPr="009E2623" w:rsidRDefault="007D06F2" w:rsidP="007D06F2">
      <w:pPr>
        <w:pStyle w:val="ad"/>
        <w:jc w:val="center"/>
        <w:rPr>
          <w:rFonts w:ascii="Times New Roman" w:hAnsi="Times New Roman"/>
          <w:sz w:val="22"/>
          <w:szCs w:val="22"/>
        </w:rPr>
      </w:pPr>
    </w:p>
    <w:tbl>
      <w:tblPr>
        <w:tblW w:w="10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
        <w:gridCol w:w="1843"/>
        <w:gridCol w:w="284"/>
        <w:gridCol w:w="389"/>
        <w:gridCol w:w="1312"/>
        <w:gridCol w:w="491"/>
        <w:gridCol w:w="713"/>
        <w:gridCol w:w="2516"/>
        <w:gridCol w:w="107"/>
        <w:gridCol w:w="412"/>
        <w:gridCol w:w="1714"/>
        <w:gridCol w:w="284"/>
      </w:tblGrid>
      <w:tr w:rsidR="007D06F2" w:rsidRPr="009E2623" w:rsidTr="007D06F2">
        <w:trPr>
          <w:gridAfter w:val="1"/>
          <w:wAfter w:w="284" w:type="dxa"/>
          <w:trHeight w:val="532"/>
        </w:trPr>
        <w:tc>
          <w:tcPr>
            <w:tcW w:w="2019" w:type="dxa"/>
            <w:gridSpan w:val="2"/>
            <w:vAlign w:val="center"/>
          </w:tcPr>
          <w:p w:rsidR="007D06F2" w:rsidRPr="009E2623" w:rsidRDefault="007D06F2" w:rsidP="007D06F2">
            <w:pPr>
              <w:pStyle w:val="ad"/>
              <w:jc w:val="center"/>
              <w:rPr>
                <w:rFonts w:ascii="Times New Roman" w:hAnsi="Times New Roman"/>
                <w:b/>
                <w:sz w:val="22"/>
                <w:szCs w:val="22"/>
                <w:lang w:val="ru-RU" w:eastAsia="ru-RU"/>
              </w:rPr>
            </w:pPr>
            <w:r w:rsidRPr="009E2623">
              <w:rPr>
                <w:rFonts w:ascii="Times New Roman" w:hAnsi="Times New Roman"/>
                <w:b/>
                <w:sz w:val="22"/>
                <w:szCs w:val="22"/>
                <w:lang w:val="ru-RU" w:eastAsia="ru-RU"/>
              </w:rPr>
              <w:t>Станция</w:t>
            </w:r>
          </w:p>
          <w:p w:rsidR="007D06F2" w:rsidRPr="009E2623" w:rsidRDefault="007D06F2" w:rsidP="007D06F2">
            <w:pPr>
              <w:pStyle w:val="ad"/>
              <w:jc w:val="center"/>
              <w:rPr>
                <w:rFonts w:ascii="Times New Roman" w:hAnsi="Times New Roman"/>
                <w:b/>
                <w:sz w:val="22"/>
                <w:szCs w:val="22"/>
                <w:lang w:val="ru-RU" w:eastAsia="ru-RU"/>
              </w:rPr>
            </w:pPr>
            <w:r w:rsidRPr="009E2623">
              <w:rPr>
                <w:rFonts w:ascii="Times New Roman" w:hAnsi="Times New Roman"/>
                <w:b/>
                <w:sz w:val="22"/>
                <w:szCs w:val="22"/>
                <w:lang w:val="ru-RU" w:eastAsia="ru-RU"/>
              </w:rPr>
              <w:t>формирования</w:t>
            </w:r>
          </w:p>
        </w:tc>
        <w:tc>
          <w:tcPr>
            <w:tcW w:w="1985" w:type="dxa"/>
            <w:gridSpan w:val="3"/>
            <w:vAlign w:val="center"/>
          </w:tcPr>
          <w:p w:rsidR="007D06F2" w:rsidRPr="009E2623" w:rsidRDefault="007D06F2" w:rsidP="007D06F2">
            <w:pPr>
              <w:pStyle w:val="ad"/>
              <w:jc w:val="center"/>
              <w:rPr>
                <w:rFonts w:ascii="Times New Roman" w:hAnsi="Times New Roman"/>
                <w:b/>
                <w:sz w:val="22"/>
                <w:szCs w:val="22"/>
                <w:lang w:val="ru-RU" w:eastAsia="ru-RU"/>
              </w:rPr>
            </w:pPr>
            <w:r w:rsidRPr="009E2623">
              <w:rPr>
                <w:rFonts w:ascii="Times New Roman" w:hAnsi="Times New Roman"/>
                <w:b/>
                <w:sz w:val="22"/>
                <w:szCs w:val="22"/>
                <w:lang w:val="ru-RU" w:eastAsia="ru-RU"/>
              </w:rPr>
              <w:t>Станция назначения</w:t>
            </w:r>
          </w:p>
        </w:tc>
        <w:tc>
          <w:tcPr>
            <w:tcW w:w="3827" w:type="dxa"/>
            <w:gridSpan w:val="4"/>
            <w:vAlign w:val="center"/>
          </w:tcPr>
          <w:p w:rsidR="007D06F2" w:rsidRPr="009E2623" w:rsidRDefault="007D06F2" w:rsidP="007D06F2">
            <w:pPr>
              <w:pStyle w:val="ad"/>
              <w:jc w:val="center"/>
              <w:rPr>
                <w:rFonts w:ascii="Times New Roman" w:hAnsi="Times New Roman"/>
                <w:b/>
                <w:sz w:val="22"/>
                <w:szCs w:val="22"/>
                <w:lang w:val="ru-RU" w:eastAsia="ru-RU"/>
              </w:rPr>
            </w:pPr>
            <w:r w:rsidRPr="009E2623">
              <w:rPr>
                <w:rFonts w:ascii="Times New Roman" w:hAnsi="Times New Roman"/>
                <w:b/>
                <w:sz w:val="22"/>
                <w:szCs w:val="22"/>
                <w:lang w:val="ru-RU" w:eastAsia="ru-RU"/>
              </w:rPr>
              <w:t>Наименование групп вагонов</w:t>
            </w:r>
          </w:p>
        </w:tc>
        <w:tc>
          <w:tcPr>
            <w:tcW w:w="2126" w:type="dxa"/>
            <w:gridSpan w:val="2"/>
            <w:vAlign w:val="center"/>
          </w:tcPr>
          <w:p w:rsidR="007D06F2" w:rsidRPr="009E2623" w:rsidRDefault="007D06F2" w:rsidP="007D06F2">
            <w:pPr>
              <w:pStyle w:val="ad"/>
              <w:jc w:val="center"/>
              <w:rPr>
                <w:rFonts w:ascii="Times New Roman" w:hAnsi="Times New Roman"/>
                <w:b/>
                <w:sz w:val="22"/>
                <w:szCs w:val="22"/>
                <w:lang w:val="ru-RU" w:eastAsia="ru-RU"/>
              </w:rPr>
            </w:pPr>
            <w:r w:rsidRPr="009E2623">
              <w:rPr>
                <w:rFonts w:ascii="Times New Roman" w:hAnsi="Times New Roman"/>
                <w:b/>
                <w:sz w:val="22"/>
                <w:szCs w:val="22"/>
                <w:lang w:val="ru-RU" w:eastAsia="ru-RU"/>
              </w:rPr>
              <w:t>Род поезда</w:t>
            </w:r>
          </w:p>
        </w:tc>
      </w:tr>
      <w:tr w:rsidR="007D06F2" w:rsidRPr="009E2623" w:rsidTr="007D06F2">
        <w:tblPrEx>
          <w:tblCellMar>
            <w:left w:w="28" w:type="dxa"/>
            <w:right w:w="28" w:type="dxa"/>
          </w:tblCellMar>
        </w:tblPrEx>
        <w:trPr>
          <w:gridAfter w:val="1"/>
          <w:wAfter w:w="284" w:type="dxa"/>
        </w:trPr>
        <w:tc>
          <w:tcPr>
            <w:tcW w:w="9957" w:type="dxa"/>
            <w:gridSpan w:val="11"/>
          </w:tcPr>
          <w:p w:rsidR="00DB09E0" w:rsidRPr="00DB09E0" w:rsidRDefault="007D06F2" w:rsidP="00DB09E0">
            <w:pPr>
              <w:pStyle w:val="ad"/>
              <w:jc w:val="center"/>
              <w:rPr>
                <w:rFonts w:ascii="Times New Roman" w:eastAsia="MS Mincho" w:hAnsi="Times New Roman"/>
                <w:b/>
                <w:sz w:val="22"/>
                <w:szCs w:val="22"/>
                <w:u w:val="single"/>
                <w:lang w:val="ru-RU" w:eastAsia="ru-RU"/>
              </w:rPr>
            </w:pPr>
            <w:r w:rsidRPr="009E2623">
              <w:rPr>
                <w:rFonts w:ascii="Times New Roman" w:eastAsia="MS Mincho" w:hAnsi="Times New Roman"/>
                <w:b/>
                <w:sz w:val="22"/>
                <w:szCs w:val="22"/>
                <w:u w:val="single"/>
                <w:lang w:val="ru-RU" w:eastAsia="ru-RU"/>
              </w:rPr>
              <w:t>Приволжскaя ж.д.</w:t>
            </w:r>
          </w:p>
          <w:p w:rsidR="007D06F2" w:rsidRPr="009E2623" w:rsidRDefault="007D06F2" w:rsidP="007D06F2">
            <w:pPr>
              <w:pStyle w:val="ad"/>
              <w:jc w:val="center"/>
              <w:rPr>
                <w:rFonts w:ascii="Times New Roman" w:hAnsi="Times New Roman"/>
                <w:b/>
                <w:sz w:val="22"/>
                <w:szCs w:val="22"/>
                <w:lang w:val="ru-RU" w:eastAsia="ru-RU"/>
              </w:rPr>
            </w:pPr>
            <w:r w:rsidRPr="009E2623">
              <w:rPr>
                <w:rFonts w:ascii="Times New Roman" w:eastAsia="MS Mincho" w:hAnsi="Times New Roman"/>
                <w:b/>
                <w:sz w:val="22"/>
                <w:szCs w:val="22"/>
                <w:lang w:val="ru-RU" w:eastAsia="ru-RU"/>
              </w:rPr>
              <w:t xml:space="preserve">сдает </w:t>
            </w:r>
            <w:r w:rsidRPr="009E2623">
              <w:rPr>
                <w:rFonts w:ascii="Times New Roman" w:hAnsi="Times New Roman"/>
                <w:b/>
                <w:sz w:val="22"/>
                <w:szCs w:val="22"/>
                <w:lang w:val="ru-RU" w:eastAsia="ru-RU"/>
              </w:rPr>
              <w:t>на КЗХ</w:t>
            </w:r>
          </w:p>
        </w:tc>
      </w:tr>
      <w:tr w:rsidR="007D06F2" w:rsidRPr="009E2623" w:rsidTr="007D06F2">
        <w:tblPrEx>
          <w:tblCellMar>
            <w:left w:w="28" w:type="dxa"/>
            <w:right w:w="28" w:type="dxa"/>
          </w:tblCellMar>
        </w:tblPrEx>
        <w:trPr>
          <w:gridAfter w:val="1"/>
          <w:wAfter w:w="284" w:type="dxa"/>
        </w:trPr>
        <w:tc>
          <w:tcPr>
            <w:tcW w:w="9957" w:type="dxa"/>
            <w:gridSpan w:val="11"/>
          </w:tcPr>
          <w:p w:rsidR="007D06F2" w:rsidRPr="009E2623" w:rsidRDefault="007D06F2" w:rsidP="007D06F2">
            <w:pPr>
              <w:pStyle w:val="ad"/>
              <w:rPr>
                <w:rFonts w:ascii="Times New Roman" w:eastAsia="MS Mincho" w:hAnsi="Times New Roman"/>
                <w:sz w:val="22"/>
                <w:szCs w:val="22"/>
                <w:lang w:val="ru-RU" w:eastAsia="ru-RU"/>
              </w:rPr>
            </w:pPr>
          </w:p>
        </w:tc>
      </w:tr>
      <w:tr w:rsidR="007D06F2" w:rsidRPr="009E2623" w:rsidTr="007D06F2">
        <w:tblPrEx>
          <w:tblCellMar>
            <w:left w:w="28" w:type="dxa"/>
            <w:right w:w="28" w:type="dxa"/>
          </w:tblCellMar>
        </w:tblPrEx>
        <w:trPr>
          <w:gridAfter w:val="1"/>
          <w:wAfter w:w="284" w:type="dxa"/>
        </w:trPr>
        <w:tc>
          <w:tcPr>
            <w:tcW w:w="9957" w:type="dxa"/>
            <w:gridSpan w:val="11"/>
          </w:tcPr>
          <w:p w:rsidR="007D06F2" w:rsidRPr="009E2623" w:rsidRDefault="007D06F2" w:rsidP="007D06F2">
            <w:pPr>
              <w:pStyle w:val="ad"/>
              <w:jc w:val="center"/>
              <w:rPr>
                <w:rFonts w:ascii="Times New Roman" w:eastAsia="MS Mincho" w:hAnsi="Times New Roman"/>
                <w:sz w:val="22"/>
                <w:szCs w:val="22"/>
                <w:lang w:val="ru-RU" w:eastAsia="ru-RU"/>
              </w:rPr>
            </w:pPr>
            <w:r w:rsidRPr="009E2623">
              <w:rPr>
                <w:rFonts w:ascii="Times New Roman" w:eastAsia="MS Mincho" w:hAnsi="Times New Roman"/>
                <w:b/>
                <w:sz w:val="22"/>
                <w:szCs w:val="22"/>
                <w:lang w:val="ru-RU" w:eastAsia="ru-RU"/>
              </w:rPr>
              <w:t>1. По ст. Кигаш (Дины Нурпеисовой рзд)</w:t>
            </w:r>
          </w:p>
        </w:tc>
      </w:tr>
      <w:tr w:rsidR="007D06F2" w:rsidRPr="009E2623" w:rsidTr="007D06F2">
        <w:tblPrEx>
          <w:tblCellMar>
            <w:left w:w="28" w:type="dxa"/>
            <w:right w:w="28" w:type="dxa"/>
          </w:tblCellMar>
        </w:tblPrEx>
        <w:trPr>
          <w:gridAfter w:val="1"/>
          <w:wAfter w:w="284" w:type="dxa"/>
        </w:trPr>
        <w:tc>
          <w:tcPr>
            <w:tcW w:w="9957" w:type="dxa"/>
            <w:gridSpan w:val="11"/>
          </w:tcPr>
          <w:p w:rsidR="007D06F2" w:rsidRPr="009E2623" w:rsidRDefault="007D06F2" w:rsidP="007D06F2">
            <w:pPr>
              <w:pStyle w:val="ad"/>
              <w:jc w:val="both"/>
              <w:rPr>
                <w:rFonts w:ascii="Times New Roman" w:eastAsia="MS Mincho" w:hAnsi="Times New Roman"/>
                <w:sz w:val="22"/>
                <w:szCs w:val="22"/>
                <w:lang w:val="ru-RU" w:eastAsia="ru-RU"/>
              </w:rPr>
            </w:pPr>
          </w:p>
        </w:tc>
      </w:tr>
      <w:tr w:rsidR="007D06F2" w:rsidRPr="009E2623" w:rsidTr="007D06F2">
        <w:tblPrEx>
          <w:tblCellMar>
            <w:left w:w="28" w:type="dxa"/>
            <w:right w:w="28" w:type="dxa"/>
          </w:tblCellMar>
        </w:tblPrEx>
        <w:trPr>
          <w:gridAfter w:val="1"/>
          <w:wAfter w:w="284" w:type="dxa"/>
        </w:trPr>
        <w:tc>
          <w:tcPr>
            <w:tcW w:w="9957" w:type="dxa"/>
            <w:gridSpan w:val="11"/>
          </w:tcPr>
          <w:p w:rsidR="007D06F2" w:rsidRPr="009E2623" w:rsidRDefault="007D06F2" w:rsidP="007D06F2">
            <w:pPr>
              <w:pStyle w:val="ad"/>
              <w:jc w:val="center"/>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15</w:t>
            </w:r>
            <w:r w:rsidRPr="009E2623">
              <w:rPr>
                <w:rFonts w:ascii="Times New Roman" w:eastAsia="MS Mincho" w:hAnsi="Times New Roman"/>
                <w:bCs/>
                <w:i/>
                <w:sz w:val="22"/>
                <w:szCs w:val="22"/>
                <w:lang w:val="ru-RU" w:eastAsia="ru-RU"/>
              </w:rPr>
              <w:t xml:space="preserve"> поездов</w:t>
            </w:r>
            <w:r w:rsidRPr="009E2623">
              <w:rPr>
                <w:rFonts w:ascii="Times New Roman" w:eastAsia="MS Mincho" w:hAnsi="Times New Roman"/>
                <w:i/>
                <w:sz w:val="22"/>
                <w:szCs w:val="22"/>
                <w:lang w:val="ru-RU" w:eastAsia="ru-RU"/>
              </w:rPr>
              <w:t>, в т.ч. 1 поезд без фиксированного веса и длины</w:t>
            </w:r>
          </w:p>
          <w:p w:rsidR="007D06F2" w:rsidRPr="009E2623" w:rsidRDefault="007D06F2" w:rsidP="007D06F2">
            <w:pPr>
              <w:pStyle w:val="ad"/>
              <w:jc w:val="center"/>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4 «нитки» графика длиной 100 усл.ваг.</w:t>
            </w:r>
          </w:p>
          <w:p w:rsidR="007D06F2" w:rsidRPr="009E2623" w:rsidRDefault="007D06F2" w:rsidP="007D06F2">
            <w:pPr>
              <w:pStyle w:val="ad"/>
              <w:jc w:val="center"/>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вес поезда – 4500 тн, длина – 57-71 усл. ваг.</w:t>
            </w:r>
          </w:p>
          <w:p w:rsidR="007D06F2" w:rsidRPr="009E2623" w:rsidRDefault="007D06F2" w:rsidP="007D06F2">
            <w:pPr>
              <w:pStyle w:val="ad"/>
              <w:jc w:val="center"/>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унифицированная норма – 4500 тн, критическая норма – 6000 тн</w:t>
            </w:r>
          </w:p>
        </w:tc>
      </w:tr>
      <w:tr w:rsidR="007D06F2" w:rsidRPr="009E2623" w:rsidTr="007D06F2">
        <w:tblPrEx>
          <w:tblCellMar>
            <w:left w:w="28" w:type="dxa"/>
            <w:right w:w="28" w:type="dxa"/>
          </w:tblCellMar>
        </w:tblPrEx>
        <w:trPr>
          <w:gridAfter w:val="1"/>
          <w:wAfter w:w="284" w:type="dxa"/>
        </w:trPr>
        <w:tc>
          <w:tcPr>
            <w:tcW w:w="9957" w:type="dxa"/>
            <w:gridSpan w:val="11"/>
          </w:tcPr>
          <w:p w:rsidR="007D06F2" w:rsidRPr="009E2623" w:rsidRDefault="007D06F2" w:rsidP="007D06F2">
            <w:pPr>
              <w:pStyle w:val="ad"/>
              <w:jc w:val="center"/>
              <w:rPr>
                <w:rFonts w:ascii="Times New Roman" w:eastAsia="MS Mincho" w:hAnsi="Times New Roman"/>
                <w:sz w:val="22"/>
                <w:szCs w:val="22"/>
                <w:lang w:val="ru-RU" w:eastAsia="ru-RU"/>
              </w:rPr>
            </w:pPr>
          </w:p>
        </w:tc>
      </w:tr>
      <w:tr w:rsidR="007D06F2" w:rsidRPr="009E2623" w:rsidTr="007D06F2">
        <w:tblPrEx>
          <w:tblCellMar>
            <w:left w:w="28" w:type="dxa"/>
            <w:right w:w="28" w:type="dxa"/>
          </w:tblCellMar>
        </w:tblPrEx>
        <w:trPr>
          <w:gridAfter w:val="1"/>
          <w:wAfter w:w="284" w:type="dxa"/>
          <w:trHeight w:val="1771"/>
        </w:trPr>
        <w:tc>
          <w:tcPr>
            <w:tcW w:w="2019" w:type="dxa"/>
            <w:gridSpan w:val="2"/>
          </w:tcPr>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 xml:space="preserve">Им. М.Горького </w:t>
            </w:r>
          </w:p>
          <w:p w:rsidR="007D06F2" w:rsidRPr="009E2623" w:rsidRDefault="007D06F2" w:rsidP="007D06F2">
            <w:pPr>
              <w:pStyle w:val="ad"/>
              <w:jc w:val="both"/>
              <w:rPr>
                <w:rFonts w:ascii="Times New Roman" w:eastAsia="MS Mincho" w:hAnsi="Times New Roman"/>
                <w:b/>
                <w:sz w:val="22"/>
                <w:szCs w:val="22"/>
                <w:lang w:val="ru-RU" w:eastAsia="ru-RU"/>
              </w:rPr>
            </w:pPr>
          </w:p>
        </w:tc>
        <w:tc>
          <w:tcPr>
            <w:tcW w:w="1985" w:type="dxa"/>
            <w:gridSpan w:val="3"/>
          </w:tcPr>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 xml:space="preserve">Макат    </w:t>
            </w:r>
          </w:p>
        </w:tc>
        <w:tc>
          <w:tcPr>
            <w:tcW w:w="3827" w:type="dxa"/>
            <w:gridSpan w:val="4"/>
          </w:tcPr>
          <w:p w:rsidR="007D06F2" w:rsidRPr="009E2623" w:rsidRDefault="007D06F2" w:rsidP="007D06F2">
            <w:pPr>
              <w:pStyle w:val="ad"/>
              <w:jc w:val="both"/>
              <w:rPr>
                <w:rFonts w:ascii="Times New Roman" w:eastAsia="MS Mincho" w:hAnsi="Times New Roman"/>
                <w:sz w:val="22"/>
                <w:szCs w:val="22"/>
                <w:lang w:val="ru-RU" w:eastAsia="ru-RU"/>
              </w:rPr>
            </w:pPr>
            <w:r w:rsidRPr="009E2623">
              <w:rPr>
                <w:rFonts w:ascii="Times New Roman" w:eastAsia="MS Mincho" w:hAnsi="Times New Roman"/>
                <w:sz w:val="22"/>
                <w:szCs w:val="22"/>
                <w:lang w:val="ru-RU" w:eastAsia="ru-RU"/>
              </w:rPr>
              <w:t xml:space="preserve">на ст. Макат и далее, включая порожние вагоны принадлежности Казахстана, Узбекистана, Кыргызстана, Таджикистана, Туркменистана </w:t>
            </w:r>
          </w:p>
          <w:p w:rsidR="007D06F2" w:rsidRPr="009E2623" w:rsidRDefault="007D06F2" w:rsidP="007D06F2">
            <w:pPr>
              <w:spacing w:after="0" w:line="240" w:lineRule="auto"/>
              <w:jc w:val="both"/>
              <w:rPr>
                <w:rFonts w:ascii="Times New Roman" w:hAnsi="Times New Roman"/>
                <w:b/>
              </w:rPr>
            </w:pPr>
            <w:r w:rsidRPr="009E2623">
              <w:rPr>
                <w:rFonts w:ascii="Times New Roman" w:hAnsi="Times New Roman"/>
                <w:b/>
              </w:rPr>
              <w:t>6600-6611, 6625-6648, 6657-6659, 6680, 6682-6712, 6714-6894, 6897-7599,           8766-8776, 9385-93861</w:t>
            </w:r>
          </w:p>
        </w:tc>
        <w:tc>
          <w:tcPr>
            <w:tcW w:w="2126" w:type="dxa"/>
            <w:gridSpan w:val="2"/>
          </w:tcPr>
          <w:p w:rsidR="007D06F2" w:rsidRPr="009E2623" w:rsidRDefault="007D06F2"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сквозной</w:t>
            </w:r>
          </w:p>
        </w:tc>
      </w:tr>
      <w:tr w:rsidR="007D06F2" w:rsidRPr="009E2623" w:rsidTr="007D06F2">
        <w:tblPrEx>
          <w:tblCellMar>
            <w:left w:w="28" w:type="dxa"/>
            <w:right w:w="28" w:type="dxa"/>
          </w:tblCellMar>
        </w:tblPrEx>
        <w:trPr>
          <w:gridAfter w:val="1"/>
          <w:wAfter w:w="284" w:type="dxa"/>
        </w:trPr>
        <w:tc>
          <w:tcPr>
            <w:tcW w:w="2019" w:type="dxa"/>
            <w:gridSpan w:val="2"/>
          </w:tcPr>
          <w:p w:rsidR="007D06F2" w:rsidRPr="009E2623" w:rsidRDefault="007D06F2" w:rsidP="007D06F2">
            <w:pPr>
              <w:pStyle w:val="ad"/>
              <w:jc w:val="both"/>
              <w:rPr>
                <w:rFonts w:ascii="Times New Roman" w:eastAsia="MS Mincho" w:hAnsi="Times New Roman"/>
                <w:sz w:val="22"/>
                <w:szCs w:val="22"/>
                <w:lang w:val="ru-RU" w:eastAsia="ru-RU"/>
              </w:rPr>
            </w:pPr>
            <w:r w:rsidRPr="009E2623">
              <w:rPr>
                <w:rFonts w:ascii="Times New Roman" w:eastAsia="MS Mincho" w:hAnsi="Times New Roman"/>
                <w:sz w:val="22"/>
                <w:szCs w:val="22"/>
                <w:lang w:val="ru-RU" w:eastAsia="ru-RU"/>
              </w:rPr>
              <w:t xml:space="preserve"> </w:t>
            </w:r>
          </w:p>
        </w:tc>
        <w:tc>
          <w:tcPr>
            <w:tcW w:w="1985" w:type="dxa"/>
            <w:gridSpan w:val="3"/>
          </w:tcPr>
          <w:p w:rsidR="007D06F2" w:rsidRPr="009E2623" w:rsidRDefault="007D06F2" w:rsidP="007D06F2">
            <w:pPr>
              <w:pStyle w:val="ad"/>
              <w:jc w:val="both"/>
              <w:rPr>
                <w:rFonts w:ascii="Times New Roman" w:eastAsia="MS Mincho" w:hAnsi="Times New Roman"/>
                <w:sz w:val="22"/>
                <w:szCs w:val="22"/>
                <w:lang w:val="ru-RU" w:eastAsia="ru-RU"/>
              </w:rPr>
            </w:pPr>
            <w:r w:rsidRPr="009E2623">
              <w:rPr>
                <w:rFonts w:ascii="Times New Roman" w:eastAsia="MS Mincho" w:hAnsi="Times New Roman"/>
                <w:sz w:val="22"/>
                <w:szCs w:val="22"/>
                <w:lang w:val="ru-RU" w:eastAsia="ru-RU"/>
              </w:rPr>
              <w:t xml:space="preserve">              </w:t>
            </w:r>
          </w:p>
        </w:tc>
        <w:tc>
          <w:tcPr>
            <w:tcW w:w="3827" w:type="dxa"/>
            <w:gridSpan w:val="4"/>
          </w:tcPr>
          <w:p w:rsidR="007D06F2" w:rsidRPr="009E2623" w:rsidRDefault="007D06F2" w:rsidP="007D06F2">
            <w:pPr>
              <w:pStyle w:val="ad"/>
              <w:jc w:val="both"/>
              <w:rPr>
                <w:rFonts w:ascii="Times New Roman" w:eastAsia="MS Mincho" w:hAnsi="Times New Roman"/>
                <w:sz w:val="22"/>
                <w:szCs w:val="22"/>
                <w:lang w:val="ru-RU" w:eastAsia="ru-RU"/>
              </w:rPr>
            </w:pPr>
          </w:p>
        </w:tc>
        <w:tc>
          <w:tcPr>
            <w:tcW w:w="2126" w:type="dxa"/>
            <w:gridSpan w:val="2"/>
          </w:tcPr>
          <w:p w:rsidR="007D06F2" w:rsidRPr="009E2623" w:rsidRDefault="007D06F2" w:rsidP="007D06F2">
            <w:pPr>
              <w:pStyle w:val="ad"/>
              <w:jc w:val="both"/>
              <w:rPr>
                <w:rFonts w:ascii="Times New Roman" w:eastAsia="MS Mincho" w:hAnsi="Times New Roman"/>
                <w:sz w:val="22"/>
                <w:szCs w:val="22"/>
                <w:lang w:val="ru-RU" w:eastAsia="ru-RU"/>
              </w:rPr>
            </w:pPr>
          </w:p>
        </w:tc>
      </w:tr>
      <w:tr w:rsidR="007D06F2" w:rsidRPr="009E2623" w:rsidTr="007D06F2">
        <w:tblPrEx>
          <w:tblCellMar>
            <w:left w:w="28" w:type="dxa"/>
            <w:right w:w="28" w:type="dxa"/>
          </w:tblCellMar>
        </w:tblPrEx>
        <w:trPr>
          <w:gridAfter w:val="1"/>
          <w:wAfter w:w="284" w:type="dxa"/>
          <w:trHeight w:val="2990"/>
        </w:trPr>
        <w:tc>
          <w:tcPr>
            <w:tcW w:w="2019" w:type="dxa"/>
            <w:gridSpan w:val="2"/>
          </w:tcPr>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Им. М.Горького</w:t>
            </w:r>
          </w:p>
          <w:p w:rsidR="007D06F2" w:rsidRPr="009E2623" w:rsidRDefault="007D06F2" w:rsidP="007D06F2">
            <w:pPr>
              <w:pStyle w:val="ad"/>
              <w:jc w:val="both"/>
              <w:rPr>
                <w:rFonts w:ascii="Times New Roman" w:eastAsia="MS Mincho" w:hAnsi="Times New Roman"/>
                <w:b/>
                <w:sz w:val="22"/>
                <w:szCs w:val="22"/>
                <w:lang w:val="ru-RU" w:eastAsia="ru-RU"/>
              </w:rPr>
            </w:pPr>
          </w:p>
        </w:tc>
        <w:tc>
          <w:tcPr>
            <w:tcW w:w="1985" w:type="dxa"/>
            <w:gridSpan w:val="3"/>
          </w:tcPr>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 xml:space="preserve">Макат* </w:t>
            </w:r>
          </w:p>
        </w:tc>
        <w:tc>
          <w:tcPr>
            <w:tcW w:w="3827" w:type="dxa"/>
            <w:gridSpan w:val="4"/>
          </w:tcPr>
          <w:p w:rsidR="007D06F2" w:rsidRPr="009E2623" w:rsidRDefault="007D06F2" w:rsidP="007D06F2">
            <w:pPr>
              <w:pStyle w:val="ad"/>
              <w:ind w:left="75" w:hanging="75"/>
              <w:jc w:val="both"/>
              <w:rPr>
                <w:rFonts w:ascii="Times New Roman" w:eastAsia="MS Mincho" w:hAnsi="Times New Roman"/>
                <w:sz w:val="22"/>
                <w:szCs w:val="22"/>
                <w:lang w:val="ru-RU" w:eastAsia="ru-RU"/>
              </w:rPr>
            </w:pPr>
            <w:r w:rsidRPr="009E2623">
              <w:rPr>
                <w:rFonts w:ascii="Times New Roman" w:eastAsia="MS Mincho" w:hAnsi="Times New Roman"/>
                <w:sz w:val="22"/>
                <w:szCs w:val="22"/>
                <w:lang w:val="ru-RU" w:eastAsia="ru-RU"/>
              </w:rPr>
              <w:t xml:space="preserve">из двух групп: </w:t>
            </w:r>
          </w:p>
          <w:p w:rsidR="007D06F2" w:rsidRPr="009E2623" w:rsidRDefault="007D06F2" w:rsidP="007D06F2">
            <w:pPr>
              <w:pStyle w:val="ad"/>
              <w:ind w:left="75" w:hanging="75"/>
              <w:jc w:val="both"/>
              <w:rPr>
                <w:rFonts w:ascii="Times New Roman" w:eastAsia="MS Mincho" w:hAnsi="Times New Roman"/>
                <w:sz w:val="22"/>
                <w:szCs w:val="22"/>
                <w:lang w:val="ru-RU" w:eastAsia="ru-RU"/>
              </w:rPr>
            </w:pPr>
            <w:r w:rsidRPr="009E2623">
              <w:rPr>
                <w:rFonts w:ascii="Times New Roman" w:eastAsia="MS Mincho" w:hAnsi="Times New Roman"/>
                <w:sz w:val="22"/>
                <w:szCs w:val="22"/>
                <w:lang w:val="ru-RU" w:eastAsia="ru-RU"/>
              </w:rPr>
              <w:t>(* один раз в сутки)</w:t>
            </w:r>
          </w:p>
          <w:p w:rsidR="007D06F2" w:rsidRPr="009E2623" w:rsidRDefault="007D06F2" w:rsidP="007D06F2">
            <w:pPr>
              <w:pStyle w:val="ad"/>
              <w:ind w:left="75" w:hanging="75"/>
              <w:jc w:val="both"/>
              <w:rPr>
                <w:rFonts w:ascii="Times New Roman" w:eastAsia="MS Mincho" w:hAnsi="Times New Roman"/>
                <w:sz w:val="22"/>
                <w:szCs w:val="22"/>
                <w:lang w:val="ru-RU" w:eastAsia="ru-RU"/>
              </w:rPr>
            </w:pPr>
            <w:r w:rsidRPr="009E2623">
              <w:rPr>
                <w:rFonts w:ascii="Times New Roman" w:eastAsia="MS Mincho" w:hAnsi="Times New Roman"/>
                <w:sz w:val="22"/>
                <w:szCs w:val="22"/>
                <w:lang w:val="ru-RU" w:eastAsia="ru-RU"/>
              </w:rPr>
              <w:t xml:space="preserve">- на станции участка Кигаш искл. – Макат искл. </w:t>
            </w:r>
          </w:p>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hAnsi="Times New Roman"/>
                <w:b/>
                <w:sz w:val="22"/>
                <w:szCs w:val="22"/>
                <w:lang w:val="ru-RU" w:eastAsia="ru-RU"/>
              </w:rPr>
              <w:t>6612-6624</w:t>
            </w:r>
            <w:r w:rsidRPr="009E2623">
              <w:rPr>
                <w:rFonts w:ascii="Times New Roman" w:eastAsia="MS Mincho" w:hAnsi="Times New Roman"/>
                <w:b/>
                <w:sz w:val="22"/>
                <w:szCs w:val="22"/>
                <w:lang w:val="ru-RU" w:eastAsia="ru-RU"/>
              </w:rPr>
              <w:t xml:space="preserve"> </w:t>
            </w:r>
          </w:p>
          <w:p w:rsidR="007D06F2" w:rsidRPr="009E2623" w:rsidRDefault="007D06F2" w:rsidP="007D06F2">
            <w:pPr>
              <w:pStyle w:val="ad"/>
              <w:jc w:val="both"/>
              <w:rPr>
                <w:rFonts w:ascii="Times New Roman" w:eastAsia="MS Mincho" w:hAnsi="Times New Roman"/>
                <w:sz w:val="18"/>
                <w:szCs w:val="18"/>
                <w:lang w:val="ru-RU" w:eastAsia="ru-RU"/>
              </w:rPr>
            </w:pPr>
          </w:p>
          <w:p w:rsidR="007D06F2" w:rsidRPr="009E2623" w:rsidRDefault="007D06F2" w:rsidP="007D06F2">
            <w:pPr>
              <w:pStyle w:val="ad"/>
              <w:jc w:val="both"/>
              <w:rPr>
                <w:rFonts w:ascii="Times New Roman" w:eastAsia="MS Mincho" w:hAnsi="Times New Roman"/>
                <w:sz w:val="22"/>
                <w:szCs w:val="22"/>
                <w:lang w:val="ru-RU" w:eastAsia="ru-RU"/>
              </w:rPr>
            </w:pPr>
            <w:r w:rsidRPr="009E2623">
              <w:rPr>
                <w:rFonts w:ascii="Times New Roman" w:eastAsia="MS Mincho" w:hAnsi="Times New Roman"/>
                <w:sz w:val="22"/>
                <w:szCs w:val="22"/>
                <w:lang w:val="ru-RU" w:eastAsia="ru-RU"/>
              </w:rPr>
              <w:t xml:space="preserve">- на ст. Макат и далее, включая порожние вагоны принадлежности Казахстана, Узбекистана, Кыргызстана, Таджикистана, Туркменистана </w:t>
            </w:r>
          </w:p>
          <w:p w:rsidR="007D06F2" w:rsidRPr="009E2623" w:rsidRDefault="007D06F2" w:rsidP="007D06F2">
            <w:pPr>
              <w:spacing w:after="0" w:line="240" w:lineRule="auto"/>
              <w:jc w:val="both"/>
              <w:rPr>
                <w:rFonts w:ascii="Times New Roman" w:hAnsi="Times New Roman"/>
                <w:b/>
              </w:rPr>
            </w:pPr>
            <w:r w:rsidRPr="009E2623">
              <w:rPr>
                <w:rFonts w:ascii="Times New Roman" w:hAnsi="Times New Roman"/>
                <w:b/>
              </w:rPr>
              <w:t>6600-6611, 6625-6648, 6657-6659, 6680, 6682-6712, 6714-6894, 6897-7599,           8766-8776, 9385-93861</w:t>
            </w:r>
          </w:p>
        </w:tc>
        <w:tc>
          <w:tcPr>
            <w:tcW w:w="2126" w:type="dxa"/>
            <w:gridSpan w:val="2"/>
          </w:tcPr>
          <w:p w:rsidR="007D06F2" w:rsidRPr="009E2623" w:rsidRDefault="007D06F2" w:rsidP="007D06F2">
            <w:pPr>
              <w:spacing w:after="0" w:line="240" w:lineRule="auto"/>
              <w:jc w:val="both"/>
              <w:rPr>
                <w:rFonts w:ascii="Times New Roman" w:eastAsia="MS Mincho" w:hAnsi="Times New Roman"/>
                <w:i/>
              </w:rPr>
            </w:pPr>
            <w:r w:rsidRPr="009E2623">
              <w:rPr>
                <w:rFonts w:ascii="Times New Roman" w:eastAsia="MS Mincho" w:hAnsi="Times New Roman"/>
                <w:i/>
              </w:rPr>
              <w:t>сквозной</w:t>
            </w:r>
          </w:p>
          <w:p w:rsidR="007D06F2" w:rsidRPr="009E2623" w:rsidRDefault="007D06F2" w:rsidP="007D06F2">
            <w:pPr>
              <w:spacing w:after="0" w:line="240" w:lineRule="auto"/>
              <w:jc w:val="both"/>
              <w:rPr>
                <w:rFonts w:ascii="Times New Roman" w:eastAsia="MS Mincho" w:hAnsi="Times New Roman"/>
                <w:i/>
              </w:rPr>
            </w:pPr>
            <w:r w:rsidRPr="009E2623">
              <w:rPr>
                <w:rFonts w:ascii="Times New Roman" w:eastAsia="MS Mincho" w:hAnsi="Times New Roman"/>
                <w:i/>
              </w:rPr>
              <w:t>групповой</w:t>
            </w:r>
          </w:p>
          <w:p w:rsidR="007D06F2" w:rsidRPr="009E2623" w:rsidRDefault="007D06F2" w:rsidP="007D06F2">
            <w:pPr>
              <w:spacing w:after="0" w:line="240" w:lineRule="auto"/>
              <w:jc w:val="both"/>
              <w:rPr>
                <w:rFonts w:ascii="Times New Roman" w:eastAsia="MS Mincho" w:hAnsi="Times New Roman"/>
              </w:rPr>
            </w:pPr>
          </w:p>
        </w:tc>
      </w:tr>
      <w:tr w:rsidR="007D06F2" w:rsidRPr="009E2623" w:rsidTr="007D06F2">
        <w:tblPrEx>
          <w:tblCellMar>
            <w:left w:w="28" w:type="dxa"/>
            <w:right w:w="28" w:type="dxa"/>
          </w:tblCellMar>
        </w:tblPrEx>
        <w:trPr>
          <w:gridAfter w:val="1"/>
          <w:wAfter w:w="284" w:type="dxa"/>
        </w:trPr>
        <w:tc>
          <w:tcPr>
            <w:tcW w:w="2019" w:type="dxa"/>
            <w:gridSpan w:val="2"/>
          </w:tcPr>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 xml:space="preserve">                       </w:t>
            </w:r>
          </w:p>
        </w:tc>
        <w:tc>
          <w:tcPr>
            <w:tcW w:w="1985" w:type="dxa"/>
            <w:gridSpan w:val="3"/>
          </w:tcPr>
          <w:p w:rsidR="007D06F2" w:rsidRPr="009E2623" w:rsidRDefault="007D06F2" w:rsidP="007D06F2">
            <w:pPr>
              <w:pStyle w:val="ad"/>
              <w:jc w:val="both"/>
              <w:rPr>
                <w:rFonts w:ascii="Times New Roman" w:eastAsia="MS Mincho" w:hAnsi="Times New Roman"/>
                <w:b/>
                <w:sz w:val="22"/>
                <w:szCs w:val="22"/>
                <w:lang w:val="ru-RU" w:eastAsia="ru-RU"/>
              </w:rPr>
            </w:pPr>
          </w:p>
        </w:tc>
        <w:tc>
          <w:tcPr>
            <w:tcW w:w="3827" w:type="dxa"/>
            <w:gridSpan w:val="4"/>
          </w:tcPr>
          <w:p w:rsidR="007D06F2" w:rsidRPr="009E2623" w:rsidRDefault="007D06F2" w:rsidP="007D06F2">
            <w:pPr>
              <w:pStyle w:val="ad"/>
              <w:jc w:val="both"/>
              <w:rPr>
                <w:rFonts w:ascii="Times New Roman" w:eastAsia="MS Mincho" w:hAnsi="Times New Roman"/>
                <w:b/>
                <w:sz w:val="22"/>
                <w:szCs w:val="22"/>
                <w:lang w:val="ru-RU" w:eastAsia="ru-RU"/>
              </w:rPr>
            </w:pPr>
          </w:p>
        </w:tc>
        <w:tc>
          <w:tcPr>
            <w:tcW w:w="2126" w:type="dxa"/>
            <w:gridSpan w:val="2"/>
          </w:tcPr>
          <w:p w:rsidR="007D06F2" w:rsidRPr="009E2623" w:rsidRDefault="007D06F2" w:rsidP="007D06F2">
            <w:pPr>
              <w:pStyle w:val="ad"/>
              <w:jc w:val="both"/>
              <w:rPr>
                <w:rFonts w:ascii="Times New Roman" w:eastAsia="MS Mincho" w:hAnsi="Times New Roman"/>
                <w:b/>
                <w:sz w:val="22"/>
                <w:szCs w:val="22"/>
                <w:lang w:val="ru-RU" w:eastAsia="ru-RU"/>
              </w:rPr>
            </w:pPr>
          </w:p>
        </w:tc>
      </w:tr>
      <w:tr w:rsidR="007D06F2" w:rsidRPr="009E2623" w:rsidTr="007D06F2">
        <w:tblPrEx>
          <w:tblCellMar>
            <w:left w:w="28" w:type="dxa"/>
            <w:right w:w="28" w:type="dxa"/>
          </w:tblCellMar>
        </w:tblPrEx>
        <w:trPr>
          <w:gridAfter w:val="1"/>
          <w:wAfter w:w="284" w:type="dxa"/>
        </w:trPr>
        <w:tc>
          <w:tcPr>
            <w:tcW w:w="2019" w:type="dxa"/>
            <w:gridSpan w:val="2"/>
          </w:tcPr>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 xml:space="preserve">Астрахань II </w:t>
            </w:r>
          </w:p>
          <w:p w:rsidR="007D06F2" w:rsidRPr="009E2623" w:rsidRDefault="007D06F2" w:rsidP="007D06F2">
            <w:pPr>
              <w:pStyle w:val="ad"/>
              <w:jc w:val="both"/>
              <w:rPr>
                <w:rFonts w:ascii="Times New Roman" w:eastAsia="MS Mincho" w:hAnsi="Times New Roman"/>
                <w:b/>
                <w:sz w:val="22"/>
                <w:szCs w:val="22"/>
                <w:lang w:val="ru-RU" w:eastAsia="ru-RU"/>
              </w:rPr>
            </w:pPr>
          </w:p>
        </w:tc>
        <w:tc>
          <w:tcPr>
            <w:tcW w:w="1985" w:type="dxa"/>
            <w:gridSpan w:val="3"/>
          </w:tcPr>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 xml:space="preserve">Атырау       </w:t>
            </w:r>
          </w:p>
        </w:tc>
        <w:tc>
          <w:tcPr>
            <w:tcW w:w="3827" w:type="dxa"/>
            <w:gridSpan w:val="4"/>
          </w:tcPr>
          <w:p w:rsidR="007D06F2" w:rsidRPr="009E2623" w:rsidRDefault="007D06F2" w:rsidP="007D06F2">
            <w:pPr>
              <w:pStyle w:val="ad"/>
              <w:jc w:val="both"/>
              <w:rPr>
                <w:rFonts w:ascii="Times New Roman" w:eastAsia="MS Mincho" w:hAnsi="Times New Roman"/>
                <w:sz w:val="22"/>
                <w:szCs w:val="22"/>
                <w:lang w:val="ru-RU" w:eastAsia="ru-RU"/>
              </w:rPr>
            </w:pPr>
            <w:r w:rsidRPr="009E2623">
              <w:rPr>
                <w:rFonts w:ascii="Times New Roman" w:eastAsia="MS Mincho" w:hAnsi="Times New Roman"/>
                <w:sz w:val="22"/>
                <w:szCs w:val="22"/>
                <w:lang w:val="ru-RU" w:eastAsia="ru-RU"/>
              </w:rPr>
              <w:t xml:space="preserve">на ст. Атырау и далее, включая порожние вагоны принадлежности Казахстана, Узбекистана, Кыргызстана, </w:t>
            </w:r>
            <w:r w:rsidRPr="009E2623">
              <w:rPr>
                <w:rFonts w:ascii="Times New Roman" w:eastAsia="MS Mincho" w:hAnsi="Times New Roman"/>
                <w:sz w:val="22"/>
                <w:szCs w:val="22"/>
                <w:lang w:val="ru-RU" w:eastAsia="ru-RU"/>
              </w:rPr>
              <w:lastRenderedPageBreak/>
              <w:t xml:space="preserve">Туркменистана, Таджикистана, кроме порожних вагонов, прошедших гружеными по парому </w:t>
            </w:r>
          </w:p>
          <w:p w:rsidR="007D06F2" w:rsidRPr="009E2623" w:rsidRDefault="007D06F2" w:rsidP="007D06F2">
            <w:pPr>
              <w:pStyle w:val="ad"/>
              <w:jc w:val="both"/>
              <w:rPr>
                <w:rFonts w:ascii="Times New Roman" w:hAnsi="Times New Roman"/>
                <w:b/>
                <w:sz w:val="22"/>
                <w:szCs w:val="22"/>
                <w:lang w:val="ru-RU" w:eastAsia="ru-RU"/>
              </w:rPr>
            </w:pPr>
            <w:r w:rsidRPr="009E2623">
              <w:rPr>
                <w:rFonts w:ascii="Times New Roman" w:hAnsi="Times New Roman"/>
                <w:b/>
                <w:sz w:val="22"/>
                <w:szCs w:val="22"/>
                <w:lang w:val="ru-RU" w:eastAsia="ru-RU"/>
              </w:rPr>
              <w:t>6600-6648, 6657-6659, 6670, 6675-7599, 8766-8776, 9385-93861</w:t>
            </w:r>
          </w:p>
        </w:tc>
        <w:tc>
          <w:tcPr>
            <w:tcW w:w="2126" w:type="dxa"/>
            <w:gridSpan w:val="2"/>
          </w:tcPr>
          <w:p w:rsidR="007D06F2" w:rsidRDefault="007D06F2" w:rsidP="007D06F2">
            <w:pPr>
              <w:pStyle w:val="ad"/>
              <w:jc w:val="both"/>
              <w:rPr>
                <w:rFonts w:ascii="Times New Roman" w:eastAsia="MS Mincho" w:hAnsi="Times New Roman"/>
                <w:i/>
                <w:sz w:val="22"/>
                <w:szCs w:val="22"/>
                <w:lang w:val="ru-RU" w:eastAsia="ru-RU"/>
              </w:rPr>
            </w:pPr>
            <w:r w:rsidRPr="00C471C8">
              <w:rPr>
                <w:rFonts w:ascii="Times New Roman" w:eastAsiaTheme="minorHAnsi" w:hAnsi="Times New Roman"/>
                <w:i/>
                <w:sz w:val="22"/>
                <w:szCs w:val="22"/>
                <w:lang w:val="ru-RU" w:eastAsia="en-US"/>
              </w:rPr>
              <w:lastRenderedPageBreak/>
              <w:t>сквозной</w:t>
            </w:r>
            <w:r>
              <w:rPr>
                <w:rFonts w:ascii="Times New Roman" w:eastAsia="MS Mincho" w:hAnsi="Times New Roman"/>
                <w:i/>
                <w:sz w:val="22"/>
                <w:szCs w:val="22"/>
                <w:lang w:val="ru-RU" w:eastAsia="ru-RU"/>
              </w:rPr>
              <w:t xml:space="preserve"> </w:t>
            </w:r>
          </w:p>
          <w:p w:rsidR="007D06F2" w:rsidRPr="009E2623" w:rsidRDefault="007D06F2" w:rsidP="007D06F2">
            <w:pPr>
              <w:pStyle w:val="ad"/>
              <w:jc w:val="both"/>
              <w:rPr>
                <w:rFonts w:ascii="Times New Roman" w:eastAsia="MS Mincho" w:hAnsi="Times New Roman"/>
                <w:b/>
                <w:sz w:val="22"/>
                <w:szCs w:val="22"/>
                <w:lang w:val="ru-RU" w:eastAsia="ru-RU"/>
              </w:rPr>
            </w:pPr>
          </w:p>
        </w:tc>
      </w:tr>
      <w:tr w:rsidR="007D06F2" w:rsidRPr="009E2623" w:rsidTr="007D06F2">
        <w:tblPrEx>
          <w:tblCellMar>
            <w:left w:w="28" w:type="dxa"/>
            <w:right w:w="28" w:type="dxa"/>
          </w:tblCellMar>
        </w:tblPrEx>
        <w:trPr>
          <w:gridAfter w:val="1"/>
          <w:wAfter w:w="284" w:type="dxa"/>
        </w:trPr>
        <w:tc>
          <w:tcPr>
            <w:tcW w:w="2019" w:type="dxa"/>
            <w:gridSpan w:val="2"/>
          </w:tcPr>
          <w:p w:rsidR="007D06F2" w:rsidRPr="009E2623" w:rsidRDefault="007D06F2" w:rsidP="007D06F2">
            <w:pPr>
              <w:pStyle w:val="ad"/>
              <w:jc w:val="both"/>
              <w:rPr>
                <w:rFonts w:ascii="Times New Roman" w:eastAsia="MS Mincho" w:hAnsi="Times New Roman"/>
                <w:sz w:val="22"/>
                <w:szCs w:val="22"/>
                <w:lang w:val="ru-RU" w:eastAsia="ru-RU"/>
              </w:rPr>
            </w:pPr>
          </w:p>
        </w:tc>
        <w:tc>
          <w:tcPr>
            <w:tcW w:w="1985" w:type="dxa"/>
            <w:gridSpan w:val="3"/>
          </w:tcPr>
          <w:p w:rsidR="007D06F2" w:rsidRPr="009E2623" w:rsidRDefault="007D06F2" w:rsidP="007D06F2">
            <w:pPr>
              <w:pStyle w:val="ad"/>
              <w:jc w:val="both"/>
              <w:rPr>
                <w:rFonts w:ascii="Times New Roman" w:eastAsia="MS Mincho" w:hAnsi="Times New Roman"/>
                <w:sz w:val="22"/>
                <w:szCs w:val="22"/>
                <w:lang w:val="ru-RU" w:eastAsia="ru-RU"/>
              </w:rPr>
            </w:pPr>
          </w:p>
        </w:tc>
        <w:tc>
          <w:tcPr>
            <w:tcW w:w="3827" w:type="dxa"/>
            <w:gridSpan w:val="4"/>
          </w:tcPr>
          <w:p w:rsidR="007D06F2" w:rsidRPr="009E2623" w:rsidRDefault="007D06F2" w:rsidP="007D06F2">
            <w:pPr>
              <w:pStyle w:val="ad"/>
              <w:jc w:val="both"/>
              <w:rPr>
                <w:rFonts w:ascii="Times New Roman" w:eastAsia="MS Mincho" w:hAnsi="Times New Roman"/>
                <w:sz w:val="22"/>
                <w:szCs w:val="22"/>
                <w:lang w:val="ru-RU" w:eastAsia="ru-RU"/>
              </w:rPr>
            </w:pPr>
          </w:p>
        </w:tc>
        <w:tc>
          <w:tcPr>
            <w:tcW w:w="2126" w:type="dxa"/>
            <w:gridSpan w:val="2"/>
          </w:tcPr>
          <w:p w:rsidR="007D06F2" w:rsidRPr="009E2623" w:rsidRDefault="007D06F2" w:rsidP="007D06F2">
            <w:pPr>
              <w:pStyle w:val="ad"/>
              <w:jc w:val="both"/>
              <w:rPr>
                <w:rFonts w:ascii="Times New Roman" w:eastAsia="MS Mincho" w:hAnsi="Times New Roman"/>
                <w:i/>
                <w:sz w:val="22"/>
                <w:szCs w:val="22"/>
                <w:lang w:val="ru-RU" w:eastAsia="ru-RU"/>
              </w:rPr>
            </w:pPr>
          </w:p>
        </w:tc>
      </w:tr>
      <w:tr w:rsidR="007D06F2" w:rsidRPr="009E2623" w:rsidTr="007D06F2">
        <w:tblPrEx>
          <w:tblCellMar>
            <w:left w:w="28" w:type="dxa"/>
            <w:right w:w="28" w:type="dxa"/>
          </w:tblCellMar>
        </w:tblPrEx>
        <w:trPr>
          <w:gridAfter w:val="1"/>
          <w:wAfter w:w="284" w:type="dxa"/>
        </w:trPr>
        <w:tc>
          <w:tcPr>
            <w:tcW w:w="2019" w:type="dxa"/>
            <w:gridSpan w:val="2"/>
          </w:tcPr>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Аксарайская II</w:t>
            </w:r>
          </w:p>
          <w:p w:rsidR="007D06F2" w:rsidRPr="009E2623" w:rsidRDefault="007D06F2" w:rsidP="007D06F2">
            <w:pPr>
              <w:pStyle w:val="ad"/>
              <w:jc w:val="both"/>
              <w:rPr>
                <w:rFonts w:ascii="Times New Roman" w:eastAsia="MS Mincho" w:hAnsi="Times New Roman"/>
                <w:b/>
                <w:sz w:val="22"/>
                <w:szCs w:val="22"/>
                <w:lang w:val="ru-RU" w:eastAsia="ru-RU"/>
              </w:rPr>
            </w:pPr>
          </w:p>
        </w:tc>
        <w:tc>
          <w:tcPr>
            <w:tcW w:w="1985" w:type="dxa"/>
            <w:gridSpan w:val="3"/>
          </w:tcPr>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 xml:space="preserve">Атырау    </w:t>
            </w:r>
          </w:p>
        </w:tc>
        <w:tc>
          <w:tcPr>
            <w:tcW w:w="3827" w:type="dxa"/>
            <w:gridSpan w:val="4"/>
          </w:tcPr>
          <w:p w:rsidR="007D06F2" w:rsidRPr="009E2623" w:rsidRDefault="007D06F2" w:rsidP="007D06F2">
            <w:pPr>
              <w:pStyle w:val="ad"/>
              <w:jc w:val="both"/>
              <w:rPr>
                <w:rFonts w:ascii="Times New Roman" w:eastAsia="MS Mincho" w:hAnsi="Times New Roman"/>
                <w:sz w:val="22"/>
                <w:szCs w:val="22"/>
                <w:lang w:val="ru-RU" w:eastAsia="ru-RU"/>
              </w:rPr>
            </w:pPr>
            <w:r w:rsidRPr="009E2623">
              <w:rPr>
                <w:rFonts w:ascii="Times New Roman" w:eastAsia="MS Mincho" w:hAnsi="Times New Roman"/>
                <w:sz w:val="22"/>
                <w:szCs w:val="22"/>
                <w:lang w:val="ru-RU" w:eastAsia="ru-RU"/>
              </w:rPr>
              <w:t xml:space="preserve">на ст. Атырау и далее, включая порожние вагоны принадлежности Казахстана, Узбекистана, Кыргызстана, Туркменистана, Таджикистана, кроме порожних вагонов, прошедших гружеными по парому </w:t>
            </w:r>
          </w:p>
          <w:p w:rsidR="007D06F2" w:rsidRPr="009E2623" w:rsidRDefault="007D06F2" w:rsidP="007D06F2">
            <w:pPr>
              <w:pStyle w:val="ad"/>
              <w:jc w:val="both"/>
              <w:rPr>
                <w:rFonts w:ascii="Times New Roman" w:hAnsi="Times New Roman"/>
                <w:b/>
                <w:sz w:val="22"/>
                <w:szCs w:val="22"/>
                <w:lang w:val="ru-RU" w:eastAsia="ru-RU"/>
              </w:rPr>
            </w:pPr>
            <w:r w:rsidRPr="009E2623">
              <w:rPr>
                <w:rFonts w:ascii="Times New Roman" w:hAnsi="Times New Roman"/>
                <w:b/>
                <w:sz w:val="22"/>
                <w:szCs w:val="22"/>
                <w:lang w:val="ru-RU" w:eastAsia="ru-RU"/>
              </w:rPr>
              <w:t>6600-6648, 6657-6659, 6670, 6675-7599, 8766-8776, 9385-93861</w:t>
            </w:r>
          </w:p>
        </w:tc>
        <w:tc>
          <w:tcPr>
            <w:tcW w:w="2126" w:type="dxa"/>
            <w:gridSpan w:val="2"/>
          </w:tcPr>
          <w:p w:rsidR="007D06F2" w:rsidRPr="009E2623" w:rsidRDefault="007D06F2"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участковый</w:t>
            </w:r>
          </w:p>
        </w:tc>
      </w:tr>
      <w:tr w:rsidR="007D06F2" w:rsidRPr="009E2623" w:rsidTr="007D06F2">
        <w:tblPrEx>
          <w:tblCellMar>
            <w:left w:w="28" w:type="dxa"/>
            <w:right w:w="28" w:type="dxa"/>
          </w:tblCellMar>
        </w:tblPrEx>
        <w:trPr>
          <w:gridAfter w:val="1"/>
          <w:wAfter w:w="284" w:type="dxa"/>
          <w:trHeight w:val="194"/>
        </w:trPr>
        <w:tc>
          <w:tcPr>
            <w:tcW w:w="2019" w:type="dxa"/>
            <w:gridSpan w:val="2"/>
          </w:tcPr>
          <w:p w:rsidR="007D06F2" w:rsidRPr="009E2623" w:rsidRDefault="007D06F2" w:rsidP="007D06F2">
            <w:pPr>
              <w:pStyle w:val="ad"/>
              <w:jc w:val="both"/>
              <w:rPr>
                <w:rFonts w:ascii="Times New Roman" w:eastAsia="MS Mincho" w:hAnsi="Times New Roman"/>
                <w:b/>
                <w:sz w:val="22"/>
                <w:szCs w:val="22"/>
                <w:lang w:val="ru-RU" w:eastAsia="ru-RU"/>
              </w:rPr>
            </w:pPr>
          </w:p>
        </w:tc>
        <w:tc>
          <w:tcPr>
            <w:tcW w:w="1985" w:type="dxa"/>
            <w:gridSpan w:val="3"/>
          </w:tcPr>
          <w:p w:rsidR="007D06F2" w:rsidRPr="009E2623" w:rsidRDefault="007D06F2" w:rsidP="007D06F2">
            <w:pPr>
              <w:pStyle w:val="ad"/>
              <w:jc w:val="both"/>
              <w:rPr>
                <w:rFonts w:ascii="Times New Roman" w:eastAsia="MS Mincho" w:hAnsi="Times New Roman"/>
                <w:b/>
                <w:sz w:val="22"/>
                <w:szCs w:val="22"/>
                <w:lang w:val="ru-RU" w:eastAsia="ru-RU"/>
              </w:rPr>
            </w:pPr>
          </w:p>
        </w:tc>
        <w:tc>
          <w:tcPr>
            <w:tcW w:w="3827" w:type="dxa"/>
            <w:gridSpan w:val="4"/>
          </w:tcPr>
          <w:p w:rsidR="007D06F2" w:rsidRPr="009E2623" w:rsidRDefault="007D06F2" w:rsidP="007D06F2">
            <w:pPr>
              <w:pStyle w:val="ad"/>
              <w:jc w:val="both"/>
              <w:rPr>
                <w:rFonts w:ascii="Times New Roman" w:eastAsia="MS Mincho" w:hAnsi="Times New Roman"/>
                <w:sz w:val="22"/>
                <w:szCs w:val="22"/>
                <w:lang w:val="ru-RU" w:eastAsia="ru-RU"/>
              </w:rPr>
            </w:pPr>
          </w:p>
        </w:tc>
        <w:tc>
          <w:tcPr>
            <w:tcW w:w="2126" w:type="dxa"/>
            <w:gridSpan w:val="2"/>
          </w:tcPr>
          <w:p w:rsidR="007D06F2" w:rsidRPr="009E2623" w:rsidRDefault="007D06F2" w:rsidP="007D06F2">
            <w:pPr>
              <w:pStyle w:val="ad"/>
              <w:jc w:val="both"/>
              <w:rPr>
                <w:rFonts w:ascii="Times New Roman" w:eastAsia="MS Mincho" w:hAnsi="Times New Roman"/>
                <w:i/>
                <w:sz w:val="22"/>
                <w:szCs w:val="22"/>
                <w:lang w:val="ru-RU" w:eastAsia="ru-RU"/>
              </w:rPr>
            </w:pPr>
          </w:p>
        </w:tc>
      </w:tr>
      <w:tr w:rsidR="007D06F2" w:rsidRPr="009E2623" w:rsidTr="007D06F2">
        <w:tblPrEx>
          <w:tblCellMar>
            <w:left w:w="28" w:type="dxa"/>
            <w:right w:w="28" w:type="dxa"/>
          </w:tblCellMar>
        </w:tblPrEx>
        <w:trPr>
          <w:gridAfter w:val="1"/>
          <w:wAfter w:w="284" w:type="dxa"/>
          <w:trHeight w:val="1033"/>
        </w:trPr>
        <w:tc>
          <w:tcPr>
            <w:tcW w:w="2019" w:type="dxa"/>
            <w:gridSpan w:val="2"/>
          </w:tcPr>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 xml:space="preserve">Анисовка </w:t>
            </w:r>
          </w:p>
          <w:p w:rsidR="007D06F2" w:rsidRPr="009E2623" w:rsidRDefault="007D06F2" w:rsidP="007D06F2">
            <w:pPr>
              <w:pStyle w:val="ad"/>
              <w:jc w:val="both"/>
              <w:rPr>
                <w:rFonts w:ascii="Times New Roman" w:eastAsia="MS Mincho" w:hAnsi="Times New Roman"/>
                <w:b/>
                <w:sz w:val="22"/>
                <w:szCs w:val="22"/>
                <w:lang w:val="ru-RU" w:eastAsia="ru-RU"/>
              </w:rPr>
            </w:pPr>
          </w:p>
        </w:tc>
        <w:tc>
          <w:tcPr>
            <w:tcW w:w="1985" w:type="dxa"/>
            <w:gridSpan w:val="3"/>
          </w:tcPr>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 xml:space="preserve">Атырау </w:t>
            </w:r>
          </w:p>
        </w:tc>
        <w:tc>
          <w:tcPr>
            <w:tcW w:w="3827" w:type="dxa"/>
            <w:gridSpan w:val="4"/>
          </w:tcPr>
          <w:p w:rsidR="007D06F2" w:rsidRPr="009E2623" w:rsidRDefault="007D06F2" w:rsidP="007D06F2">
            <w:pPr>
              <w:pStyle w:val="ad"/>
              <w:jc w:val="both"/>
              <w:rPr>
                <w:rFonts w:ascii="Times New Roman" w:eastAsia="MS Mincho" w:hAnsi="Times New Roman"/>
                <w:sz w:val="22"/>
                <w:szCs w:val="22"/>
                <w:lang w:val="ru-RU" w:eastAsia="ru-RU"/>
              </w:rPr>
            </w:pPr>
            <w:r w:rsidRPr="009E2623">
              <w:rPr>
                <w:rFonts w:ascii="Times New Roman" w:eastAsia="MS Mincho" w:hAnsi="Times New Roman"/>
                <w:sz w:val="22"/>
                <w:szCs w:val="22"/>
                <w:lang w:val="ru-RU" w:eastAsia="ru-RU"/>
              </w:rPr>
              <w:t xml:space="preserve">на ст. Атырау и далее, включая порожние вагоны принадлежности Казахстана, Узбекистана, Кыргызстана, Туркменистана, Таджикистана, кроме порожних вагонов, прошедших гружеными по парому </w:t>
            </w:r>
          </w:p>
          <w:p w:rsidR="007D06F2" w:rsidRPr="009E2623" w:rsidRDefault="007D06F2" w:rsidP="007D06F2">
            <w:pPr>
              <w:pStyle w:val="ad"/>
              <w:jc w:val="both"/>
              <w:rPr>
                <w:rFonts w:ascii="Times New Roman" w:hAnsi="Times New Roman"/>
                <w:b/>
                <w:bCs/>
                <w:sz w:val="22"/>
                <w:szCs w:val="22"/>
                <w:lang w:val="ru-RU"/>
              </w:rPr>
            </w:pPr>
            <w:r w:rsidRPr="009E2623">
              <w:rPr>
                <w:rFonts w:ascii="Times New Roman" w:hAnsi="Times New Roman"/>
                <w:b/>
                <w:bCs/>
                <w:sz w:val="22"/>
                <w:szCs w:val="22"/>
              </w:rPr>
              <w:t>6601, 6608, 6610-664</w:t>
            </w:r>
            <w:r w:rsidRPr="009E2623">
              <w:rPr>
                <w:rFonts w:ascii="Times New Roman" w:hAnsi="Times New Roman"/>
                <w:b/>
                <w:bCs/>
                <w:sz w:val="22"/>
                <w:szCs w:val="22"/>
                <w:lang w:val="ru-RU"/>
              </w:rPr>
              <w:t>8</w:t>
            </w:r>
            <w:r w:rsidRPr="009E2623">
              <w:rPr>
                <w:rFonts w:ascii="Times New Roman" w:hAnsi="Times New Roman"/>
                <w:b/>
                <w:bCs/>
                <w:sz w:val="22"/>
                <w:szCs w:val="22"/>
              </w:rPr>
              <w:t xml:space="preserve">, 6657-6658, 6789, 6892, 6894, </w:t>
            </w:r>
            <w:r w:rsidRPr="009E2623">
              <w:rPr>
                <w:rFonts w:ascii="Times New Roman" w:hAnsi="Times New Roman"/>
                <w:b/>
                <w:bCs/>
                <w:sz w:val="22"/>
                <w:szCs w:val="22"/>
                <w:lang w:val="ru-RU"/>
              </w:rPr>
              <w:t xml:space="preserve">6898, 6901, 6916, </w:t>
            </w:r>
            <w:r w:rsidRPr="009E2623">
              <w:rPr>
                <w:rFonts w:ascii="Times New Roman" w:hAnsi="Times New Roman"/>
                <w:b/>
                <w:bCs/>
                <w:sz w:val="22"/>
                <w:szCs w:val="22"/>
              </w:rPr>
              <w:t xml:space="preserve">6922-6923, </w:t>
            </w:r>
            <w:r w:rsidRPr="009E2623">
              <w:rPr>
                <w:rFonts w:ascii="Times New Roman" w:hAnsi="Times New Roman"/>
                <w:b/>
                <w:bCs/>
                <w:sz w:val="22"/>
                <w:szCs w:val="22"/>
                <w:lang w:val="ru-RU"/>
              </w:rPr>
              <w:t xml:space="preserve">6936-6938, </w:t>
            </w:r>
            <w:r w:rsidRPr="009E2623">
              <w:rPr>
                <w:rFonts w:ascii="Times New Roman" w:hAnsi="Times New Roman"/>
                <w:b/>
                <w:bCs/>
                <w:sz w:val="22"/>
                <w:szCs w:val="22"/>
              </w:rPr>
              <w:t>6965-6966, 7102-</w:t>
            </w:r>
            <w:r w:rsidRPr="009E2623">
              <w:rPr>
                <w:rFonts w:ascii="Times New Roman" w:hAnsi="Times New Roman"/>
                <w:b/>
                <w:bCs/>
                <w:sz w:val="22"/>
                <w:szCs w:val="22"/>
                <w:lang w:val="ru-RU"/>
              </w:rPr>
              <w:t>7103,            7107-</w:t>
            </w:r>
            <w:r w:rsidRPr="009E2623">
              <w:rPr>
                <w:rFonts w:ascii="Times New Roman" w:hAnsi="Times New Roman"/>
                <w:b/>
                <w:bCs/>
                <w:sz w:val="22"/>
                <w:szCs w:val="22"/>
              </w:rPr>
              <w:t xml:space="preserve">7109, 7132, 7147, </w:t>
            </w:r>
            <w:r w:rsidRPr="009E2623">
              <w:rPr>
                <w:rFonts w:ascii="Times New Roman" w:hAnsi="Times New Roman"/>
                <w:b/>
                <w:sz w:val="22"/>
                <w:szCs w:val="22"/>
                <w:lang w:val="ru-RU" w:eastAsia="ru-RU"/>
              </w:rPr>
              <w:t>7272-7399,  7402-7402, 7406-7406, 7445-7458,            7460-7472, 7482-7482, 7487-7599,            8766-8776, 9386-93861</w:t>
            </w:r>
          </w:p>
        </w:tc>
        <w:tc>
          <w:tcPr>
            <w:tcW w:w="2126" w:type="dxa"/>
            <w:gridSpan w:val="2"/>
          </w:tcPr>
          <w:p w:rsidR="007D06F2" w:rsidRPr="009E2623" w:rsidRDefault="007D06F2"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сквозной</w:t>
            </w:r>
          </w:p>
        </w:tc>
      </w:tr>
      <w:tr w:rsidR="007D06F2" w:rsidRPr="009E2623" w:rsidTr="007D06F2">
        <w:tblPrEx>
          <w:tblCellMar>
            <w:left w:w="28" w:type="dxa"/>
            <w:right w:w="28" w:type="dxa"/>
          </w:tblCellMar>
        </w:tblPrEx>
        <w:trPr>
          <w:gridAfter w:val="1"/>
          <w:wAfter w:w="284" w:type="dxa"/>
        </w:trPr>
        <w:tc>
          <w:tcPr>
            <w:tcW w:w="2019" w:type="dxa"/>
            <w:gridSpan w:val="2"/>
          </w:tcPr>
          <w:p w:rsidR="007D06F2" w:rsidRPr="009E2623" w:rsidRDefault="007D06F2" w:rsidP="007D06F2">
            <w:pPr>
              <w:pStyle w:val="ad"/>
              <w:jc w:val="both"/>
              <w:rPr>
                <w:rFonts w:ascii="Times New Roman" w:eastAsia="MS Mincho" w:hAnsi="Times New Roman"/>
                <w:b/>
                <w:bCs/>
                <w:sz w:val="22"/>
                <w:szCs w:val="22"/>
                <w:lang w:val="ru-RU" w:eastAsia="ru-RU"/>
              </w:rPr>
            </w:pPr>
          </w:p>
        </w:tc>
        <w:tc>
          <w:tcPr>
            <w:tcW w:w="1985" w:type="dxa"/>
            <w:gridSpan w:val="3"/>
          </w:tcPr>
          <w:p w:rsidR="007D06F2" w:rsidRPr="009E2623" w:rsidRDefault="007D06F2" w:rsidP="007D06F2">
            <w:pPr>
              <w:spacing w:after="0" w:line="240" w:lineRule="auto"/>
              <w:jc w:val="both"/>
              <w:rPr>
                <w:rFonts w:ascii="Times New Roman" w:hAnsi="Times New Roman"/>
                <w:b/>
              </w:rPr>
            </w:pPr>
          </w:p>
        </w:tc>
        <w:tc>
          <w:tcPr>
            <w:tcW w:w="3827" w:type="dxa"/>
            <w:gridSpan w:val="4"/>
          </w:tcPr>
          <w:p w:rsidR="007D06F2" w:rsidRPr="009E2623" w:rsidRDefault="007D06F2" w:rsidP="007D06F2">
            <w:pPr>
              <w:spacing w:after="0" w:line="240" w:lineRule="auto"/>
              <w:rPr>
                <w:rFonts w:ascii="Times New Roman" w:hAnsi="Times New Roman"/>
              </w:rPr>
            </w:pPr>
          </w:p>
        </w:tc>
        <w:tc>
          <w:tcPr>
            <w:tcW w:w="2126" w:type="dxa"/>
            <w:gridSpan w:val="2"/>
          </w:tcPr>
          <w:p w:rsidR="007D06F2" w:rsidRPr="009E2623" w:rsidRDefault="007D06F2" w:rsidP="007D06F2">
            <w:pPr>
              <w:spacing w:after="0" w:line="240" w:lineRule="auto"/>
              <w:jc w:val="both"/>
              <w:rPr>
                <w:rFonts w:ascii="Times New Roman" w:hAnsi="Times New Roman"/>
                <w:i/>
              </w:rPr>
            </w:pPr>
          </w:p>
        </w:tc>
      </w:tr>
      <w:tr w:rsidR="007D06F2" w:rsidRPr="009E2623" w:rsidTr="007D06F2">
        <w:tblPrEx>
          <w:tblCellMar>
            <w:left w:w="28" w:type="dxa"/>
            <w:right w:w="28" w:type="dxa"/>
          </w:tblCellMar>
        </w:tblPrEx>
        <w:trPr>
          <w:gridAfter w:val="1"/>
          <w:wAfter w:w="284" w:type="dxa"/>
        </w:trPr>
        <w:tc>
          <w:tcPr>
            <w:tcW w:w="2019" w:type="dxa"/>
            <w:gridSpan w:val="2"/>
          </w:tcPr>
          <w:p w:rsidR="007D06F2" w:rsidRPr="009E2623" w:rsidRDefault="007D06F2" w:rsidP="007D06F2">
            <w:pPr>
              <w:pStyle w:val="ad"/>
              <w:jc w:val="both"/>
              <w:rPr>
                <w:rFonts w:ascii="Times New Roman" w:eastAsia="MS Mincho" w:hAnsi="Times New Roman"/>
                <w:b/>
                <w:bCs/>
                <w:sz w:val="22"/>
                <w:szCs w:val="22"/>
                <w:lang w:val="ru-RU" w:eastAsia="ru-RU"/>
              </w:rPr>
            </w:pPr>
            <w:r w:rsidRPr="009E2623">
              <w:rPr>
                <w:rFonts w:ascii="Times New Roman" w:eastAsia="MS Mincho" w:hAnsi="Times New Roman"/>
                <w:b/>
                <w:bCs/>
                <w:sz w:val="22"/>
                <w:szCs w:val="22"/>
                <w:lang w:val="ru-RU" w:eastAsia="ru-RU"/>
              </w:rPr>
              <w:t xml:space="preserve">Вышестеблиевская С-Кав </w:t>
            </w:r>
          </w:p>
        </w:tc>
        <w:tc>
          <w:tcPr>
            <w:tcW w:w="1985" w:type="dxa"/>
            <w:gridSpan w:val="3"/>
          </w:tcPr>
          <w:p w:rsidR="007D06F2" w:rsidRPr="009E2623" w:rsidRDefault="007D06F2" w:rsidP="007D06F2">
            <w:pPr>
              <w:spacing w:after="0" w:line="240" w:lineRule="auto"/>
              <w:jc w:val="both"/>
              <w:rPr>
                <w:rFonts w:ascii="Times New Roman" w:hAnsi="Times New Roman"/>
                <w:b/>
              </w:rPr>
            </w:pPr>
            <w:r w:rsidRPr="009E2623">
              <w:rPr>
                <w:rFonts w:ascii="Times New Roman" w:hAnsi="Times New Roman"/>
                <w:b/>
              </w:rPr>
              <w:t>Тендык</w:t>
            </w:r>
          </w:p>
        </w:tc>
        <w:tc>
          <w:tcPr>
            <w:tcW w:w="3827" w:type="dxa"/>
            <w:gridSpan w:val="4"/>
          </w:tcPr>
          <w:p w:rsidR="007D06F2" w:rsidRPr="009E2623" w:rsidRDefault="007D06F2" w:rsidP="007D06F2">
            <w:pPr>
              <w:spacing w:after="0" w:line="240" w:lineRule="auto"/>
              <w:rPr>
                <w:rFonts w:ascii="Times New Roman" w:hAnsi="Times New Roman"/>
              </w:rPr>
            </w:pPr>
            <w:r w:rsidRPr="009E2623">
              <w:rPr>
                <w:rFonts w:ascii="Times New Roman" w:hAnsi="Times New Roman"/>
              </w:rPr>
              <w:t>порожние вагоны</w:t>
            </w:r>
          </w:p>
        </w:tc>
        <w:tc>
          <w:tcPr>
            <w:tcW w:w="2126" w:type="dxa"/>
            <w:gridSpan w:val="2"/>
          </w:tcPr>
          <w:p w:rsidR="007D06F2" w:rsidRPr="009E2623" w:rsidRDefault="007D06F2" w:rsidP="007D06F2">
            <w:pPr>
              <w:spacing w:after="0" w:line="240" w:lineRule="auto"/>
              <w:jc w:val="both"/>
              <w:rPr>
                <w:rFonts w:ascii="Times New Roman" w:hAnsi="Times New Roman"/>
                <w:i/>
              </w:rPr>
            </w:pPr>
            <w:r w:rsidRPr="009E2623">
              <w:rPr>
                <w:rFonts w:ascii="Times New Roman" w:hAnsi="Times New Roman"/>
                <w:i/>
              </w:rPr>
              <w:t xml:space="preserve">маршрут </w:t>
            </w:r>
          </w:p>
          <w:p w:rsidR="007D06F2" w:rsidRPr="009E2623" w:rsidRDefault="007D06F2" w:rsidP="007D06F2">
            <w:pPr>
              <w:spacing w:after="0" w:line="240" w:lineRule="auto"/>
              <w:jc w:val="both"/>
              <w:rPr>
                <w:rFonts w:ascii="Times New Roman" w:hAnsi="Times New Roman"/>
                <w:i/>
              </w:rPr>
            </w:pPr>
            <w:r w:rsidRPr="009E2623">
              <w:rPr>
                <w:rFonts w:ascii="Times New Roman" w:hAnsi="Times New Roman"/>
                <w:i/>
              </w:rPr>
              <w:t>71 усл.ваг.</w:t>
            </w:r>
          </w:p>
        </w:tc>
      </w:tr>
      <w:tr w:rsidR="007D06F2" w:rsidRPr="009E2623" w:rsidTr="007D06F2">
        <w:tblPrEx>
          <w:tblCellMar>
            <w:left w:w="28" w:type="dxa"/>
            <w:right w:w="28" w:type="dxa"/>
          </w:tblCellMar>
        </w:tblPrEx>
        <w:trPr>
          <w:gridAfter w:val="1"/>
          <w:wAfter w:w="284" w:type="dxa"/>
        </w:trPr>
        <w:tc>
          <w:tcPr>
            <w:tcW w:w="2019" w:type="dxa"/>
            <w:gridSpan w:val="2"/>
          </w:tcPr>
          <w:p w:rsidR="007D06F2" w:rsidRPr="009E2623" w:rsidRDefault="007D06F2" w:rsidP="007D06F2">
            <w:pPr>
              <w:pStyle w:val="ad"/>
              <w:jc w:val="both"/>
              <w:rPr>
                <w:rFonts w:ascii="Times New Roman" w:eastAsia="MS Mincho" w:hAnsi="Times New Roman"/>
                <w:b/>
                <w:bCs/>
                <w:sz w:val="22"/>
                <w:szCs w:val="22"/>
                <w:lang w:val="ru-RU" w:eastAsia="ru-RU"/>
              </w:rPr>
            </w:pPr>
          </w:p>
        </w:tc>
        <w:tc>
          <w:tcPr>
            <w:tcW w:w="1985" w:type="dxa"/>
            <w:gridSpan w:val="3"/>
          </w:tcPr>
          <w:p w:rsidR="007D06F2" w:rsidRPr="009E2623" w:rsidRDefault="007D06F2" w:rsidP="007D06F2">
            <w:pPr>
              <w:spacing w:after="0" w:line="240" w:lineRule="auto"/>
              <w:jc w:val="both"/>
              <w:rPr>
                <w:rFonts w:ascii="Times New Roman" w:hAnsi="Times New Roman"/>
                <w:b/>
              </w:rPr>
            </w:pPr>
          </w:p>
        </w:tc>
        <w:tc>
          <w:tcPr>
            <w:tcW w:w="3827" w:type="dxa"/>
            <w:gridSpan w:val="4"/>
          </w:tcPr>
          <w:p w:rsidR="007D06F2" w:rsidRPr="009E2623" w:rsidRDefault="007D06F2" w:rsidP="007D06F2">
            <w:pPr>
              <w:spacing w:after="0" w:line="240" w:lineRule="auto"/>
              <w:rPr>
                <w:rFonts w:ascii="Times New Roman" w:hAnsi="Times New Roman"/>
              </w:rPr>
            </w:pPr>
          </w:p>
        </w:tc>
        <w:tc>
          <w:tcPr>
            <w:tcW w:w="2126" w:type="dxa"/>
            <w:gridSpan w:val="2"/>
          </w:tcPr>
          <w:p w:rsidR="007D06F2" w:rsidRPr="009E2623" w:rsidRDefault="007D06F2" w:rsidP="007D06F2">
            <w:pPr>
              <w:spacing w:after="0" w:line="240" w:lineRule="auto"/>
              <w:jc w:val="both"/>
              <w:rPr>
                <w:rFonts w:ascii="Times New Roman" w:hAnsi="Times New Roman"/>
                <w:i/>
              </w:rPr>
            </w:pPr>
          </w:p>
        </w:tc>
      </w:tr>
      <w:tr w:rsidR="00100CAA" w:rsidRPr="009E2623" w:rsidTr="007D06F2">
        <w:tblPrEx>
          <w:tblCellMar>
            <w:left w:w="28" w:type="dxa"/>
            <w:right w:w="28" w:type="dxa"/>
          </w:tblCellMar>
        </w:tblPrEx>
        <w:trPr>
          <w:gridAfter w:val="1"/>
          <w:wAfter w:w="284" w:type="dxa"/>
        </w:trPr>
        <w:tc>
          <w:tcPr>
            <w:tcW w:w="2019" w:type="dxa"/>
            <w:gridSpan w:val="2"/>
          </w:tcPr>
          <w:p w:rsidR="00100CAA" w:rsidRPr="009E2623" w:rsidRDefault="00100CAA" w:rsidP="007D06F2">
            <w:pPr>
              <w:pStyle w:val="ad"/>
              <w:jc w:val="both"/>
              <w:rPr>
                <w:rFonts w:ascii="Times New Roman" w:eastAsia="MS Mincho" w:hAnsi="Times New Roman"/>
                <w:b/>
                <w:bCs/>
                <w:sz w:val="22"/>
                <w:szCs w:val="22"/>
                <w:lang w:val="ru-RU" w:eastAsia="ru-RU"/>
              </w:rPr>
            </w:pPr>
            <w:r w:rsidRPr="009E2623">
              <w:rPr>
                <w:rFonts w:ascii="Times New Roman" w:eastAsia="MS Mincho" w:hAnsi="Times New Roman"/>
                <w:b/>
                <w:bCs/>
                <w:sz w:val="22"/>
                <w:szCs w:val="22"/>
                <w:lang w:val="ru-RU" w:eastAsia="ru-RU"/>
              </w:rPr>
              <w:t>Вышестеблиевская</w:t>
            </w:r>
          </w:p>
        </w:tc>
        <w:tc>
          <w:tcPr>
            <w:tcW w:w="1985" w:type="dxa"/>
            <w:gridSpan w:val="3"/>
          </w:tcPr>
          <w:p w:rsidR="00100CAA" w:rsidRPr="009E2623" w:rsidRDefault="00100CAA" w:rsidP="007D06F2">
            <w:pPr>
              <w:spacing w:after="0" w:line="240" w:lineRule="auto"/>
              <w:jc w:val="both"/>
              <w:rPr>
                <w:rFonts w:ascii="Times New Roman" w:hAnsi="Times New Roman"/>
                <w:b/>
              </w:rPr>
            </w:pPr>
            <w:r>
              <w:rPr>
                <w:rFonts w:ascii="Times New Roman" w:hAnsi="Times New Roman"/>
                <w:b/>
              </w:rPr>
              <w:t>Кызылжар</w:t>
            </w:r>
          </w:p>
        </w:tc>
        <w:tc>
          <w:tcPr>
            <w:tcW w:w="3827" w:type="dxa"/>
            <w:gridSpan w:val="4"/>
          </w:tcPr>
          <w:p w:rsidR="00100CAA" w:rsidRPr="009E2623" w:rsidRDefault="00100CAA" w:rsidP="007D06F2">
            <w:pPr>
              <w:spacing w:after="0" w:line="240" w:lineRule="auto"/>
              <w:rPr>
                <w:rFonts w:ascii="Times New Roman" w:hAnsi="Times New Roman"/>
              </w:rPr>
            </w:pPr>
            <w:r>
              <w:rPr>
                <w:rFonts w:ascii="Times New Roman" w:hAnsi="Times New Roman"/>
              </w:rPr>
              <w:t xml:space="preserve">порожние вагоны </w:t>
            </w:r>
          </w:p>
        </w:tc>
        <w:tc>
          <w:tcPr>
            <w:tcW w:w="2126" w:type="dxa"/>
            <w:gridSpan w:val="2"/>
          </w:tcPr>
          <w:p w:rsidR="00100CAA" w:rsidRDefault="00100CAA" w:rsidP="007D06F2">
            <w:pPr>
              <w:spacing w:after="0" w:line="240" w:lineRule="auto"/>
              <w:jc w:val="both"/>
              <w:rPr>
                <w:rFonts w:ascii="Times New Roman" w:hAnsi="Times New Roman"/>
                <w:i/>
              </w:rPr>
            </w:pPr>
            <w:r>
              <w:rPr>
                <w:rFonts w:ascii="Times New Roman" w:hAnsi="Times New Roman"/>
                <w:i/>
              </w:rPr>
              <w:t>маршрут 71 усл. ваг</w:t>
            </w:r>
          </w:p>
          <w:p w:rsidR="00100CAA" w:rsidRPr="009E2623" w:rsidRDefault="00100CAA" w:rsidP="007D06F2">
            <w:pPr>
              <w:spacing w:after="0" w:line="240" w:lineRule="auto"/>
              <w:jc w:val="both"/>
              <w:rPr>
                <w:rFonts w:ascii="Times New Roman" w:hAnsi="Times New Roman"/>
                <w:i/>
              </w:rPr>
            </w:pPr>
            <w:r>
              <w:rPr>
                <w:rFonts w:ascii="Times New Roman" w:hAnsi="Times New Roman"/>
                <w:i/>
              </w:rPr>
              <w:t>ядро 57 усл. ваг</w:t>
            </w:r>
          </w:p>
        </w:tc>
      </w:tr>
      <w:tr w:rsidR="00100CAA" w:rsidRPr="009E2623" w:rsidTr="007D06F2">
        <w:tblPrEx>
          <w:tblCellMar>
            <w:left w:w="28" w:type="dxa"/>
            <w:right w:w="28" w:type="dxa"/>
          </w:tblCellMar>
        </w:tblPrEx>
        <w:trPr>
          <w:gridAfter w:val="1"/>
          <w:wAfter w:w="284" w:type="dxa"/>
        </w:trPr>
        <w:tc>
          <w:tcPr>
            <w:tcW w:w="2019" w:type="dxa"/>
            <w:gridSpan w:val="2"/>
          </w:tcPr>
          <w:p w:rsidR="00100CAA" w:rsidRPr="009E2623" w:rsidRDefault="00100CAA" w:rsidP="007D06F2">
            <w:pPr>
              <w:pStyle w:val="ad"/>
              <w:jc w:val="both"/>
              <w:rPr>
                <w:rFonts w:ascii="Times New Roman" w:eastAsia="MS Mincho" w:hAnsi="Times New Roman"/>
                <w:b/>
                <w:bCs/>
                <w:sz w:val="22"/>
                <w:szCs w:val="22"/>
                <w:lang w:val="ru-RU" w:eastAsia="ru-RU"/>
              </w:rPr>
            </w:pPr>
          </w:p>
        </w:tc>
        <w:tc>
          <w:tcPr>
            <w:tcW w:w="1985" w:type="dxa"/>
            <w:gridSpan w:val="3"/>
          </w:tcPr>
          <w:p w:rsidR="00100CAA" w:rsidRPr="009E2623" w:rsidRDefault="00100CAA" w:rsidP="007D06F2">
            <w:pPr>
              <w:spacing w:after="0" w:line="240" w:lineRule="auto"/>
              <w:jc w:val="both"/>
              <w:rPr>
                <w:rFonts w:ascii="Times New Roman" w:hAnsi="Times New Roman"/>
                <w:b/>
              </w:rPr>
            </w:pPr>
          </w:p>
        </w:tc>
        <w:tc>
          <w:tcPr>
            <w:tcW w:w="3827" w:type="dxa"/>
            <w:gridSpan w:val="4"/>
          </w:tcPr>
          <w:p w:rsidR="00100CAA" w:rsidRPr="009E2623" w:rsidRDefault="00100CAA" w:rsidP="007D06F2">
            <w:pPr>
              <w:spacing w:after="0" w:line="240" w:lineRule="auto"/>
              <w:rPr>
                <w:rFonts w:ascii="Times New Roman" w:hAnsi="Times New Roman"/>
              </w:rPr>
            </w:pPr>
          </w:p>
        </w:tc>
        <w:tc>
          <w:tcPr>
            <w:tcW w:w="2126" w:type="dxa"/>
            <w:gridSpan w:val="2"/>
          </w:tcPr>
          <w:p w:rsidR="00100CAA" w:rsidRPr="009E2623" w:rsidRDefault="00100CAA" w:rsidP="007D06F2">
            <w:pPr>
              <w:spacing w:after="0" w:line="240" w:lineRule="auto"/>
              <w:jc w:val="both"/>
              <w:rPr>
                <w:rFonts w:ascii="Times New Roman" w:hAnsi="Times New Roman"/>
                <w:i/>
              </w:rPr>
            </w:pPr>
          </w:p>
        </w:tc>
      </w:tr>
      <w:tr w:rsidR="007D06F2" w:rsidRPr="009E2623" w:rsidTr="007D06F2">
        <w:tblPrEx>
          <w:tblCellMar>
            <w:left w:w="28" w:type="dxa"/>
            <w:right w:w="28" w:type="dxa"/>
          </w:tblCellMar>
        </w:tblPrEx>
        <w:trPr>
          <w:gridAfter w:val="1"/>
          <w:wAfter w:w="284" w:type="dxa"/>
        </w:trPr>
        <w:tc>
          <w:tcPr>
            <w:tcW w:w="9957" w:type="dxa"/>
            <w:gridSpan w:val="11"/>
          </w:tcPr>
          <w:p w:rsidR="007D06F2" w:rsidRPr="009E2623" w:rsidRDefault="007D06F2" w:rsidP="007D06F2">
            <w:pPr>
              <w:spacing w:after="0" w:line="240" w:lineRule="auto"/>
              <w:jc w:val="center"/>
              <w:rPr>
                <w:rFonts w:ascii="Times New Roman" w:hAnsi="Times New Roman"/>
                <w:i/>
              </w:rPr>
            </w:pPr>
            <w:r w:rsidRPr="009E2623">
              <w:rPr>
                <w:rFonts w:ascii="Times New Roman" w:eastAsia="MS Mincho" w:hAnsi="Times New Roman"/>
                <w:b/>
              </w:rPr>
              <w:t>2. По ст. Семиглавый Мар (Озинки)</w:t>
            </w:r>
          </w:p>
        </w:tc>
      </w:tr>
      <w:tr w:rsidR="007D06F2" w:rsidRPr="009E2623" w:rsidTr="007D06F2">
        <w:tblPrEx>
          <w:tblCellMar>
            <w:left w:w="28" w:type="dxa"/>
            <w:right w:w="28" w:type="dxa"/>
          </w:tblCellMar>
        </w:tblPrEx>
        <w:trPr>
          <w:gridAfter w:val="1"/>
          <w:wAfter w:w="284" w:type="dxa"/>
        </w:trPr>
        <w:tc>
          <w:tcPr>
            <w:tcW w:w="2019" w:type="dxa"/>
            <w:gridSpan w:val="2"/>
          </w:tcPr>
          <w:p w:rsidR="007D06F2" w:rsidRPr="009E2623" w:rsidRDefault="007D06F2" w:rsidP="007D06F2">
            <w:pPr>
              <w:pStyle w:val="ad"/>
              <w:jc w:val="both"/>
              <w:rPr>
                <w:rFonts w:ascii="Times New Roman" w:eastAsia="MS Mincho" w:hAnsi="Times New Roman"/>
                <w:b/>
                <w:bCs/>
                <w:sz w:val="22"/>
                <w:szCs w:val="22"/>
                <w:lang w:val="ru-RU" w:eastAsia="ru-RU"/>
              </w:rPr>
            </w:pPr>
          </w:p>
        </w:tc>
        <w:tc>
          <w:tcPr>
            <w:tcW w:w="1985" w:type="dxa"/>
            <w:gridSpan w:val="3"/>
          </w:tcPr>
          <w:p w:rsidR="007D06F2" w:rsidRPr="009E2623" w:rsidRDefault="007D06F2" w:rsidP="007D06F2">
            <w:pPr>
              <w:spacing w:after="0" w:line="240" w:lineRule="auto"/>
              <w:jc w:val="both"/>
              <w:rPr>
                <w:rFonts w:ascii="Times New Roman" w:hAnsi="Times New Roman"/>
                <w:b/>
              </w:rPr>
            </w:pPr>
          </w:p>
        </w:tc>
        <w:tc>
          <w:tcPr>
            <w:tcW w:w="3827" w:type="dxa"/>
            <w:gridSpan w:val="4"/>
          </w:tcPr>
          <w:p w:rsidR="007D06F2" w:rsidRPr="009E2623" w:rsidRDefault="007D06F2" w:rsidP="007D06F2">
            <w:pPr>
              <w:spacing w:after="0" w:line="240" w:lineRule="auto"/>
              <w:rPr>
                <w:rFonts w:ascii="Times New Roman" w:hAnsi="Times New Roman"/>
              </w:rPr>
            </w:pPr>
          </w:p>
        </w:tc>
        <w:tc>
          <w:tcPr>
            <w:tcW w:w="2126" w:type="dxa"/>
            <w:gridSpan w:val="2"/>
          </w:tcPr>
          <w:p w:rsidR="007D06F2" w:rsidRPr="009E2623" w:rsidRDefault="007D06F2" w:rsidP="007D06F2">
            <w:pPr>
              <w:spacing w:after="0" w:line="240" w:lineRule="auto"/>
              <w:jc w:val="both"/>
              <w:rPr>
                <w:rFonts w:ascii="Times New Roman" w:hAnsi="Times New Roman"/>
                <w:i/>
              </w:rPr>
            </w:pPr>
          </w:p>
        </w:tc>
      </w:tr>
      <w:tr w:rsidR="007D06F2" w:rsidRPr="009E2623" w:rsidTr="007D06F2">
        <w:tblPrEx>
          <w:tblCellMar>
            <w:left w:w="28" w:type="dxa"/>
            <w:right w:w="28" w:type="dxa"/>
          </w:tblCellMar>
        </w:tblPrEx>
        <w:trPr>
          <w:gridAfter w:val="1"/>
          <w:wAfter w:w="284" w:type="dxa"/>
        </w:trPr>
        <w:tc>
          <w:tcPr>
            <w:tcW w:w="9957" w:type="dxa"/>
            <w:gridSpan w:val="11"/>
          </w:tcPr>
          <w:p w:rsidR="007D06F2" w:rsidRPr="009E2623" w:rsidRDefault="007D06F2" w:rsidP="007D06F2">
            <w:pPr>
              <w:pStyle w:val="ad"/>
              <w:jc w:val="center"/>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8 поездов,  вес поезда – 3600 тн, длина – 57 усл. ваг.</w:t>
            </w:r>
          </w:p>
          <w:p w:rsidR="007D06F2" w:rsidRPr="009E2623" w:rsidRDefault="007D06F2" w:rsidP="007D06F2">
            <w:pPr>
              <w:spacing w:after="0" w:line="240" w:lineRule="auto"/>
              <w:jc w:val="center"/>
              <w:rPr>
                <w:rFonts w:ascii="Times New Roman" w:hAnsi="Times New Roman"/>
                <w:i/>
              </w:rPr>
            </w:pPr>
            <w:r w:rsidRPr="009E2623">
              <w:rPr>
                <w:rFonts w:ascii="Times New Roman" w:eastAsia="MS Mincho" w:hAnsi="Times New Roman"/>
                <w:i/>
              </w:rPr>
              <w:t>унифицированная и критическая норма – 3600 тн</w:t>
            </w:r>
          </w:p>
        </w:tc>
      </w:tr>
      <w:tr w:rsidR="007D06F2" w:rsidRPr="009E2623" w:rsidTr="007D06F2">
        <w:tblPrEx>
          <w:tblCellMar>
            <w:left w:w="28" w:type="dxa"/>
            <w:right w:w="28" w:type="dxa"/>
          </w:tblCellMar>
        </w:tblPrEx>
        <w:trPr>
          <w:gridAfter w:val="1"/>
          <w:wAfter w:w="284" w:type="dxa"/>
        </w:trPr>
        <w:tc>
          <w:tcPr>
            <w:tcW w:w="2019" w:type="dxa"/>
            <w:gridSpan w:val="2"/>
          </w:tcPr>
          <w:p w:rsidR="007D06F2" w:rsidRPr="009E2623" w:rsidRDefault="007D06F2" w:rsidP="007D06F2">
            <w:pPr>
              <w:pStyle w:val="ad"/>
              <w:jc w:val="both"/>
              <w:rPr>
                <w:rFonts w:ascii="Times New Roman" w:eastAsia="MS Mincho" w:hAnsi="Times New Roman"/>
                <w:b/>
                <w:bCs/>
                <w:sz w:val="22"/>
                <w:szCs w:val="22"/>
                <w:lang w:val="ru-RU" w:eastAsia="ru-RU"/>
              </w:rPr>
            </w:pPr>
          </w:p>
        </w:tc>
        <w:tc>
          <w:tcPr>
            <w:tcW w:w="1985" w:type="dxa"/>
            <w:gridSpan w:val="3"/>
          </w:tcPr>
          <w:p w:rsidR="007D06F2" w:rsidRPr="009E2623" w:rsidRDefault="007D06F2" w:rsidP="007D06F2">
            <w:pPr>
              <w:spacing w:after="0" w:line="240" w:lineRule="auto"/>
              <w:jc w:val="both"/>
              <w:rPr>
                <w:rFonts w:ascii="Times New Roman" w:hAnsi="Times New Roman"/>
                <w:b/>
              </w:rPr>
            </w:pPr>
          </w:p>
        </w:tc>
        <w:tc>
          <w:tcPr>
            <w:tcW w:w="3827" w:type="dxa"/>
            <w:gridSpan w:val="4"/>
          </w:tcPr>
          <w:p w:rsidR="007D06F2" w:rsidRPr="009E2623" w:rsidRDefault="007D06F2" w:rsidP="007D06F2">
            <w:pPr>
              <w:spacing w:after="0" w:line="240" w:lineRule="auto"/>
              <w:rPr>
                <w:rFonts w:ascii="Times New Roman" w:hAnsi="Times New Roman"/>
              </w:rPr>
            </w:pPr>
          </w:p>
        </w:tc>
        <w:tc>
          <w:tcPr>
            <w:tcW w:w="2126" w:type="dxa"/>
            <w:gridSpan w:val="2"/>
          </w:tcPr>
          <w:p w:rsidR="007D06F2" w:rsidRPr="009E2623" w:rsidRDefault="007D06F2" w:rsidP="007D06F2">
            <w:pPr>
              <w:spacing w:after="0" w:line="240" w:lineRule="auto"/>
              <w:jc w:val="both"/>
              <w:rPr>
                <w:rFonts w:ascii="Times New Roman" w:hAnsi="Times New Roman"/>
                <w:i/>
              </w:rPr>
            </w:pPr>
          </w:p>
        </w:tc>
      </w:tr>
      <w:tr w:rsidR="007D06F2" w:rsidRPr="009E2623" w:rsidTr="007D06F2">
        <w:tblPrEx>
          <w:tblCellMar>
            <w:left w:w="28" w:type="dxa"/>
            <w:right w:w="28" w:type="dxa"/>
          </w:tblCellMar>
        </w:tblPrEx>
        <w:trPr>
          <w:gridAfter w:val="1"/>
          <w:wAfter w:w="284" w:type="dxa"/>
        </w:trPr>
        <w:tc>
          <w:tcPr>
            <w:tcW w:w="2019" w:type="dxa"/>
            <w:gridSpan w:val="2"/>
          </w:tcPr>
          <w:p w:rsidR="007D06F2" w:rsidRPr="009108D9" w:rsidRDefault="007D06F2" w:rsidP="007D06F2">
            <w:pPr>
              <w:pStyle w:val="ad"/>
              <w:rPr>
                <w:rFonts w:ascii="Times New Roman" w:eastAsiaTheme="minorHAnsi" w:hAnsi="Times New Roman"/>
                <w:b/>
                <w:sz w:val="22"/>
                <w:szCs w:val="22"/>
                <w:lang w:val="ru-RU" w:eastAsia="en-US"/>
              </w:rPr>
            </w:pPr>
            <w:r w:rsidRPr="009108D9">
              <w:rPr>
                <w:rFonts w:ascii="Times New Roman" w:eastAsiaTheme="minorHAnsi" w:hAnsi="Times New Roman"/>
                <w:b/>
                <w:sz w:val="22"/>
                <w:szCs w:val="22"/>
                <w:lang w:val="ru-RU" w:eastAsia="en-US"/>
              </w:rPr>
              <w:t xml:space="preserve">Анисовка </w:t>
            </w:r>
          </w:p>
        </w:tc>
        <w:tc>
          <w:tcPr>
            <w:tcW w:w="1985" w:type="dxa"/>
            <w:gridSpan w:val="3"/>
          </w:tcPr>
          <w:p w:rsidR="007D06F2" w:rsidRPr="009108D9" w:rsidRDefault="00D10711" w:rsidP="007D06F2">
            <w:pPr>
              <w:pStyle w:val="ad"/>
              <w:rPr>
                <w:rFonts w:ascii="Times New Roman" w:eastAsiaTheme="minorHAnsi" w:hAnsi="Times New Roman"/>
                <w:b/>
                <w:sz w:val="22"/>
                <w:szCs w:val="22"/>
                <w:lang w:val="ru-RU" w:eastAsia="en-US"/>
              </w:rPr>
            </w:pPr>
            <w:r w:rsidRPr="009108D9">
              <w:rPr>
                <w:rFonts w:ascii="Times New Roman" w:eastAsiaTheme="minorHAnsi" w:hAnsi="Times New Roman"/>
                <w:b/>
                <w:sz w:val="22"/>
                <w:szCs w:val="22"/>
                <w:lang w:val="ru-RU" w:eastAsia="en-US"/>
              </w:rPr>
              <w:t>Кандыагаш</w:t>
            </w:r>
          </w:p>
        </w:tc>
        <w:tc>
          <w:tcPr>
            <w:tcW w:w="3827" w:type="dxa"/>
            <w:gridSpan w:val="4"/>
          </w:tcPr>
          <w:p w:rsidR="000F4E37" w:rsidRPr="009108D9" w:rsidRDefault="007D06F2" w:rsidP="000F4E37">
            <w:pPr>
              <w:pStyle w:val="ad"/>
              <w:jc w:val="both"/>
              <w:rPr>
                <w:rFonts w:ascii="Times New Roman" w:eastAsiaTheme="minorHAnsi" w:hAnsi="Times New Roman"/>
                <w:b/>
                <w:sz w:val="22"/>
                <w:szCs w:val="22"/>
                <w:lang w:val="ru-RU" w:eastAsia="en-US"/>
              </w:rPr>
            </w:pPr>
            <w:r w:rsidRPr="009108D9">
              <w:rPr>
                <w:rFonts w:ascii="Times New Roman" w:eastAsiaTheme="minorHAnsi" w:hAnsi="Times New Roman"/>
                <w:b/>
                <w:sz w:val="22"/>
                <w:szCs w:val="22"/>
                <w:lang w:val="ru-RU" w:eastAsia="en-US"/>
              </w:rPr>
              <w:t xml:space="preserve">на ст. </w:t>
            </w:r>
            <w:r w:rsidR="000F4E37" w:rsidRPr="009108D9">
              <w:rPr>
                <w:rFonts w:ascii="Times New Roman" w:eastAsiaTheme="minorHAnsi" w:hAnsi="Times New Roman"/>
                <w:b/>
                <w:sz w:val="22"/>
                <w:szCs w:val="22"/>
                <w:lang w:val="ru-RU" w:eastAsia="en-US"/>
              </w:rPr>
              <w:t>Кандыагаш</w:t>
            </w:r>
            <w:r w:rsidRPr="009108D9">
              <w:rPr>
                <w:rFonts w:ascii="Times New Roman" w:eastAsiaTheme="minorHAnsi" w:hAnsi="Times New Roman"/>
                <w:b/>
                <w:sz w:val="22"/>
                <w:szCs w:val="22"/>
                <w:lang w:val="ru-RU" w:eastAsia="en-US"/>
              </w:rPr>
              <w:t xml:space="preserve"> и далее </w:t>
            </w:r>
          </w:p>
          <w:p w:rsidR="007D06F2" w:rsidRPr="009108D9" w:rsidRDefault="00D10711" w:rsidP="00CB505B">
            <w:pPr>
              <w:pStyle w:val="ad"/>
              <w:jc w:val="both"/>
              <w:rPr>
                <w:rFonts w:ascii="Times New Roman" w:eastAsiaTheme="minorHAnsi" w:hAnsi="Times New Roman"/>
                <w:b/>
                <w:sz w:val="22"/>
                <w:szCs w:val="22"/>
                <w:lang w:val="ru-RU" w:eastAsia="en-US"/>
              </w:rPr>
            </w:pPr>
            <w:r w:rsidRPr="009108D9">
              <w:rPr>
                <w:rFonts w:ascii="Times New Roman" w:eastAsiaTheme="minorHAnsi" w:hAnsi="Times New Roman"/>
                <w:b/>
                <w:sz w:val="22"/>
                <w:szCs w:val="22"/>
                <w:lang w:val="ru-RU" w:eastAsia="en-US"/>
              </w:rPr>
              <w:t>66000 – 6600</w:t>
            </w:r>
            <w:r w:rsidR="00CB505B" w:rsidRPr="009108D9">
              <w:rPr>
                <w:rFonts w:ascii="Times New Roman" w:eastAsiaTheme="minorHAnsi" w:hAnsi="Times New Roman"/>
                <w:b/>
                <w:sz w:val="22"/>
                <w:szCs w:val="22"/>
                <w:lang w:val="ru-RU" w:eastAsia="en-US"/>
              </w:rPr>
              <w:t xml:space="preserve">0, 66020 – 66070, 66090, 66590, 66800, </w:t>
            </w:r>
            <w:r w:rsidRPr="009108D9">
              <w:rPr>
                <w:rFonts w:ascii="Times New Roman" w:eastAsiaTheme="minorHAnsi" w:hAnsi="Times New Roman"/>
                <w:b/>
                <w:sz w:val="22"/>
                <w:szCs w:val="22"/>
                <w:lang w:val="ru-RU" w:eastAsia="en-US"/>
              </w:rPr>
              <w:t xml:space="preserve">66820, 66860 </w:t>
            </w:r>
            <w:r w:rsidR="00CB505B" w:rsidRPr="009108D9">
              <w:rPr>
                <w:rFonts w:ascii="Times New Roman" w:eastAsiaTheme="minorHAnsi" w:hAnsi="Times New Roman"/>
                <w:b/>
                <w:sz w:val="22"/>
                <w:szCs w:val="22"/>
                <w:lang w:val="ru-RU" w:eastAsia="en-US"/>
              </w:rPr>
              <w:t xml:space="preserve">– 67120, 67140 – 67290, 67310, 67480, 67510, 67560, </w:t>
            </w:r>
            <w:r w:rsidRPr="009108D9">
              <w:rPr>
                <w:rFonts w:ascii="Times New Roman" w:eastAsiaTheme="minorHAnsi" w:hAnsi="Times New Roman"/>
                <w:b/>
                <w:sz w:val="22"/>
                <w:szCs w:val="22"/>
                <w:lang w:val="ru-RU" w:eastAsia="en-US"/>
              </w:rPr>
              <w:t>67595, 67620</w:t>
            </w:r>
            <w:r w:rsidR="00CB505B" w:rsidRPr="009108D9">
              <w:rPr>
                <w:rFonts w:ascii="Times New Roman" w:eastAsiaTheme="minorHAnsi" w:hAnsi="Times New Roman"/>
                <w:b/>
                <w:sz w:val="22"/>
                <w:szCs w:val="22"/>
                <w:lang w:val="ru-RU" w:eastAsia="en-US"/>
              </w:rPr>
              <w:t>-</w:t>
            </w:r>
            <w:r w:rsidRPr="009108D9">
              <w:rPr>
                <w:rFonts w:ascii="Times New Roman" w:eastAsiaTheme="minorHAnsi" w:hAnsi="Times New Roman"/>
                <w:b/>
                <w:sz w:val="22"/>
                <w:szCs w:val="22"/>
                <w:lang w:val="ru-RU" w:eastAsia="en-US"/>
              </w:rPr>
              <w:t>67710, 67740 – 67740, 67771 – 67772, 67800 – 67880, 6792</w:t>
            </w:r>
            <w:r w:rsidR="00CB505B" w:rsidRPr="009108D9">
              <w:rPr>
                <w:rFonts w:ascii="Times New Roman" w:eastAsiaTheme="minorHAnsi" w:hAnsi="Times New Roman"/>
                <w:b/>
                <w:sz w:val="22"/>
                <w:szCs w:val="22"/>
                <w:lang w:val="ru-RU" w:eastAsia="en-US"/>
              </w:rPr>
              <w:t xml:space="preserve">0 – 67940, 67960 – 67990, 68970, 69060, 69170 – 69210, 69590, 69680, </w:t>
            </w:r>
            <w:r w:rsidRPr="009108D9">
              <w:rPr>
                <w:rFonts w:ascii="Times New Roman" w:eastAsiaTheme="minorHAnsi" w:hAnsi="Times New Roman"/>
                <w:b/>
                <w:sz w:val="22"/>
                <w:szCs w:val="22"/>
                <w:lang w:val="ru-RU" w:eastAsia="en-US"/>
              </w:rPr>
              <w:t>6</w:t>
            </w:r>
            <w:r w:rsidR="00CB505B" w:rsidRPr="009108D9">
              <w:rPr>
                <w:rFonts w:ascii="Times New Roman" w:eastAsiaTheme="minorHAnsi" w:hAnsi="Times New Roman"/>
                <w:b/>
                <w:sz w:val="22"/>
                <w:szCs w:val="22"/>
                <w:lang w:val="ru-RU" w:eastAsia="en-US"/>
              </w:rPr>
              <w:t xml:space="preserve">9700, </w:t>
            </w:r>
            <w:r w:rsidRPr="009108D9">
              <w:rPr>
                <w:rFonts w:ascii="Times New Roman" w:eastAsiaTheme="minorHAnsi" w:hAnsi="Times New Roman"/>
                <w:b/>
                <w:sz w:val="22"/>
                <w:szCs w:val="22"/>
                <w:lang w:val="ru-RU" w:eastAsia="en-US"/>
              </w:rPr>
              <w:t>69740, 69760</w:t>
            </w:r>
            <w:r w:rsidR="00CB505B" w:rsidRPr="009108D9">
              <w:rPr>
                <w:rFonts w:ascii="Times New Roman" w:eastAsiaTheme="minorHAnsi" w:hAnsi="Times New Roman"/>
                <w:b/>
                <w:sz w:val="22"/>
                <w:szCs w:val="22"/>
                <w:lang w:val="ru-RU" w:eastAsia="en-US"/>
              </w:rPr>
              <w:t xml:space="preserve"> – 69970, 69990 –  70850, 71010, 71040,</w:t>
            </w:r>
            <w:r w:rsidRPr="009108D9">
              <w:rPr>
                <w:rFonts w:ascii="Times New Roman" w:eastAsiaTheme="minorHAnsi" w:hAnsi="Times New Roman"/>
                <w:b/>
                <w:sz w:val="22"/>
                <w:szCs w:val="22"/>
                <w:lang w:val="ru-RU" w:eastAsia="en-US"/>
              </w:rPr>
              <w:t xml:space="preserve"> 71060, 71480 – 72690, 74000 – 74011, 74030 – 74050, 74070 – 74440, 74590, 74730 – 74810, 74830 – 74860, 93850</w:t>
            </w:r>
            <w:r w:rsidR="00CB505B" w:rsidRPr="009108D9">
              <w:rPr>
                <w:rFonts w:ascii="Times New Roman" w:eastAsiaTheme="minorHAnsi" w:hAnsi="Times New Roman"/>
                <w:b/>
                <w:sz w:val="22"/>
                <w:szCs w:val="22"/>
                <w:lang w:val="ru-RU" w:eastAsia="en-US"/>
              </w:rPr>
              <w:t>.</w:t>
            </w:r>
          </w:p>
        </w:tc>
        <w:tc>
          <w:tcPr>
            <w:tcW w:w="2126" w:type="dxa"/>
            <w:gridSpan w:val="2"/>
          </w:tcPr>
          <w:p w:rsidR="007D06F2" w:rsidRPr="000F4E37" w:rsidRDefault="00D10711" w:rsidP="007D06F2">
            <w:pPr>
              <w:pStyle w:val="ad"/>
              <w:rPr>
                <w:rFonts w:ascii="Times New Roman" w:eastAsiaTheme="minorHAnsi" w:hAnsi="Times New Roman"/>
                <w:i/>
                <w:color w:val="0000FF"/>
                <w:sz w:val="22"/>
                <w:szCs w:val="22"/>
                <w:lang w:val="ru-RU" w:eastAsia="en-US"/>
              </w:rPr>
            </w:pPr>
            <w:r w:rsidRPr="009108D9">
              <w:rPr>
                <w:rFonts w:ascii="Times New Roman" w:eastAsiaTheme="minorHAnsi" w:hAnsi="Times New Roman"/>
                <w:i/>
                <w:sz w:val="22"/>
                <w:szCs w:val="22"/>
                <w:lang w:val="ru-RU" w:eastAsia="en-US"/>
              </w:rPr>
              <w:t>Сквозной, 3500 т, 57 усл. ваг.</w:t>
            </w:r>
          </w:p>
        </w:tc>
      </w:tr>
      <w:tr w:rsidR="007D06F2" w:rsidRPr="009E2623" w:rsidTr="007D06F2">
        <w:tblPrEx>
          <w:tblCellMar>
            <w:left w:w="28" w:type="dxa"/>
            <w:right w:w="28" w:type="dxa"/>
          </w:tblCellMar>
        </w:tblPrEx>
        <w:trPr>
          <w:gridAfter w:val="1"/>
          <w:wAfter w:w="284" w:type="dxa"/>
          <w:cantSplit/>
        </w:trPr>
        <w:tc>
          <w:tcPr>
            <w:tcW w:w="2019" w:type="dxa"/>
            <w:gridSpan w:val="2"/>
          </w:tcPr>
          <w:p w:rsidR="007D06F2" w:rsidRPr="009108D9" w:rsidRDefault="007D06F2" w:rsidP="007D06F2">
            <w:pPr>
              <w:pStyle w:val="ad"/>
              <w:rPr>
                <w:rFonts w:ascii="Times New Roman" w:eastAsia="MS Mincho" w:hAnsi="Times New Roman"/>
                <w:b/>
                <w:sz w:val="22"/>
                <w:szCs w:val="22"/>
                <w:lang w:val="ru-RU" w:eastAsia="ru-RU"/>
              </w:rPr>
            </w:pPr>
          </w:p>
        </w:tc>
        <w:tc>
          <w:tcPr>
            <w:tcW w:w="1985" w:type="dxa"/>
            <w:gridSpan w:val="3"/>
          </w:tcPr>
          <w:p w:rsidR="007D06F2" w:rsidRPr="009108D9" w:rsidRDefault="007D06F2" w:rsidP="007D06F2">
            <w:pPr>
              <w:pStyle w:val="ad"/>
              <w:rPr>
                <w:rFonts w:ascii="Times New Roman" w:eastAsia="MS Mincho" w:hAnsi="Times New Roman"/>
                <w:b/>
                <w:sz w:val="22"/>
                <w:szCs w:val="22"/>
                <w:lang w:val="ru-RU" w:eastAsia="ru-RU"/>
              </w:rPr>
            </w:pPr>
          </w:p>
        </w:tc>
        <w:tc>
          <w:tcPr>
            <w:tcW w:w="3827" w:type="dxa"/>
            <w:gridSpan w:val="4"/>
          </w:tcPr>
          <w:p w:rsidR="007D06F2" w:rsidRPr="009108D9" w:rsidRDefault="007D06F2" w:rsidP="007D06F2">
            <w:pPr>
              <w:pStyle w:val="ad"/>
              <w:jc w:val="both"/>
              <w:rPr>
                <w:rFonts w:ascii="Times New Roman" w:eastAsia="MS Mincho" w:hAnsi="Times New Roman"/>
                <w:sz w:val="22"/>
                <w:szCs w:val="22"/>
                <w:lang w:val="ru-RU" w:eastAsia="ru-RU"/>
              </w:rPr>
            </w:pPr>
          </w:p>
        </w:tc>
        <w:tc>
          <w:tcPr>
            <w:tcW w:w="2126" w:type="dxa"/>
            <w:gridSpan w:val="2"/>
          </w:tcPr>
          <w:p w:rsidR="007D06F2" w:rsidRPr="009E2623" w:rsidRDefault="007D06F2" w:rsidP="007D06F2">
            <w:pPr>
              <w:pStyle w:val="ad"/>
              <w:rPr>
                <w:rFonts w:ascii="Times New Roman" w:eastAsia="MS Mincho" w:hAnsi="Times New Roman"/>
                <w:i/>
                <w:sz w:val="22"/>
                <w:szCs w:val="22"/>
                <w:lang w:val="ru-RU" w:eastAsia="ru-RU"/>
              </w:rPr>
            </w:pPr>
          </w:p>
        </w:tc>
      </w:tr>
      <w:tr w:rsidR="007D06F2" w:rsidRPr="009E2623" w:rsidTr="007D06F2">
        <w:tblPrEx>
          <w:tblCellMar>
            <w:left w:w="28" w:type="dxa"/>
            <w:right w:w="28" w:type="dxa"/>
          </w:tblCellMar>
        </w:tblPrEx>
        <w:trPr>
          <w:gridAfter w:val="1"/>
          <w:wAfter w:w="284" w:type="dxa"/>
          <w:trHeight w:val="238"/>
        </w:trPr>
        <w:tc>
          <w:tcPr>
            <w:tcW w:w="2019" w:type="dxa"/>
            <w:gridSpan w:val="2"/>
          </w:tcPr>
          <w:p w:rsidR="007D06F2" w:rsidRPr="009108D9" w:rsidRDefault="007D06F2" w:rsidP="007D06F2">
            <w:pPr>
              <w:pStyle w:val="ad"/>
              <w:jc w:val="both"/>
              <w:rPr>
                <w:rFonts w:ascii="Times New Roman" w:eastAsia="MS Mincho" w:hAnsi="Times New Roman"/>
                <w:b/>
                <w:sz w:val="22"/>
                <w:szCs w:val="22"/>
                <w:lang w:val="ru-RU" w:eastAsia="ru-RU"/>
              </w:rPr>
            </w:pPr>
            <w:r w:rsidRPr="009108D9">
              <w:rPr>
                <w:rFonts w:ascii="Times New Roman" w:eastAsia="MS Mincho" w:hAnsi="Times New Roman"/>
                <w:b/>
                <w:sz w:val="22"/>
                <w:szCs w:val="22"/>
                <w:lang w:val="ru-RU" w:eastAsia="ru-RU"/>
              </w:rPr>
              <w:t xml:space="preserve">Озинки         </w:t>
            </w:r>
          </w:p>
        </w:tc>
        <w:tc>
          <w:tcPr>
            <w:tcW w:w="1985" w:type="dxa"/>
            <w:gridSpan w:val="3"/>
          </w:tcPr>
          <w:p w:rsidR="007D06F2" w:rsidRPr="009108D9" w:rsidRDefault="007D06F2" w:rsidP="007D06F2">
            <w:pPr>
              <w:pStyle w:val="ad"/>
              <w:jc w:val="both"/>
              <w:rPr>
                <w:rFonts w:ascii="Times New Roman" w:eastAsia="MS Mincho" w:hAnsi="Times New Roman"/>
                <w:b/>
                <w:sz w:val="22"/>
                <w:szCs w:val="22"/>
                <w:lang w:val="ru-RU" w:eastAsia="ru-RU"/>
              </w:rPr>
            </w:pPr>
            <w:r w:rsidRPr="009108D9">
              <w:rPr>
                <w:rFonts w:ascii="Times New Roman" w:eastAsia="MS Mincho" w:hAnsi="Times New Roman"/>
                <w:b/>
                <w:sz w:val="22"/>
                <w:szCs w:val="22"/>
                <w:lang w:val="ru-RU" w:eastAsia="ru-RU"/>
              </w:rPr>
              <w:t>Уральск</w:t>
            </w:r>
          </w:p>
        </w:tc>
        <w:tc>
          <w:tcPr>
            <w:tcW w:w="3827" w:type="dxa"/>
            <w:gridSpan w:val="4"/>
          </w:tcPr>
          <w:p w:rsidR="000F4E37" w:rsidRPr="009108D9" w:rsidRDefault="000F4E37" w:rsidP="000F4E37">
            <w:pPr>
              <w:pStyle w:val="ad"/>
              <w:jc w:val="both"/>
              <w:rPr>
                <w:rFonts w:ascii="Times New Roman" w:eastAsiaTheme="minorHAnsi" w:hAnsi="Times New Roman"/>
                <w:b/>
                <w:sz w:val="22"/>
                <w:szCs w:val="22"/>
                <w:lang w:val="ru-RU" w:eastAsia="en-US"/>
              </w:rPr>
            </w:pPr>
            <w:r w:rsidRPr="009108D9">
              <w:rPr>
                <w:rFonts w:ascii="Times New Roman" w:eastAsiaTheme="minorHAnsi" w:hAnsi="Times New Roman"/>
                <w:b/>
                <w:sz w:val="22"/>
                <w:szCs w:val="22"/>
                <w:lang w:val="ru-RU" w:eastAsia="en-US"/>
              </w:rPr>
              <w:t>Из 3-х групп:</w:t>
            </w:r>
          </w:p>
          <w:p w:rsidR="000F4E37" w:rsidRPr="009108D9" w:rsidRDefault="000F4E37" w:rsidP="000F4E37">
            <w:pPr>
              <w:pStyle w:val="ad"/>
              <w:jc w:val="both"/>
              <w:rPr>
                <w:rFonts w:ascii="Times New Roman" w:eastAsiaTheme="minorHAnsi" w:hAnsi="Times New Roman"/>
                <w:b/>
                <w:sz w:val="22"/>
                <w:szCs w:val="22"/>
                <w:lang w:val="ru-RU" w:eastAsia="en-US"/>
              </w:rPr>
            </w:pPr>
            <w:r w:rsidRPr="009108D9">
              <w:rPr>
                <w:rFonts w:ascii="Times New Roman" w:eastAsiaTheme="minorHAnsi" w:hAnsi="Times New Roman"/>
                <w:b/>
                <w:sz w:val="22"/>
                <w:szCs w:val="22"/>
                <w:lang w:val="ru-RU" w:eastAsia="en-US"/>
              </w:rPr>
              <w:lastRenderedPageBreak/>
              <w:t xml:space="preserve">1) Кандыагаш из вагонов назначением на станции  </w:t>
            </w:r>
          </w:p>
          <w:p w:rsidR="00594FB9" w:rsidRPr="009108D9" w:rsidRDefault="000F4E37" w:rsidP="000F4E37">
            <w:pPr>
              <w:pStyle w:val="ad"/>
              <w:jc w:val="both"/>
              <w:rPr>
                <w:rFonts w:ascii="Times New Roman" w:eastAsiaTheme="minorHAnsi" w:hAnsi="Times New Roman"/>
                <w:b/>
                <w:sz w:val="22"/>
                <w:szCs w:val="22"/>
                <w:lang w:val="ru-RU" w:eastAsia="en-US"/>
              </w:rPr>
            </w:pPr>
            <w:r w:rsidRPr="009108D9">
              <w:rPr>
                <w:rFonts w:ascii="Times New Roman" w:eastAsiaTheme="minorHAnsi" w:hAnsi="Times New Roman"/>
                <w:b/>
                <w:sz w:val="22"/>
                <w:szCs w:val="22"/>
                <w:lang w:val="ru-RU" w:eastAsia="en-US"/>
              </w:rPr>
              <w:t xml:space="preserve"> </w:t>
            </w:r>
            <w:r w:rsidR="00594FB9" w:rsidRPr="009108D9">
              <w:rPr>
                <w:rFonts w:ascii="Times New Roman" w:eastAsiaTheme="minorHAnsi" w:hAnsi="Times New Roman"/>
                <w:b/>
                <w:sz w:val="22"/>
                <w:szCs w:val="22"/>
                <w:lang w:val="ru-RU" w:eastAsia="en-US"/>
              </w:rPr>
              <w:t>66000 – 66000, 66020 – 66070, 66090, 66590, 66800, 66820, 66860 – 67120, 67140 – 67290, 67310, 67480, 67510, 67560, 67595, 67620-67710, 67740 – 67740, 67771 – 67772, 67800 – 67880, 67920 – 67940, 67960 – 67990, 68970, 69060, 69170 – 69210, 69590, 69680, 69700, 69740, 69760 – 69970, 69990 –  70850, 71010, 71040, 71060, 71480 – 72690, 74000 – 74011, 74030 – 74050, 74070 – 74440, 74590, 74730 – 74810, 74830 – 74860, 93850.</w:t>
            </w:r>
          </w:p>
          <w:p w:rsidR="000F4E37" w:rsidRPr="009108D9" w:rsidRDefault="000F4E37" w:rsidP="000F4E37">
            <w:pPr>
              <w:pStyle w:val="ad"/>
              <w:jc w:val="both"/>
              <w:rPr>
                <w:rFonts w:ascii="Times New Roman" w:eastAsiaTheme="minorHAnsi" w:hAnsi="Times New Roman"/>
                <w:b/>
                <w:sz w:val="22"/>
                <w:szCs w:val="22"/>
                <w:lang w:val="ru-RU" w:eastAsia="en-US"/>
              </w:rPr>
            </w:pPr>
            <w:r w:rsidRPr="009108D9">
              <w:rPr>
                <w:rFonts w:ascii="Times New Roman" w:eastAsiaTheme="minorHAnsi" w:hAnsi="Times New Roman"/>
                <w:b/>
                <w:sz w:val="22"/>
                <w:szCs w:val="22"/>
                <w:lang w:val="ru-RU" w:eastAsia="en-US"/>
              </w:rPr>
              <w:t>2) Уральск из вагонов назначением на станции</w:t>
            </w:r>
          </w:p>
          <w:p w:rsidR="000F4E37" w:rsidRPr="009108D9" w:rsidRDefault="00594FB9" w:rsidP="000F4E37">
            <w:pPr>
              <w:pStyle w:val="ad"/>
              <w:jc w:val="both"/>
              <w:rPr>
                <w:rFonts w:ascii="Times New Roman" w:eastAsiaTheme="minorHAnsi" w:hAnsi="Times New Roman"/>
                <w:b/>
                <w:sz w:val="22"/>
                <w:szCs w:val="22"/>
                <w:lang w:val="ru-RU" w:eastAsia="en-US"/>
              </w:rPr>
            </w:pPr>
            <w:r w:rsidRPr="009108D9">
              <w:rPr>
                <w:rFonts w:ascii="Times New Roman" w:eastAsiaTheme="minorHAnsi" w:hAnsi="Times New Roman"/>
                <w:b/>
                <w:sz w:val="22"/>
                <w:szCs w:val="22"/>
                <w:lang w:val="ru-RU" w:eastAsia="en-US"/>
              </w:rPr>
              <w:t>66600–66</w:t>
            </w:r>
            <w:r w:rsidR="000F4E37" w:rsidRPr="009108D9">
              <w:rPr>
                <w:rFonts w:ascii="Times New Roman" w:eastAsiaTheme="minorHAnsi" w:hAnsi="Times New Roman"/>
                <w:b/>
                <w:sz w:val="22"/>
                <w:szCs w:val="22"/>
                <w:lang w:val="ru-RU" w:eastAsia="en-US"/>
              </w:rPr>
              <w:t>72</w:t>
            </w:r>
            <w:r w:rsidR="001452C7" w:rsidRPr="009108D9">
              <w:rPr>
                <w:rFonts w:ascii="Times New Roman" w:eastAsiaTheme="minorHAnsi" w:hAnsi="Times New Roman"/>
                <w:b/>
                <w:sz w:val="22"/>
                <w:szCs w:val="22"/>
                <w:lang w:val="ru-RU" w:eastAsia="en-US"/>
              </w:rPr>
              <w:t>0</w:t>
            </w:r>
            <w:r w:rsidR="000F4E37" w:rsidRPr="009108D9">
              <w:rPr>
                <w:rFonts w:ascii="Times New Roman" w:eastAsiaTheme="minorHAnsi" w:hAnsi="Times New Roman"/>
                <w:b/>
                <w:sz w:val="22"/>
                <w:szCs w:val="22"/>
                <w:lang w:val="ru-RU" w:eastAsia="en-US"/>
              </w:rPr>
              <w:t xml:space="preserve">, 66750 – 66780, 66810, 66830 – 66850, 67130 – 67130, 68950 – 68960; </w:t>
            </w:r>
          </w:p>
          <w:p w:rsidR="000F4E37" w:rsidRPr="009108D9" w:rsidRDefault="000F4E37" w:rsidP="000F4E37">
            <w:pPr>
              <w:pStyle w:val="ad"/>
              <w:jc w:val="both"/>
              <w:rPr>
                <w:rFonts w:ascii="Times New Roman" w:eastAsiaTheme="minorHAnsi" w:hAnsi="Times New Roman"/>
                <w:b/>
                <w:sz w:val="22"/>
                <w:szCs w:val="22"/>
                <w:lang w:val="ru-RU" w:eastAsia="en-US"/>
              </w:rPr>
            </w:pPr>
            <w:r w:rsidRPr="009108D9">
              <w:rPr>
                <w:rFonts w:ascii="Times New Roman" w:eastAsiaTheme="minorHAnsi" w:hAnsi="Times New Roman"/>
                <w:b/>
                <w:sz w:val="22"/>
                <w:szCs w:val="22"/>
                <w:lang w:val="ru-RU" w:eastAsia="en-US"/>
              </w:rPr>
              <w:t xml:space="preserve">3) Озинки из вагонов назначением на станции </w:t>
            </w:r>
          </w:p>
          <w:p w:rsidR="007D06F2" w:rsidRPr="009108D9" w:rsidRDefault="000F4E37" w:rsidP="00594FB9">
            <w:pPr>
              <w:pStyle w:val="ad"/>
              <w:jc w:val="both"/>
              <w:rPr>
                <w:rFonts w:ascii="Times New Roman" w:eastAsiaTheme="minorHAnsi" w:hAnsi="Times New Roman"/>
                <w:b/>
                <w:sz w:val="22"/>
                <w:szCs w:val="22"/>
                <w:lang w:val="ru-RU" w:eastAsia="en-US"/>
              </w:rPr>
            </w:pPr>
            <w:r w:rsidRPr="009108D9">
              <w:rPr>
                <w:rFonts w:ascii="Times New Roman" w:eastAsiaTheme="minorHAnsi" w:hAnsi="Times New Roman"/>
                <w:b/>
                <w:sz w:val="22"/>
                <w:szCs w:val="22"/>
                <w:lang w:val="ru-RU" w:eastAsia="en-US"/>
              </w:rPr>
              <w:t>6</w:t>
            </w:r>
            <w:r w:rsidR="00594FB9" w:rsidRPr="009108D9">
              <w:rPr>
                <w:rFonts w:ascii="Times New Roman" w:eastAsiaTheme="minorHAnsi" w:hAnsi="Times New Roman"/>
                <w:b/>
                <w:sz w:val="22"/>
                <w:szCs w:val="22"/>
                <w:lang w:val="ru-RU" w:eastAsia="en-US"/>
              </w:rPr>
              <w:t>2850, 66490 – 66560,</w:t>
            </w:r>
            <w:r w:rsidRPr="009108D9">
              <w:rPr>
                <w:rFonts w:ascii="Times New Roman" w:eastAsiaTheme="minorHAnsi" w:hAnsi="Times New Roman"/>
                <w:b/>
                <w:sz w:val="22"/>
                <w:szCs w:val="22"/>
                <w:lang w:val="ru-RU" w:eastAsia="en-US"/>
              </w:rPr>
              <w:t xml:space="preserve"> 66790.</w:t>
            </w:r>
          </w:p>
        </w:tc>
        <w:tc>
          <w:tcPr>
            <w:tcW w:w="2126" w:type="dxa"/>
            <w:gridSpan w:val="2"/>
          </w:tcPr>
          <w:p w:rsidR="007D06F2" w:rsidRPr="000F4E37" w:rsidRDefault="000F4E37" w:rsidP="007D06F2">
            <w:pPr>
              <w:pStyle w:val="ad"/>
              <w:jc w:val="both"/>
              <w:rPr>
                <w:rFonts w:ascii="Times New Roman" w:eastAsia="MS Mincho" w:hAnsi="Times New Roman"/>
                <w:i/>
                <w:sz w:val="22"/>
                <w:szCs w:val="22"/>
                <w:lang w:val="ru-RU" w:eastAsia="ru-RU"/>
              </w:rPr>
            </w:pPr>
            <w:r w:rsidRPr="009108D9">
              <w:rPr>
                <w:rFonts w:ascii="Times New Roman" w:eastAsiaTheme="minorHAnsi" w:hAnsi="Times New Roman"/>
                <w:i/>
                <w:sz w:val="22"/>
                <w:szCs w:val="22"/>
                <w:lang w:val="ru-RU" w:eastAsia="en-US"/>
              </w:rPr>
              <w:lastRenderedPageBreak/>
              <w:t xml:space="preserve">Сборно-участковый, </w:t>
            </w:r>
            <w:r w:rsidRPr="009108D9">
              <w:rPr>
                <w:rFonts w:ascii="Times New Roman" w:eastAsiaTheme="minorHAnsi" w:hAnsi="Times New Roman"/>
                <w:i/>
                <w:sz w:val="22"/>
                <w:szCs w:val="22"/>
                <w:lang w:val="ru-RU" w:eastAsia="en-US"/>
              </w:rPr>
              <w:lastRenderedPageBreak/>
              <w:t>3500 т, 57 усл. ваг.</w:t>
            </w:r>
          </w:p>
        </w:tc>
      </w:tr>
      <w:tr w:rsidR="007D06F2" w:rsidRPr="009E2623" w:rsidTr="007D06F2">
        <w:tblPrEx>
          <w:tblCellMar>
            <w:left w:w="28" w:type="dxa"/>
            <w:right w:w="28" w:type="dxa"/>
          </w:tblCellMar>
        </w:tblPrEx>
        <w:trPr>
          <w:gridAfter w:val="1"/>
          <w:wAfter w:w="284" w:type="dxa"/>
        </w:trPr>
        <w:tc>
          <w:tcPr>
            <w:tcW w:w="2019" w:type="dxa"/>
            <w:gridSpan w:val="2"/>
          </w:tcPr>
          <w:p w:rsidR="007D06F2" w:rsidRPr="009108D9" w:rsidRDefault="007D06F2" w:rsidP="007D06F2">
            <w:pPr>
              <w:pStyle w:val="ad"/>
              <w:jc w:val="both"/>
              <w:rPr>
                <w:rFonts w:ascii="Times New Roman" w:eastAsia="MS Mincho" w:hAnsi="Times New Roman"/>
                <w:sz w:val="22"/>
                <w:szCs w:val="22"/>
                <w:lang w:val="ru-RU" w:eastAsia="ru-RU"/>
              </w:rPr>
            </w:pPr>
          </w:p>
        </w:tc>
        <w:tc>
          <w:tcPr>
            <w:tcW w:w="1985" w:type="dxa"/>
            <w:gridSpan w:val="3"/>
          </w:tcPr>
          <w:p w:rsidR="007D06F2" w:rsidRPr="009108D9" w:rsidRDefault="007D06F2" w:rsidP="007D06F2">
            <w:pPr>
              <w:pStyle w:val="ad"/>
              <w:jc w:val="both"/>
              <w:rPr>
                <w:rFonts w:ascii="Times New Roman" w:eastAsia="MS Mincho" w:hAnsi="Times New Roman"/>
                <w:sz w:val="22"/>
                <w:szCs w:val="22"/>
                <w:lang w:val="ru-RU" w:eastAsia="ru-RU"/>
              </w:rPr>
            </w:pPr>
          </w:p>
        </w:tc>
        <w:tc>
          <w:tcPr>
            <w:tcW w:w="3827" w:type="dxa"/>
            <w:gridSpan w:val="4"/>
          </w:tcPr>
          <w:p w:rsidR="007D06F2" w:rsidRPr="009108D9" w:rsidRDefault="007D06F2" w:rsidP="007D06F2">
            <w:pPr>
              <w:pStyle w:val="ad"/>
              <w:jc w:val="center"/>
              <w:rPr>
                <w:rFonts w:ascii="Times New Roman" w:eastAsia="MS Mincho" w:hAnsi="Times New Roman"/>
                <w:b/>
                <w:sz w:val="22"/>
                <w:szCs w:val="22"/>
                <w:lang w:val="ru-RU" w:eastAsia="ru-RU"/>
              </w:rPr>
            </w:pPr>
          </w:p>
        </w:tc>
        <w:tc>
          <w:tcPr>
            <w:tcW w:w="2126" w:type="dxa"/>
            <w:gridSpan w:val="2"/>
          </w:tcPr>
          <w:p w:rsidR="007D06F2" w:rsidRPr="009E2623" w:rsidRDefault="007D06F2" w:rsidP="007D06F2">
            <w:pPr>
              <w:pStyle w:val="ad"/>
              <w:jc w:val="both"/>
              <w:rPr>
                <w:rFonts w:ascii="Times New Roman" w:eastAsia="MS Mincho" w:hAnsi="Times New Roman"/>
                <w:sz w:val="22"/>
                <w:szCs w:val="22"/>
                <w:lang w:val="ru-RU" w:eastAsia="ru-RU"/>
              </w:rPr>
            </w:pPr>
          </w:p>
        </w:tc>
      </w:tr>
      <w:tr w:rsidR="007D06F2" w:rsidRPr="009E2623" w:rsidTr="007D06F2">
        <w:tblPrEx>
          <w:tblCellMar>
            <w:left w:w="28" w:type="dxa"/>
            <w:right w:w="28" w:type="dxa"/>
          </w:tblCellMar>
        </w:tblPrEx>
        <w:trPr>
          <w:gridAfter w:val="1"/>
          <w:wAfter w:w="284" w:type="dxa"/>
        </w:trPr>
        <w:tc>
          <w:tcPr>
            <w:tcW w:w="2019" w:type="dxa"/>
            <w:gridSpan w:val="2"/>
          </w:tcPr>
          <w:p w:rsidR="007D06F2" w:rsidRPr="009108D9" w:rsidRDefault="007D06F2" w:rsidP="007D06F2">
            <w:pPr>
              <w:pStyle w:val="ad"/>
              <w:jc w:val="both"/>
              <w:rPr>
                <w:rFonts w:ascii="Times New Roman" w:eastAsia="MS Mincho" w:hAnsi="Times New Roman"/>
                <w:b/>
                <w:sz w:val="22"/>
                <w:szCs w:val="22"/>
                <w:lang w:val="ru-RU" w:eastAsia="ru-RU"/>
              </w:rPr>
            </w:pPr>
            <w:r w:rsidRPr="009108D9">
              <w:rPr>
                <w:rFonts w:ascii="Times New Roman" w:eastAsia="MS Mincho" w:hAnsi="Times New Roman"/>
                <w:b/>
                <w:sz w:val="22"/>
                <w:szCs w:val="22"/>
                <w:lang w:val="ru-RU" w:eastAsia="ru-RU"/>
              </w:rPr>
              <w:t>Курбакинская, Михайловский Рудник Моск</w:t>
            </w:r>
          </w:p>
        </w:tc>
        <w:tc>
          <w:tcPr>
            <w:tcW w:w="1985" w:type="dxa"/>
            <w:gridSpan w:val="3"/>
          </w:tcPr>
          <w:p w:rsidR="007D06F2" w:rsidRPr="009108D9" w:rsidRDefault="007D06F2" w:rsidP="007D06F2">
            <w:pPr>
              <w:pStyle w:val="ad"/>
              <w:jc w:val="both"/>
              <w:rPr>
                <w:rFonts w:ascii="Times New Roman" w:eastAsia="MS Mincho" w:hAnsi="Times New Roman"/>
                <w:b/>
                <w:sz w:val="22"/>
                <w:szCs w:val="22"/>
                <w:lang w:val="ru-RU" w:eastAsia="ru-RU"/>
              </w:rPr>
            </w:pPr>
            <w:r w:rsidRPr="009108D9">
              <w:rPr>
                <w:rFonts w:ascii="Times New Roman" w:eastAsia="MS Mincho" w:hAnsi="Times New Roman"/>
                <w:b/>
                <w:sz w:val="22"/>
                <w:szCs w:val="22"/>
                <w:lang w:val="ru-RU" w:eastAsia="ru-RU"/>
              </w:rPr>
              <w:t>Алтынколь</w:t>
            </w:r>
          </w:p>
        </w:tc>
        <w:tc>
          <w:tcPr>
            <w:tcW w:w="3827" w:type="dxa"/>
            <w:gridSpan w:val="4"/>
          </w:tcPr>
          <w:p w:rsidR="007D06F2" w:rsidRPr="009108D9" w:rsidRDefault="007D06F2" w:rsidP="007D06F2">
            <w:pPr>
              <w:pStyle w:val="ad"/>
              <w:jc w:val="both"/>
              <w:rPr>
                <w:rFonts w:ascii="Times New Roman" w:eastAsia="MS Mincho" w:hAnsi="Times New Roman"/>
                <w:sz w:val="22"/>
                <w:szCs w:val="22"/>
                <w:lang w:val="ru-RU" w:eastAsia="ru-RU"/>
              </w:rPr>
            </w:pPr>
            <w:r w:rsidRPr="009108D9">
              <w:rPr>
                <w:rFonts w:ascii="Times New Roman" w:eastAsia="MS Mincho" w:hAnsi="Times New Roman"/>
                <w:sz w:val="22"/>
                <w:szCs w:val="22"/>
                <w:lang w:val="ru-RU" w:eastAsia="ru-RU"/>
              </w:rPr>
              <w:t>железорудное сырье (окатыши железорудные, концентрат железорудный)</w:t>
            </w:r>
          </w:p>
        </w:tc>
        <w:tc>
          <w:tcPr>
            <w:tcW w:w="2126" w:type="dxa"/>
            <w:gridSpan w:val="2"/>
          </w:tcPr>
          <w:p w:rsidR="007D06F2" w:rsidRPr="009E2623" w:rsidRDefault="007D06F2"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маршрут</w:t>
            </w:r>
          </w:p>
          <w:p w:rsidR="007D06F2" w:rsidRPr="009E2623" w:rsidRDefault="007D06F2"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6000 тн,</w:t>
            </w:r>
          </w:p>
          <w:p w:rsidR="007D06F2" w:rsidRPr="009E2623" w:rsidRDefault="007D06F2"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ядро 3600 тн</w:t>
            </w:r>
          </w:p>
        </w:tc>
      </w:tr>
      <w:tr w:rsidR="007D06F2" w:rsidRPr="009E2623" w:rsidTr="007D06F2">
        <w:tblPrEx>
          <w:tblCellMar>
            <w:left w:w="28" w:type="dxa"/>
            <w:right w:w="28" w:type="dxa"/>
          </w:tblCellMar>
        </w:tblPrEx>
        <w:trPr>
          <w:gridAfter w:val="1"/>
          <w:wAfter w:w="284" w:type="dxa"/>
        </w:trPr>
        <w:tc>
          <w:tcPr>
            <w:tcW w:w="2019" w:type="dxa"/>
            <w:gridSpan w:val="2"/>
          </w:tcPr>
          <w:p w:rsidR="007D06F2" w:rsidRPr="009108D9" w:rsidRDefault="007D06F2" w:rsidP="007D06F2">
            <w:pPr>
              <w:pStyle w:val="ad"/>
              <w:jc w:val="both"/>
              <w:rPr>
                <w:rFonts w:ascii="Times New Roman" w:eastAsia="MS Mincho" w:hAnsi="Times New Roman"/>
                <w:b/>
                <w:sz w:val="22"/>
                <w:szCs w:val="22"/>
                <w:lang w:val="ru-RU" w:eastAsia="ru-RU"/>
              </w:rPr>
            </w:pPr>
          </w:p>
        </w:tc>
        <w:tc>
          <w:tcPr>
            <w:tcW w:w="1985" w:type="dxa"/>
            <w:gridSpan w:val="3"/>
          </w:tcPr>
          <w:p w:rsidR="007D06F2" w:rsidRPr="009108D9" w:rsidRDefault="007D06F2" w:rsidP="007D06F2">
            <w:pPr>
              <w:pStyle w:val="ad"/>
              <w:jc w:val="both"/>
              <w:rPr>
                <w:rFonts w:ascii="Times New Roman" w:eastAsia="MS Mincho" w:hAnsi="Times New Roman"/>
                <w:b/>
                <w:sz w:val="22"/>
                <w:szCs w:val="22"/>
                <w:lang w:val="ru-RU" w:eastAsia="ru-RU"/>
              </w:rPr>
            </w:pPr>
          </w:p>
        </w:tc>
        <w:tc>
          <w:tcPr>
            <w:tcW w:w="3827" w:type="dxa"/>
            <w:gridSpan w:val="4"/>
          </w:tcPr>
          <w:p w:rsidR="007D06F2" w:rsidRPr="009108D9" w:rsidRDefault="007D06F2" w:rsidP="007D06F2">
            <w:pPr>
              <w:pStyle w:val="ad"/>
              <w:jc w:val="both"/>
              <w:rPr>
                <w:rFonts w:ascii="Times New Roman" w:eastAsia="MS Mincho" w:hAnsi="Times New Roman"/>
                <w:sz w:val="22"/>
                <w:szCs w:val="22"/>
                <w:lang w:val="ru-RU" w:eastAsia="ru-RU"/>
              </w:rPr>
            </w:pPr>
          </w:p>
        </w:tc>
        <w:tc>
          <w:tcPr>
            <w:tcW w:w="2126" w:type="dxa"/>
            <w:gridSpan w:val="2"/>
          </w:tcPr>
          <w:p w:rsidR="007D06F2" w:rsidRPr="009E2623" w:rsidRDefault="007D06F2" w:rsidP="007D06F2">
            <w:pPr>
              <w:pStyle w:val="ad"/>
              <w:jc w:val="both"/>
              <w:rPr>
                <w:rFonts w:ascii="Times New Roman" w:eastAsia="MS Mincho" w:hAnsi="Times New Roman"/>
                <w:i/>
                <w:sz w:val="22"/>
                <w:szCs w:val="22"/>
                <w:lang w:val="ru-RU" w:eastAsia="ru-RU"/>
              </w:rPr>
            </w:pPr>
          </w:p>
        </w:tc>
      </w:tr>
      <w:tr w:rsidR="007D06F2" w:rsidRPr="009E2623" w:rsidTr="007D06F2">
        <w:tblPrEx>
          <w:tblCellMar>
            <w:left w:w="28" w:type="dxa"/>
            <w:right w:w="28" w:type="dxa"/>
          </w:tblCellMar>
        </w:tblPrEx>
        <w:trPr>
          <w:gridAfter w:val="1"/>
          <w:wAfter w:w="284" w:type="dxa"/>
        </w:trPr>
        <w:tc>
          <w:tcPr>
            <w:tcW w:w="2019" w:type="dxa"/>
            <w:gridSpan w:val="2"/>
          </w:tcPr>
          <w:p w:rsidR="007D06F2" w:rsidRPr="009108D9" w:rsidRDefault="007D06F2" w:rsidP="007D06F2">
            <w:pPr>
              <w:pStyle w:val="ad"/>
              <w:jc w:val="both"/>
              <w:rPr>
                <w:rFonts w:ascii="Times New Roman" w:eastAsia="MS Mincho" w:hAnsi="Times New Roman"/>
                <w:b/>
                <w:sz w:val="22"/>
                <w:szCs w:val="22"/>
                <w:lang w:val="ru-RU" w:eastAsia="ru-RU"/>
              </w:rPr>
            </w:pPr>
            <w:r w:rsidRPr="009108D9">
              <w:rPr>
                <w:rFonts w:ascii="Times New Roman" w:eastAsia="MS Mincho" w:hAnsi="Times New Roman"/>
                <w:b/>
                <w:sz w:val="22"/>
                <w:szCs w:val="22"/>
                <w:lang w:val="ru-RU" w:eastAsia="ru-RU"/>
              </w:rPr>
              <w:t>Шиповка Клг</w:t>
            </w:r>
          </w:p>
        </w:tc>
        <w:tc>
          <w:tcPr>
            <w:tcW w:w="1985" w:type="dxa"/>
            <w:gridSpan w:val="3"/>
          </w:tcPr>
          <w:p w:rsidR="007D06F2" w:rsidRPr="009108D9" w:rsidRDefault="007D06F2" w:rsidP="007D06F2">
            <w:pPr>
              <w:pStyle w:val="ad"/>
              <w:jc w:val="both"/>
              <w:rPr>
                <w:rFonts w:ascii="Times New Roman" w:eastAsia="MS Mincho" w:hAnsi="Times New Roman"/>
                <w:b/>
                <w:sz w:val="22"/>
                <w:szCs w:val="22"/>
                <w:lang w:val="ru-RU" w:eastAsia="ru-RU"/>
              </w:rPr>
            </w:pPr>
            <w:r w:rsidRPr="009108D9">
              <w:rPr>
                <w:rFonts w:ascii="Times New Roman" w:eastAsia="MS Mincho" w:hAnsi="Times New Roman"/>
                <w:b/>
                <w:sz w:val="22"/>
                <w:szCs w:val="22"/>
                <w:lang w:val="ru-RU" w:eastAsia="ru-RU"/>
              </w:rPr>
              <w:t>Талас</w:t>
            </w:r>
          </w:p>
        </w:tc>
        <w:tc>
          <w:tcPr>
            <w:tcW w:w="3827" w:type="dxa"/>
            <w:gridSpan w:val="4"/>
          </w:tcPr>
          <w:p w:rsidR="007D06F2" w:rsidRPr="009108D9" w:rsidRDefault="007D06F2" w:rsidP="007D06F2">
            <w:pPr>
              <w:pStyle w:val="ad"/>
              <w:jc w:val="both"/>
              <w:rPr>
                <w:rFonts w:ascii="Times New Roman" w:eastAsia="MS Mincho" w:hAnsi="Times New Roman"/>
                <w:sz w:val="22"/>
                <w:szCs w:val="22"/>
                <w:lang w:val="ru-RU" w:eastAsia="ru-RU"/>
              </w:rPr>
            </w:pPr>
            <w:r w:rsidRPr="009108D9">
              <w:rPr>
                <w:rFonts w:ascii="Times New Roman" w:eastAsia="MS Mincho" w:hAnsi="Times New Roman"/>
                <w:sz w:val="22"/>
                <w:szCs w:val="22"/>
                <w:lang w:val="ru-RU" w:eastAsia="ru-RU"/>
              </w:rPr>
              <w:t>сахар и сахар-сырец</w:t>
            </w:r>
          </w:p>
        </w:tc>
        <w:tc>
          <w:tcPr>
            <w:tcW w:w="2126" w:type="dxa"/>
            <w:gridSpan w:val="2"/>
          </w:tcPr>
          <w:p w:rsidR="007D06F2" w:rsidRPr="009E2623" w:rsidRDefault="007D06F2"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 xml:space="preserve">маршрут </w:t>
            </w:r>
          </w:p>
          <w:p w:rsidR="007D06F2" w:rsidRPr="009E2623" w:rsidRDefault="007D06F2"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 xml:space="preserve">4800 тн или </w:t>
            </w:r>
          </w:p>
          <w:p w:rsidR="007D06F2" w:rsidRPr="009E2623" w:rsidRDefault="007D06F2"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 xml:space="preserve">57 усл ваг, </w:t>
            </w:r>
          </w:p>
          <w:p w:rsidR="007D06F2" w:rsidRPr="009E2623" w:rsidRDefault="007D06F2"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ядро 3800 тн</w:t>
            </w:r>
          </w:p>
        </w:tc>
      </w:tr>
      <w:tr w:rsidR="007D06F2" w:rsidRPr="009E2623" w:rsidTr="007D06F2">
        <w:tblPrEx>
          <w:tblCellMar>
            <w:left w:w="28" w:type="dxa"/>
            <w:right w:w="28" w:type="dxa"/>
          </w:tblCellMar>
        </w:tblPrEx>
        <w:trPr>
          <w:gridAfter w:val="1"/>
          <w:wAfter w:w="284" w:type="dxa"/>
        </w:trPr>
        <w:tc>
          <w:tcPr>
            <w:tcW w:w="2019" w:type="dxa"/>
            <w:gridSpan w:val="2"/>
          </w:tcPr>
          <w:p w:rsidR="007D06F2" w:rsidRPr="009108D9" w:rsidRDefault="007D06F2" w:rsidP="007D06F2">
            <w:pPr>
              <w:pStyle w:val="ad"/>
              <w:jc w:val="both"/>
              <w:rPr>
                <w:rFonts w:ascii="Times New Roman" w:eastAsia="MS Mincho" w:hAnsi="Times New Roman"/>
                <w:b/>
                <w:sz w:val="22"/>
                <w:szCs w:val="22"/>
                <w:lang w:val="ru-RU" w:eastAsia="ru-RU"/>
              </w:rPr>
            </w:pPr>
          </w:p>
        </w:tc>
        <w:tc>
          <w:tcPr>
            <w:tcW w:w="1985" w:type="dxa"/>
            <w:gridSpan w:val="3"/>
          </w:tcPr>
          <w:p w:rsidR="007D06F2" w:rsidRPr="009108D9" w:rsidRDefault="007D06F2" w:rsidP="007D06F2">
            <w:pPr>
              <w:pStyle w:val="ad"/>
              <w:jc w:val="both"/>
              <w:rPr>
                <w:rFonts w:ascii="Times New Roman" w:eastAsia="MS Mincho" w:hAnsi="Times New Roman"/>
                <w:b/>
                <w:sz w:val="22"/>
                <w:szCs w:val="22"/>
                <w:lang w:val="ru-RU" w:eastAsia="ru-RU"/>
              </w:rPr>
            </w:pPr>
          </w:p>
        </w:tc>
        <w:tc>
          <w:tcPr>
            <w:tcW w:w="3827" w:type="dxa"/>
            <w:gridSpan w:val="4"/>
          </w:tcPr>
          <w:p w:rsidR="007D06F2" w:rsidRPr="009108D9" w:rsidRDefault="007D06F2" w:rsidP="007D06F2">
            <w:pPr>
              <w:pStyle w:val="ad"/>
              <w:jc w:val="both"/>
              <w:rPr>
                <w:rFonts w:ascii="Times New Roman" w:eastAsia="MS Mincho" w:hAnsi="Times New Roman"/>
                <w:sz w:val="22"/>
                <w:szCs w:val="22"/>
                <w:lang w:val="ru-RU" w:eastAsia="ru-RU"/>
              </w:rPr>
            </w:pPr>
          </w:p>
        </w:tc>
        <w:tc>
          <w:tcPr>
            <w:tcW w:w="2126" w:type="dxa"/>
            <w:gridSpan w:val="2"/>
          </w:tcPr>
          <w:p w:rsidR="007D06F2" w:rsidRPr="009E2623" w:rsidRDefault="007D06F2" w:rsidP="007D06F2">
            <w:pPr>
              <w:pStyle w:val="ad"/>
              <w:jc w:val="both"/>
              <w:rPr>
                <w:rFonts w:ascii="Times New Roman" w:eastAsia="MS Mincho" w:hAnsi="Times New Roman"/>
                <w:i/>
                <w:sz w:val="22"/>
                <w:szCs w:val="22"/>
                <w:lang w:val="ru-RU" w:eastAsia="ru-RU"/>
              </w:rPr>
            </w:pPr>
          </w:p>
        </w:tc>
      </w:tr>
      <w:tr w:rsidR="007D06F2" w:rsidRPr="009E2623" w:rsidTr="007D06F2">
        <w:tblPrEx>
          <w:tblCellMar>
            <w:left w:w="28" w:type="dxa"/>
            <w:right w:w="28" w:type="dxa"/>
          </w:tblCellMar>
        </w:tblPrEx>
        <w:trPr>
          <w:gridAfter w:val="1"/>
          <w:wAfter w:w="284" w:type="dxa"/>
        </w:trPr>
        <w:tc>
          <w:tcPr>
            <w:tcW w:w="2019" w:type="dxa"/>
            <w:gridSpan w:val="2"/>
          </w:tcPr>
          <w:p w:rsidR="007D06F2" w:rsidRPr="009108D9" w:rsidRDefault="007D06F2" w:rsidP="007D06F2">
            <w:pPr>
              <w:pStyle w:val="ad"/>
              <w:jc w:val="both"/>
              <w:rPr>
                <w:rFonts w:ascii="Times New Roman" w:eastAsia="MS Mincho" w:hAnsi="Times New Roman"/>
                <w:b/>
                <w:sz w:val="22"/>
                <w:szCs w:val="22"/>
                <w:lang w:val="ru-RU" w:eastAsia="ru-RU"/>
              </w:rPr>
            </w:pPr>
            <w:r w:rsidRPr="009108D9">
              <w:rPr>
                <w:rFonts w:ascii="Times New Roman" w:eastAsia="MS Mincho" w:hAnsi="Times New Roman"/>
                <w:b/>
                <w:sz w:val="22"/>
                <w:szCs w:val="22"/>
                <w:lang w:val="ru-RU" w:eastAsia="ru-RU"/>
              </w:rPr>
              <w:t>Шиповка Клг</w:t>
            </w:r>
          </w:p>
        </w:tc>
        <w:tc>
          <w:tcPr>
            <w:tcW w:w="1985" w:type="dxa"/>
            <w:gridSpan w:val="3"/>
          </w:tcPr>
          <w:p w:rsidR="007D06F2" w:rsidRPr="009108D9" w:rsidRDefault="007D06F2" w:rsidP="007D06F2">
            <w:pPr>
              <w:pStyle w:val="ad"/>
              <w:jc w:val="both"/>
              <w:rPr>
                <w:rFonts w:ascii="Times New Roman" w:eastAsia="MS Mincho" w:hAnsi="Times New Roman"/>
                <w:b/>
                <w:sz w:val="22"/>
                <w:szCs w:val="22"/>
                <w:lang w:val="ru-RU" w:eastAsia="ru-RU"/>
              </w:rPr>
            </w:pPr>
            <w:r w:rsidRPr="009108D9">
              <w:rPr>
                <w:rFonts w:ascii="Times New Roman" w:eastAsia="MS Mincho" w:hAnsi="Times New Roman"/>
                <w:b/>
                <w:sz w:val="22"/>
                <w:szCs w:val="22"/>
                <w:lang w:val="ru-RU" w:eastAsia="ru-RU"/>
              </w:rPr>
              <w:t>Мерке Крг</w:t>
            </w:r>
          </w:p>
        </w:tc>
        <w:tc>
          <w:tcPr>
            <w:tcW w:w="3827" w:type="dxa"/>
            <w:gridSpan w:val="4"/>
          </w:tcPr>
          <w:p w:rsidR="007D06F2" w:rsidRPr="009108D9" w:rsidRDefault="007D06F2" w:rsidP="007D06F2">
            <w:pPr>
              <w:pStyle w:val="ad"/>
              <w:jc w:val="both"/>
              <w:rPr>
                <w:rFonts w:ascii="Times New Roman" w:eastAsia="MS Mincho" w:hAnsi="Times New Roman"/>
                <w:sz w:val="22"/>
                <w:szCs w:val="22"/>
                <w:lang w:val="ru-RU" w:eastAsia="ru-RU"/>
              </w:rPr>
            </w:pPr>
            <w:r w:rsidRPr="009108D9">
              <w:rPr>
                <w:rFonts w:ascii="Times New Roman" w:eastAsia="MS Mincho" w:hAnsi="Times New Roman"/>
                <w:sz w:val="22"/>
                <w:szCs w:val="22"/>
                <w:lang w:val="ru-RU" w:eastAsia="ru-RU"/>
              </w:rPr>
              <w:t>сахар и сахар-сырец</w:t>
            </w:r>
          </w:p>
        </w:tc>
        <w:tc>
          <w:tcPr>
            <w:tcW w:w="2126" w:type="dxa"/>
            <w:gridSpan w:val="2"/>
          </w:tcPr>
          <w:p w:rsidR="007D06F2" w:rsidRPr="009E2623" w:rsidRDefault="007D06F2"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 xml:space="preserve">маршрут </w:t>
            </w:r>
          </w:p>
          <w:p w:rsidR="007D06F2" w:rsidRPr="009E2623" w:rsidRDefault="007D06F2"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 xml:space="preserve">4800 тн или </w:t>
            </w:r>
          </w:p>
          <w:p w:rsidR="007D06F2" w:rsidRPr="009E2623" w:rsidRDefault="007D06F2"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 xml:space="preserve">57 усл ваг, </w:t>
            </w:r>
          </w:p>
          <w:p w:rsidR="007D06F2" w:rsidRPr="009E2623" w:rsidRDefault="007D06F2"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ядро 3800 тн</w:t>
            </w:r>
          </w:p>
        </w:tc>
      </w:tr>
      <w:tr w:rsidR="007D06F2" w:rsidRPr="009E2623" w:rsidTr="007D06F2">
        <w:tblPrEx>
          <w:tblCellMar>
            <w:left w:w="28" w:type="dxa"/>
            <w:right w:w="28" w:type="dxa"/>
          </w:tblCellMar>
        </w:tblPrEx>
        <w:trPr>
          <w:gridAfter w:val="1"/>
          <w:wAfter w:w="284" w:type="dxa"/>
        </w:trPr>
        <w:tc>
          <w:tcPr>
            <w:tcW w:w="2019" w:type="dxa"/>
            <w:gridSpan w:val="2"/>
          </w:tcPr>
          <w:p w:rsidR="007D06F2" w:rsidRPr="009108D9" w:rsidRDefault="007D06F2" w:rsidP="007D06F2">
            <w:pPr>
              <w:pStyle w:val="ad"/>
              <w:jc w:val="both"/>
              <w:rPr>
                <w:rFonts w:ascii="Times New Roman" w:eastAsia="MS Mincho" w:hAnsi="Times New Roman"/>
                <w:b/>
                <w:sz w:val="22"/>
                <w:szCs w:val="22"/>
                <w:lang w:val="ru-RU" w:eastAsia="ru-RU"/>
              </w:rPr>
            </w:pPr>
          </w:p>
        </w:tc>
        <w:tc>
          <w:tcPr>
            <w:tcW w:w="1985" w:type="dxa"/>
            <w:gridSpan w:val="3"/>
          </w:tcPr>
          <w:p w:rsidR="007D06F2" w:rsidRPr="009108D9" w:rsidRDefault="007D06F2" w:rsidP="007D06F2">
            <w:pPr>
              <w:pStyle w:val="ad"/>
              <w:jc w:val="both"/>
              <w:rPr>
                <w:rFonts w:ascii="Times New Roman" w:eastAsia="MS Mincho" w:hAnsi="Times New Roman"/>
                <w:b/>
                <w:sz w:val="22"/>
                <w:szCs w:val="22"/>
                <w:lang w:val="ru-RU" w:eastAsia="ru-RU"/>
              </w:rPr>
            </w:pPr>
          </w:p>
        </w:tc>
        <w:tc>
          <w:tcPr>
            <w:tcW w:w="3827" w:type="dxa"/>
            <w:gridSpan w:val="4"/>
          </w:tcPr>
          <w:p w:rsidR="007D06F2" w:rsidRPr="009108D9" w:rsidRDefault="007D06F2" w:rsidP="007D06F2">
            <w:pPr>
              <w:pStyle w:val="ad"/>
              <w:jc w:val="both"/>
              <w:rPr>
                <w:rFonts w:ascii="Times New Roman" w:eastAsia="MS Mincho" w:hAnsi="Times New Roman"/>
                <w:sz w:val="22"/>
                <w:szCs w:val="22"/>
                <w:lang w:val="ru-RU" w:eastAsia="ru-RU"/>
              </w:rPr>
            </w:pPr>
          </w:p>
        </w:tc>
        <w:tc>
          <w:tcPr>
            <w:tcW w:w="2126" w:type="dxa"/>
            <w:gridSpan w:val="2"/>
          </w:tcPr>
          <w:p w:rsidR="007D06F2" w:rsidRPr="009E2623" w:rsidRDefault="007D06F2" w:rsidP="007D06F2">
            <w:pPr>
              <w:pStyle w:val="ad"/>
              <w:jc w:val="both"/>
              <w:rPr>
                <w:rFonts w:ascii="Times New Roman" w:eastAsia="MS Mincho" w:hAnsi="Times New Roman"/>
                <w:i/>
                <w:sz w:val="22"/>
                <w:szCs w:val="22"/>
                <w:lang w:val="ru-RU" w:eastAsia="ru-RU"/>
              </w:rPr>
            </w:pPr>
          </w:p>
        </w:tc>
      </w:tr>
      <w:tr w:rsidR="007D06F2" w:rsidRPr="009E2623" w:rsidTr="007D06F2">
        <w:tblPrEx>
          <w:tblCellMar>
            <w:left w:w="28" w:type="dxa"/>
            <w:right w:w="28" w:type="dxa"/>
          </w:tblCellMar>
        </w:tblPrEx>
        <w:trPr>
          <w:gridAfter w:val="1"/>
          <w:wAfter w:w="284" w:type="dxa"/>
        </w:trPr>
        <w:tc>
          <w:tcPr>
            <w:tcW w:w="9957" w:type="dxa"/>
            <w:gridSpan w:val="11"/>
          </w:tcPr>
          <w:p w:rsidR="007D06F2" w:rsidRPr="009108D9" w:rsidRDefault="007D06F2" w:rsidP="007D06F2">
            <w:pPr>
              <w:pStyle w:val="ad"/>
              <w:jc w:val="center"/>
              <w:rPr>
                <w:rFonts w:ascii="Times New Roman" w:eastAsia="MS Mincho" w:hAnsi="Times New Roman"/>
                <w:sz w:val="22"/>
                <w:szCs w:val="22"/>
                <w:lang w:val="ru-RU" w:eastAsia="ru-RU"/>
              </w:rPr>
            </w:pPr>
            <w:r w:rsidRPr="009108D9">
              <w:rPr>
                <w:rFonts w:ascii="Times New Roman" w:eastAsia="MS Mincho" w:hAnsi="Times New Roman"/>
                <w:b/>
                <w:sz w:val="22"/>
                <w:szCs w:val="22"/>
                <w:lang w:val="ru-RU" w:eastAsia="ru-RU"/>
              </w:rPr>
              <w:t>3. Порт Оля – Актау-Порт-Паром</w:t>
            </w:r>
          </w:p>
        </w:tc>
      </w:tr>
      <w:tr w:rsidR="007D06F2" w:rsidRPr="009E2623" w:rsidTr="007D06F2">
        <w:tblPrEx>
          <w:tblCellMar>
            <w:left w:w="28" w:type="dxa"/>
            <w:right w:w="28" w:type="dxa"/>
          </w:tblCellMar>
        </w:tblPrEx>
        <w:trPr>
          <w:gridAfter w:val="1"/>
          <w:wAfter w:w="284" w:type="dxa"/>
        </w:trPr>
        <w:tc>
          <w:tcPr>
            <w:tcW w:w="9957" w:type="dxa"/>
            <w:gridSpan w:val="11"/>
          </w:tcPr>
          <w:p w:rsidR="007D06F2" w:rsidRPr="009108D9" w:rsidRDefault="007D06F2" w:rsidP="007D06F2">
            <w:pPr>
              <w:pStyle w:val="ad"/>
              <w:jc w:val="center"/>
              <w:rPr>
                <w:rFonts w:ascii="Times New Roman" w:eastAsia="MS Mincho" w:hAnsi="Times New Roman"/>
                <w:i/>
                <w:sz w:val="22"/>
                <w:szCs w:val="22"/>
                <w:lang w:val="ru-RU" w:eastAsia="ru-RU"/>
              </w:rPr>
            </w:pPr>
            <w:r w:rsidRPr="009108D9">
              <w:rPr>
                <w:rFonts w:ascii="Times New Roman" w:eastAsia="MS Mincho" w:hAnsi="Times New Roman"/>
                <w:i/>
                <w:sz w:val="22"/>
                <w:szCs w:val="22"/>
                <w:lang w:val="ru-RU" w:eastAsia="ru-RU"/>
              </w:rPr>
              <w:t>1 паром</w:t>
            </w:r>
          </w:p>
        </w:tc>
      </w:tr>
      <w:tr w:rsidR="007D06F2" w:rsidRPr="009E2623" w:rsidTr="007D06F2">
        <w:tblPrEx>
          <w:tblCellMar>
            <w:left w:w="28" w:type="dxa"/>
            <w:right w:w="28" w:type="dxa"/>
          </w:tblCellMar>
        </w:tblPrEx>
        <w:trPr>
          <w:gridAfter w:val="1"/>
          <w:wAfter w:w="284" w:type="dxa"/>
        </w:trPr>
        <w:tc>
          <w:tcPr>
            <w:tcW w:w="2019" w:type="dxa"/>
            <w:gridSpan w:val="2"/>
          </w:tcPr>
          <w:p w:rsidR="007D06F2" w:rsidRPr="009108D9" w:rsidRDefault="007D06F2" w:rsidP="007D06F2">
            <w:pPr>
              <w:pStyle w:val="ad"/>
              <w:jc w:val="both"/>
              <w:rPr>
                <w:rFonts w:ascii="Times New Roman" w:eastAsia="MS Mincho" w:hAnsi="Times New Roman"/>
                <w:sz w:val="22"/>
                <w:szCs w:val="22"/>
                <w:lang w:val="ru-RU" w:eastAsia="ru-RU"/>
              </w:rPr>
            </w:pPr>
          </w:p>
        </w:tc>
        <w:tc>
          <w:tcPr>
            <w:tcW w:w="1985" w:type="dxa"/>
            <w:gridSpan w:val="3"/>
          </w:tcPr>
          <w:p w:rsidR="007D06F2" w:rsidRPr="009108D9" w:rsidRDefault="007D06F2" w:rsidP="007D06F2">
            <w:pPr>
              <w:pStyle w:val="ad"/>
              <w:jc w:val="both"/>
              <w:rPr>
                <w:rFonts w:ascii="Times New Roman" w:eastAsia="MS Mincho" w:hAnsi="Times New Roman"/>
                <w:sz w:val="22"/>
                <w:szCs w:val="22"/>
                <w:lang w:val="ru-RU" w:eastAsia="ru-RU"/>
              </w:rPr>
            </w:pPr>
          </w:p>
        </w:tc>
        <w:tc>
          <w:tcPr>
            <w:tcW w:w="3827" w:type="dxa"/>
            <w:gridSpan w:val="4"/>
          </w:tcPr>
          <w:p w:rsidR="007D06F2" w:rsidRPr="009108D9" w:rsidRDefault="007D06F2" w:rsidP="007D06F2">
            <w:pPr>
              <w:pStyle w:val="ad"/>
              <w:jc w:val="center"/>
              <w:rPr>
                <w:rFonts w:ascii="Times New Roman" w:eastAsia="MS Mincho" w:hAnsi="Times New Roman"/>
                <w:b/>
                <w:sz w:val="22"/>
                <w:szCs w:val="22"/>
                <w:lang w:val="ru-RU" w:eastAsia="ru-RU"/>
              </w:rPr>
            </w:pPr>
          </w:p>
        </w:tc>
        <w:tc>
          <w:tcPr>
            <w:tcW w:w="2126" w:type="dxa"/>
            <w:gridSpan w:val="2"/>
          </w:tcPr>
          <w:p w:rsidR="007D06F2" w:rsidRPr="009E2623" w:rsidRDefault="007D06F2" w:rsidP="007D06F2">
            <w:pPr>
              <w:pStyle w:val="ad"/>
              <w:jc w:val="both"/>
              <w:rPr>
                <w:rFonts w:ascii="Times New Roman" w:eastAsia="MS Mincho" w:hAnsi="Times New Roman"/>
                <w:sz w:val="22"/>
                <w:szCs w:val="22"/>
                <w:lang w:val="ru-RU" w:eastAsia="ru-RU"/>
              </w:rPr>
            </w:pPr>
          </w:p>
        </w:tc>
      </w:tr>
      <w:tr w:rsidR="007D06F2" w:rsidRPr="009E2623" w:rsidTr="007D06F2">
        <w:tblPrEx>
          <w:tblCellMar>
            <w:left w:w="28" w:type="dxa"/>
            <w:right w:w="28" w:type="dxa"/>
          </w:tblCellMar>
        </w:tblPrEx>
        <w:trPr>
          <w:gridAfter w:val="1"/>
          <w:wAfter w:w="284" w:type="dxa"/>
        </w:trPr>
        <w:tc>
          <w:tcPr>
            <w:tcW w:w="9957" w:type="dxa"/>
            <w:gridSpan w:val="11"/>
          </w:tcPr>
          <w:p w:rsidR="007D06F2" w:rsidRPr="009108D9" w:rsidRDefault="007D06F2" w:rsidP="007D06F2">
            <w:pPr>
              <w:pStyle w:val="ad"/>
              <w:jc w:val="center"/>
              <w:rPr>
                <w:rFonts w:ascii="Times New Roman" w:eastAsia="MS Mincho" w:hAnsi="Times New Roman"/>
                <w:b/>
                <w:sz w:val="22"/>
                <w:szCs w:val="22"/>
                <w:u w:val="single"/>
                <w:lang w:val="ru-RU" w:eastAsia="ru-RU"/>
              </w:rPr>
            </w:pPr>
            <w:r w:rsidRPr="009108D9">
              <w:rPr>
                <w:rFonts w:ascii="Times New Roman" w:eastAsia="MS Mincho" w:hAnsi="Times New Roman"/>
                <w:b/>
                <w:sz w:val="22"/>
                <w:szCs w:val="22"/>
                <w:u w:val="single"/>
                <w:lang w:val="ru-RU" w:eastAsia="ru-RU"/>
              </w:rPr>
              <w:t>Южно-Уральскaя ж.д.</w:t>
            </w:r>
          </w:p>
          <w:p w:rsidR="007D06F2" w:rsidRPr="009108D9" w:rsidRDefault="007D06F2" w:rsidP="007D06F2">
            <w:pPr>
              <w:pStyle w:val="ad"/>
              <w:jc w:val="center"/>
              <w:rPr>
                <w:rFonts w:ascii="Times New Roman" w:hAnsi="Times New Roman"/>
                <w:b/>
                <w:sz w:val="22"/>
                <w:szCs w:val="22"/>
                <w:lang w:val="ru-RU" w:eastAsia="ru-RU"/>
              </w:rPr>
            </w:pPr>
            <w:r w:rsidRPr="009108D9">
              <w:rPr>
                <w:rFonts w:ascii="Times New Roman" w:eastAsia="MS Mincho" w:hAnsi="Times New Roman"/>
                <w:b/>
                <w:sz w:val="22"/>
                <w:szCs w:val="22"/>
                <w:lang w:val="ru-RU" w:eastAsia="ru-RU"/>
              </w:rPr>
              <w:t xml:space="preserve">сдает </w:t>
            </w:r>
            <w:r w:rsidRPr="009108D9">
              <w:rPr>
                <w:rFonts w:ascii="Times New Roman" w:hAnsi="Times New Roman"/>
                <w:b/>
                <w:sz w:val="22"/>
                <w:szCs w:val="22"/>
                <w:lang w:val="ru-RU" w:eastAsia="ru-RU"/>
              </w:rPr>
              <w:t>на КЗХ</w:t>
            </w:r>
          </w:p>
        </w:tc>
      </w:tr>
      <w:tr w:rsidR="007D06F2" w:rsidRPr="009E2623" w:rsidTr="007D06F2">
        <w:tblPrEx>
          <w:tblCellMar>
            <w:left w:w="28" w:type="dxa"/>
            <w:right w:w="28" w:type="dxa"/>
          </w:tblCellMar>
        </w:tblPrEx>
        <w:trPr>
          <w:gridAfter w:val="1"/>
          <w:wAfter w:w="284" w:type="dxa"/>
        </w:trPr>
        <w:tc>
          <w:tcPr>
            <w:tcW w:w="2019" w:type="dxa"/>
            <w:gridSpan w:val="2"/>
          </w:tcPr>
          <w:p w:rsidR="007D06F2" w:rsidRPr="009108D9" w:rsidRDefault="007D06F2" w:rsidP="007D06F2">
            <w:pPr>
              <w:pStyle w:val="ad"/>
              <w:jc w:val="both"/>
              <w:rPr>
                <w:rFonts w:ascii="Times New Roman" w:eastAsia="MS Mincho" w:hAnsi="Times New Roman"/>
                <w:sz w:val="22"/>
                <w:szCs w:val="22"/>
                <w:lang w:val="ru-RU" w:eastAsia="ru-RU"/>
              </w:rPr>
            </w:pPr>
          </w:p>
        </w:tc>
        <w:tc>
          <w:tcPr>
            <w:tcW w:w="1985" w:type="dxa"/>
            <w:gridSpan w:val="3"/>
          </w:tcPr>
          <w:p w:rsidR="007D06F2" w:rsidRPr="009108D9" w:rsidRDefault="007D06F2" w:rsidP="007D06F2">
            <w:pPr>
              <w:pStyle w:val="ad"/>
              <w:jc w:val="both"/>
              <w:rPr>
                <w:rFonts w:ascii="Times New Roman" w:eastAsia="MS Mincho" w:hAnsi="Times New Roman"/>
                <w:sz w:val="22"/>
                <w:szCs w:val="22"/>
                <w:lang w:val="ru-RU" w:eastAsia="ru-RU"/>
              </w:rPr>
            </w:pPr>
          </w:p>
        </w:tc>
        <w:tc>
          <w:tcPr>
            <w:tcW w:w="3827" w:type="dxa"/>
            <w:gridSpan w:val="4"/>
          </w:tcPr>
          <w:p w:rsidR="007D06F2" w:rsidRPr="009108D9" w:rsidRDefault="007D06F2" w:rsidP="007D06F2">
            <w:pPr>
              <w:pStyle w:val="ad"/>
              <w:jc w:val="center"/>
              <w:rPr>
                <w:rFonts w:ascii="Times New Roman" w:eastAsia="MS Mincho" w:hAnsi="Times New Roman"/>
                <w:b/>
                <w:sz w:val="22"/>
                <w:szCs w:val="22"/>
                <w:lang w:val="ru-RU" w:eastAsia="ru-RU"/>
              </w:rPr>
            </w:pPr>
          </w:p>
        </w:tc>
        <w:tc>
          <w:tcPr>
            <w:tcW w:w="2126" w:type="dxa"/>
            <w:gridSpan w:val="2"/>
          </w:tcPr>
          <w:p w:rsidR="007D06F2" w:rsidRPr="009E2623" w:rsidRDefault="007D06F2" w:rsidP="007D06F2">
            <w:pPr>
              <w:pStyle w:val="ad"/>
              <w:jc w:val="both"/>
              <w:rPr>
                <w:rFonts w:ascii="Times New Roman" w:eastAsia="MS Mincho" w:hAnsi="Times New Roman"/>
                <w:sz w:val="22"/>
                <w:szCs w:val="22"/>
                <w:lang w:val="ru-RU" w:eastAsia="ru-RU"/>
              </w:rPr>
            </w:pPr>
          </w:p>
        </w:tc>
      </w:tr>
      <w:tr w:rsidR="007D06F2" w:rsidRPr="009E2623" w:rsidTr="007D06F2">
        <w:tblPrEx>
          <w:tblCellMar>
            <w:left w:w="28" w:type="dxa"/>
            <w:right w:w="28" w:type="dxa"/>
          </w:tblCellMar>
        </w:tblPrEx>
        <w:trPr>
          <w:gridAfter w:val="1"/>
          <w:wAfter w:w="284" w:type="dxa"/>
        </w:trPr>
        <w:tc>
          <w:tcPr>
            <w:tcW w:w="9957" w:type="dxa"/>
            <w:gridSpan w:val="11"/>
          </w:tcPr>
          <w:p w:rsidR="007D06F2" w:rsidRPr="009108D9" w:rsidRDefault="007D06F2" w:rsidP="007D06F2">
            <w:pPr>
              <w:pStyle w:val="ad"/>
              <w:jc w:val="center"/>
              <w:rPr>
                <w:rFonts w:ascii="Times New Roman" w:eastAsia="MS Mincho" w:hAnsi="Times New Roman"/>
                <w:sz w:val="22"/>
                <w:szCs w:val="22"/>
                <w:lang w:val="ru-RU" w:eastAsia="ru-RU"/>
              </w:rPr>
            </w:pPr>
            <w:r w:rsidRPr="009108D9">
              <w:rPr>
                <w:rFonts w:ascii="Times New Roman" w:eastAsia="MS Mincho" w:hAnsi="Times New Roman"/>
                <w:b/>
                <w:sz w:val="22"/>
                <w:szCs w:val="22"/>
                <w:lang w:val="ru-RU" w:eastAsia="ru-RU"/>
              </w:rPr>
              <w:t>1. По ст. Илецк I (Канисай)</w:t>
            </w:r>
          </w:p>
        </w:tc>
      </w:tr>
      <w:tr w:rsidR="007D06F2" w:rsidRPr="009E2623" w:rsidTr="007D06F2">
        <w:tblPrEx>
          <w:tblCellMar>
            <w:left w:w="28" w:type="dxa"/>
            <w:right w:w="28" w:type="dxa"/>
          </w:tblCellMar>
        </w:tblPrEx>
        <w:trPr>
          <w:gridAfter w:val="1"/>
          <w:wAfter w:w="284" w:type="dxa"/>
        </w:trPr>
        <w:tc>
          <w:tcPr>
            <w:tcW w:w="2019" w:type="dxa"/>
            <w:gridSpan w:val="2"/>
          </w:tcPr>
          <w:p w:rsidR="007D06F2" w:rsidRPr="009108D9" w:rsidRDefault="007D06F2" w:rsidP="007D06F2">
            <w:pPr>
              <w:pStyle w:val="ad"/>
              <w:jc w:val="both"/>
              <w:rPr>
                <w:rFonts w:ascii="Times New Roman" w:eastAsia="MS Mincho" w:hAnsi="Times New Roman"/>
                <w:sz w:val="22"/>
                <w:szCs w:val="22"/>
                <w:lang w:val="ru-RU" w:eastAsia="ru-RU"/>
              </w:rPr>
            </w:pPr>
          </w:p>
        </w:tc>
        <w:tc>
          <w:tcPr>
            <w:tcW w:w="1985" w:type="dxa"/>
            <w:gridSpan w:val="3"/>
          </w:tcPr>
          <w:p w:rsidR="007D06F2" w:rsidRPr="009108D9" w:rsidRDefault="007D06F2" w:rsidP="007D06F2">
            <w:pPr>
              <w:pStyle w:val="ad"/>
              <w:jc w:val="both"/>
              <w:rPr>
                <w:rFonts w:ascii="Times New Roman" w:eastAsia="MS Mincho" w:hAnsi="Times New Roman"/>
                <w:sz w:val="22"/>
                <w:szCs w:val="22"/>
                <w:lang w:val="ru-RU" w:eastAsia="ru-RU"/>
              </w:rPr>
            </w:pPr>
          </w:p>
        </w:tc>
        <w:tc>
          <w:tcPr>
            <w:tcW w:w="3827" w:type="dxa"/>
            <w:gridSpan w:val="4"/>
          </w:tcPr>
          <w:p w:rsidR="007D06F2" w:rsidRPr="009108D9" w:rsidRDefault="007D06F2" w:rsidP="007D06F2">
            <w:pPr>
              <w:pStyle w:val="ad"/>
              <w:jc w:val="center"/>
              <w:rPr>
                <w:rFonts w:ascii="Times New Roman" w:eastAsia="MS Mincho" w:hAnsi="Times New Roman"/>
                <w:b/>
                <w:sz w:val="22"/>
                <w:szCs w:val="22"/>
                <w:lang w:val="ru-RU" w:eastAsia="ru-RU"/>
              </w:rPr>
            </w:pPr>
          </w:p>
        </w:tc>
        <w:tc>
          <w:tcPr>
            <w:tcW w:w="2126" w:type="dxa"/>
            <w:gridSpan w:val="2"/>
          </w:tcPr>
          <w:p w:rsidR="007D06F2" w:rsidRPr="009E2623" w:rsidRDefault="007D06F2" w:rsidP="007D06F2">
            <w:pPr>
              <w:pStyle w:val="ad"/>
              <w:jc w:val="both"/>
              <w:rPr>
                <w:rFonts w:ascii="Times New Roman" w:eastAsia="MS Mincho" w:hAnsi="Times New Roman"/>
                <w:sz w:val="22"/>
                <w:szCs w:val="22"/>
                <w:lang w:val="ru-RU" w:eastAsia="ru-RU"/>
              </w:rPr>
            </w:pPr>
          </w:p>
        </w:tc>
      </w:tr>
      <w:tr w:rsidR="007D06F2" w:rsidRPr="009E2623" w:rsidTr="007D06F2">
        <w:tblPrEx>
          <w:tblCellMar>
            <w:left w:w="28" w:type="dxa"/>
            <w:right w:w="28" w:type="dxa"/>
          </w:tblCellMar>
        </w:tblPrEx>
        <w:trPr>
          <w:gridAfter w:val="1"/>
          <w:wAfter w:w="284" w:type="dxa"/>
          <w:trHeight w:val="187"/>
        </w:trPr>
        <w:tc>
          <w:tcPr>
            <w:tcW w:w="9957" w:type="dxa"/>
            <w:gridSpan w:val="11"/>
          </w:tcPr>
          <w:p w:rsidR="007D06F2" w:rsidRPr="009108D9" w:rsidRDefault="007D06F2" w:rsidP="007D06F2">
            <w:pPr>
              <w:pStyle w:val="ad"/>
              <w:jc w:val="center"/>
              <w:rPr>
                <w:rFonts w:ascii="Times New Roman" w:eastAsia="MS Mincho" w:hAnsi="Times New Roman"/>
                <w:i/>
                <w:sz w:val="22"/>
                <w:szCs w:val="22"/>
                <w:lang w:val="ru-RU" w:eastAsia="ru-RU"/>
              </w:rPr>
            </w:pPr>
            <w:r w:rsidRPr="009108D9">
              <w:rPr>
                <w:rFonts w:ascii="Times New Roman" w:eastAsia="MS Mincho" w:hAnsi="Times New Roman"/>
                <w:i/>
                <w:sz w:val="22"/>
                <w:szCs w:val="22"/>
                <w:lang w:val="ru-RU" w:eastAsia="ru-RU"/>
              </w:rPr>
              <w:t xml:space="preserve"> 10 поездов, вес поезда – 3700 тн, длина – 57 усл. ваг.</w:t>
            </w:r>
          </w:p>
          <w:p w:rsidR="007D06F2" w:rsidRPr="009108D9" w:rsidRDefault="007D06F2" w:rsidP="007D06F2">
            <w:pPr>
              <w:pStyle w:val="ad"/>
              <w:jc w:val="center"/>
              <w:rPr>
                <w:rFonts w:ascii="Times New Roman" w:eastAsia="MS Mincho" w:hAnsi="Times New Roman"/>
                <w:i/>
                <w:sz w:val="22"/>
                <w:szCs w:val="22"/>
                <w:lang w:val="ru-RU" w:eastAsia="ru-RU"/>
              </w:rPr>
            </w:pPr>
            <w:r w:rsidRPr="009108D9">
              <w:rPr>
                <w:rFonts w:ascii="Times New Roman" w:eastAsia="MS Mincho" w:hAnsi="Times New Roman"/>
                <w:i/>
                <w:sz w:val="22"/>
                <w:szCs w:val="22"/>
                <w:lang w:val="ru-RU" w:eastAsia="ru-RU"/>
              </w:rPr>
              <w:t>унифицированная норма – 3700 тн, критическая норма – 5000 тн</w:t>
            </w:r>
          </w:p>
        </w:tc>
      </w:tr>
      <w:tr w:rsidR="007D06F2" w:rsidRPr="009E2623" w:rsidTr="007D06F2">
        <w:tblPrEx>
          <w:tblCellMar>
            <w:left w:w="28" w:type="dxa"/>
            <w:right w:w="28" w:type="dxa"/>
          </w:tblCellMar>
        </w:tblPrEx>
        <w:trPr>
          <w:gridAfter w:val="1"/>
          <w:wAfter w:w="284" w:type="dxa"/>
          <w:trHeight w:val="187"/>
        </w:trPr>
        <w:tc>
          <w:tcPr>
            <w:tcW w:w="2019" w:type="dxa"/>
            <w:gridSpan w:val="2"/>
          </w:tcPr>
          <w:p w:rsidR="007D06F2" w:rsidRPr="009108D9" w:rsidRDefault="007D06F2" w:rsidP="007D06F2">
            <w:pPr>
              <w:pStyle w:val="ad"/>
              <w:jc w:val="both"/>
              <w:rPr>
                <w:rFonts w:ascii="Times New Roman" w:eastAsia="MS Mincho" w:hAnsi="Times New Roman"/>
                <w:sz w:val="22"/>
                <w:szCs w:val="22"/>
                <w:lang w:val="ru-RU" w:eastAsia="ru-RU"/>
              </w:rPr>
            </w:pPr>
          </w:p>
        </w:tc>
        <w:tc>
          <w:tcPr>
            <w:tcW w:w="1985" w:type="dxa"/>
            <w:gridSpan w:val="3"/>
          </w:tcPr>
          <w:p w:rsidR="007D06F2" w:rsidRPr="009108D9" w:rsidRDefault="007D06F2" w:rsidP="007D06F2">
            <w:pPr>
              <w:pStyle w:val="ad"/>
              <w:jc w:val="both"/>
              <w:rPr>
                <w:rFonts w:ascii="Times New Roman" w:eastAsia="MS Mincho" w:hAnsi="Times New Roman"/>
                <w:sz w:val="22"/>
                <w:szCs w:val="22"/>
                <w:lang w:val="ru-RU" w:eastAsia="ru-RU"/>
              </w:rPr>
            </w:pPr>
          </w:p>
        </w:tc>
        <w:tc>
          <w:tcPr>
            <w:tcW w:w="3827" w:type="dxa"/>
            <w:gridSpan w:val="4"/>
          </w:tcPr>
          <w:p w:rsidR="007D06F2" w:rsidRPr="009108D9" w:rsidRDefault="007D06F2" w:rsidP="007D06F2">
            <w:pPr>
              <w:pStyle w:val="ad"/>
              <w:jc w:val="center"/>
              <w:rPr>
                <w:rFonts w:ascii="Times New Roman" w:eastAsia="MS Mincho" w:hAnsi="Times New Roman"/>
                <w:i/>
                <w:sz w:val="22"/>
                <w:szCs w:val="22"/>
                <w:lang w:val="ru-RU" w:eastAsia="ru-RU"/>
              </w:rPr>
            </w:pPr>
          </w:p>
        </w:tc>
        <w:tc>
          <w:tcPr>
            <w:tcW w:w="2126" w:type="dxa"/>
            <w:gridSpan w:val="2"/>
          </w:tcPr>
          <w:p w:rsidR="007D06F2" w:rsidRPr="009E2623" w:rsidRDefault="007D06F2" w:rsidP="007D06F2">
            <w:pPr>
              <w:pStyle w:val="ad"/>
              <w:jc w:val="both"/>
              <w:rPr>
                <w:rFonts w:ascii="Times New Roman" w:eastAsia="MS Mincho" w:hAnsi="Times New Roman"/>
                <w:sz w:val="22"/>
                <w:szCs w:val="22"/>
                <w:lang w:val="ru-RU" w:eastAsia="ru-RU"/>
              </w:rPr>
            </w:pPr>
          </w:p>
        </w:tc>
      </w:tr>
      <w:tr w:rsidR="007D06F2" w:rsidRPr="009E2623" w:rsidTr="007D06F2">
        <w:tblPrEx>
          <w:tblCellMar>
            <w:left w:w="28" w:type="dxa"/>
            <w:right w:w="28" w:type="dxa"/>
          </w:tblCellMar>
        </w:tblPrEx>
        <w:trPr>
          <w:gridAfter w:val="1"/>
          <w:wAfter w:w="284" w:type="dxa"/>
          <w:trHeight w:val="187"/>
        </w:trPr>
        <w:tc>
          <w:tcPr>
            <w:tcW w:w="2019" w:type="dxa"/>
            <w:gridSpan w:val="2"/>
          </w:tcPr>
          <w:p w:rsidR="007D06F2" w:rsidRPr="009108D9" w:rsidRDefault="007D06F2" w:rsidP="007D06F2">
            <w:pPr>
              <w:pStyle w:val="ad"/>
              <w:jc w:val="both"/>
              <w:rPr>
                <w:rFonts w:ascii="Times New Roman" w:eastAsia="MS Mincho" w:hAnsi="Times New Roman"/>
                <w:b/>
                <w:sz w:val="22"/>
                <w:szCs w:val="22"/>
                <w:lang w:val="ru-RU" w:eastAsia="ru-RU"/>
              </w:rPr>
            </w:pPr>
            <w:r w:rsidRPr="009108D9">
              <w:rPr>
                <w:rFonts w:ascii="Times New Roman" w:eastAsia="MS Mincho" w:hAnsi="Times New Roman"/>
                <w:b/>
                <w:sz w:val="22"/>
                <w:szCs w:val="22"/>
                <w:lang w:val="ru-RU" w:eastAsia="ru-RU"/>
              </w:rPr>
              <w:t>Оренбург</w:t>
            </w:r>
          </w:p>
        </w:tc>
        <w:tc>
          <w:tcPr>
            <w:tcW w:w="1985" w:type="dxa"/>
            <w:gridSpan w:val="3"/>
          </w:tcPr>
          <w:p w:rsidR="007D06F2" w:rsidRPr="009108D9" w:rsidRDefault="007D06F2" w:rsidP="007D06F2">
            <w:pPr>
              <w:pStyle w:val="ad"/>
              <w:jc w:val="both"/>
              <w:rPr>
                <w:rFonts w:ascii="Times New Roman" w:eastAsia="MS Mincho" w:hAnsi="Times New Roman"/>
                <w:b/>
                <w:sz w:val="22"/>
                <w:szCs w:val="22"/>
                <w:lang w:val="ru-RU" w:eastAsia="ru-RU"/>
              </w:rPr>
            </w:pPr>
            <w:r w:rsidRPr="009108D9">
              <w:rPr>
                <w:rFonts w:ascii="Times New Roman" w:eastAsia="MS Mincho" w:hAnsi="Times New Roman"/>
                <w:b/>
                <w:sz w:val="22"/>
                <w:szCs w:val="22"/>
                <w:lang w:val="ru-RU" w:eastAsia="ru-RU"/>
              </w:rPr>
              <w:t>Илецк I</w:t>
            </w:r>
          </w:p>
        </w:tc>
        <w:tc>
          <w:tcPr>
            <w:tcW w:w="3827" w:type="dxa"/>
            <w:gridSpan w:val="4"/>
          </w:tcPr>
          <w:p w:rsidR="007D06F2" w:rsidRPr="009108D9" w:rsidRDefault="007D06F2" w:rsidP="007D06F2">
            <w:pPr>
              <w:pStyle w:val="ad"/>
              <w:jc w:val="both"/>
              <w:rPr>
                <w:rFonts w:ascii="Times New Roman" w:eastAsia="MS Mincho" w:hAnsi="Times New Roman"/>
                <w:sz w:val="22"/>
                <w:szCs w:val="22"/>
                <w:lang w:val="ru-RU" w:eastAsia="ru-RU"/>
              </w:rPr>
            </w:pPr>
            <w:r w:rsidRPr="009108D9">
              <w:rPr>
                <w:rFonts w:ascii="Times New Roman" w:eastAsia="MS Mincho" w:hAnsi="Times New Roman"/>
                <w:sz w:val="22"/>
                <w:szCs w:val="22"/>
                <w:lang w:val="ru-RU" w:eastAsia="ru-RU"/>
              </w:rPr>
              <w:t>на ст. Илецк I и далее, включая вагоны Узбекской, Таджикской, Туркменской ж.д. с пунктом перехода Оазис, Болашак, порожние вагоны принадлежности Казахстана, Туркменистана</w:t>
            </w:r>
          </w:p>
          <w:p w:rsidR="007D06F2" w:rsidRPr="009108D9" w:rsidRDefault="007D06F2" w:rsidP="007D06F2">
            <w:pPr>
              <w:pStyle w:val="ad"/>
              <w:jc w:val="both"/>
              <w:rPr>
                <w:rFonts w:ascii="Times New Roman" w:hAnsi="Times New Roman"/>
                <w:b/>
                <w:sz w:val="22"/>
                <w:szCs w:val="22"/>
                <w:lang w:val="ru-RU" w:eastAsia="ru-RU"/>
              </w:rPr>
            </w:pPr>
            <w:r w:rsidRPr="009108D9">
              <w:rPr>
                <w:rFonts w:ascii="Times New Roman" w:hAnsi="Times New Roman"/>
                <w:b/>
                <w:sz w:val="22"/>
                <w:szCs w:val="22"/>
                <w:lang w:val="ru-RU" w:eastAsia="ru-RU"/>
              </w:rPr>
              <w:t xml:space="preserve">6600-6608, 6610-6729, 6731, 6748, 6751, </w:t>
            </w:r>
            <w:r w:rsidRPr="009108D9">
              <w:rPr>
                <w:rFonts w:ascii="Times New Roman" w:hAnsi="Times New Roman"/>
                <w:b/>
                <w:sz w:val="22"/>
                <w:szCs w:val="22"/>
                <w:lang w:val="ru-RU" w:eastAsia="ru-RU"/>
              </w:rPr>
              <w:lastRenderedPageBreak/>
              <w:t>6756, 6766, 6769, 6771, 6774, 67771-67772, 6783-6784, 6796-6799, 6892, 6894-6898, 6901,   6916-6923, 6936-6938, 6965-6966, 6976-6978, 6981, 7015-7021, 7023-7027, 7050-7057, 7079-7085, 7101-7104, 7107-7109, 7132, 7147-7148, 7296, 7325-7325, 7345-7346, 7368-7393, 7395-7399, 7445-7447, 7500-7592, 7594-7599, 8766-8776</w:t>
            </w:r>
          </w:p>
        </w:tc>
        <w:tc>
          <w:tcPr>
            <w:tcW w:w="2126" w:type="dxa"/>
            <w:gridSpan w:val="2"/>
          </w:tcPr>
          <w:p w:rsidR="007D06F2" w:rsidRPr="009E2623" w:rsidRDefault="007D06F2"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lastRenderedPageBreak/>
              <w:t>участковый</w:t>
            </w:r>
          </w:p>
        </w:tc>
      </w:tr>
      <w:tr w:rsidR="007D06F2" w:rsidRPr="009E2623" w:rsidTr="007D06F2">
        <w:tblPrEx>
          <w:tblCellMar>
            <w:left w:w="28" w:type="dxa"/>
            <w:right w:w="28" w:type="dxa"/>
          </w:tblCellMar>
        </w:tblPrEx>
        <w:trPr>
          <w:gridAfter w:val="1"/>
          <w:wAfter w:w="284" w:type="dxa"/>
          <w:trHeight w:val="187"/>
        </w:trPr>
        <w:tc>
          <w:tcPr>
            <w:tcW w:w="2019" w:type="dxa"/>
            <w:gridSpan w:val="2"/>
          </w:tcPr>
          <w:p w:rsidR="007D06F2" w:rsidRPr="009108D9" w:rsidRDefault="007D06F2" w:rsidP="007D06F2">
            <w:pPr>
              <w:pStyle w:val="ad"/>
              <w:jc w:val="both"/>
              <w:rPr>
                <w:rFonts w:ascii="Times New Roman" w:eastAsia="MS Mincho" w:hAnsi="Times New Roman"/>
                <w:sz w:val="22"/>
                <w:szCs w:val="22"/>
                <w:lang w:val="ru-RU" w:eastAsia="ru-RU"/>
              </w:rPr>
            </w:pPr>
          </w:p>
        </w:tc>
        <w:tc>
          <w:tcPr>
            <w:tcW w:w="1985" w:type="dxa"/>
            <w:gridSpan w:val="3"/>
          </w:tcPr>
          <w:p w:rsidR="007D06F2" w:rsidRPr="009108D9" w:rsidRDefault="007D06F2" w:rsidP="007D06F2">
            <w:pPr>
              <w:pStyle w:val="ad"/>
              <w:jc w:val="both"/>
              <w:rPr>
                <w:rFonts w:ascii="Times New Roman" w:eastAsia="MS Mincho" w:hAnsi="Times New Roman"/>
                <w:sz w:val="22"/>
                <w:szCs w:val="22"/>
                <w:lang w:val="ru-RU" w:eastAsia="ru-RU"/>
              </w:rPr>
            </w:pPr>
          </w:p>
        </w:tc>
        <w:tc>
          <w:tcPr>
            <w:tcW w:w="3827" w:type="dxa"/>
            <w:gridSpan w:val="4"/>
          </w:tcPr>
          <w:p w:rsidR="007D06F2" w:rsidRPr="009108D9" w:rsidRDefault="007D06F2" w:rsidP="007D06F2">
            <w:pPr>
              <w:pStyle w:val="ad"/>
              <w:jc w:val="both"/>
              <w:rPr>
                <w:rFonts w:ascii="Times New Roman" w:eastAsia="MS Mincho" w:hAnsi="Times New Roman"/>
                <w:sz w:val="22"/>
                <w:szCs w:val="22"/>
                <w:lang w:val="ru-RU" w:eastAsia="ru-RU"/>
              </w:rPr>
            </w:pPr>
          </w:p>
        </w:tc>
        <w:tc>
          <w:tcPr>
            <w:tcW w:w="2126" w:type="dxa"/>
            <w:gridSpan w:val="2"/>
          </w:tcPr>
          <w:p w:rsidR="007D06F2" w:rsidRPr="009E2623" w:rsidRDefault="007D06F2" w:rsidP="007D06F2">
            <w:pPr>
              <w:pStyle w:val="ad"/>
              <w:jc w:val="both"/>
              <w:rPr>
                <w:rFonts w:ascii="Times New Roman" w:eastAsia="MS Mincho" w:hAnsi="Times New Roman"/>
                <w:sz w:val="22"/>
                <w:szCs w:val="22"/>
                <w:lang w:val="ru-RU" w:eastAsia="ru-RU"/>
              </w:rPr>
            </w:pPr>
          </w:p>
        </w:tc>
      </w:tr>
      <w:tr w:rsidR="007D06F2" w:rsidRPr="009E2623" w:rsidTr="007D06F2">
        <w:tblPrEx>
          <w:tblCellMar>
            <w:left w:w="28" w:type="dxa"/>
            <w:right w:w="28" w:type="dxa"/>
          </w:tblCellMar>
        </w:tblPrEx>
        <w:trPr>
          <w:gridAfter w:val="1"/>
          <w:wAfter w:w="284" w:type="dxa"/>
          <w:trHeight w:val="187"/>
        </w:trPr>
        <w:tc>
          <w:tcPr>
            <w:tcW w:w="2019" w:type="dxa"/>
            <w:gridSpan w:val="2"/>
          </w:tcPr>
          <w:p w:rsidR="007D06F2" w:rsidRPr="009108D9" w:rsidRDefault="007D06F2" w:rsidP="007D06F2">
            <w:pPr>
              <w:pStyle w:val="ad"/>
              <w:jc w:val="both"/>
              <w:rPr>
                <w:rFonts w:ascii="Times New Roman" w:eastAsia="MS Mincho" w:hAnsi="Times New Roman"/>
                <w:b/>
                <w:sz w:val="22"/>
                <w:szCs w:val="22"/>
                <w:lang w:val="ru-RU" w:eastAsia="ru-RU"/>
              </w:rPr>
            </w:pPr>
            <w:r w:rsidRPr="009108D9">
              <w:rPr>
                <w:rFonts w:ascii="Times New Roman" w:eastAsia="MS Mincho" w:hAnsi="Times New Roman"/>
                <w:b/>
                <w:sz w:val="22"/>
                <w:szCs w:val="22"/>
                <w:lang w:val="ru-RU" w:eastAsia="ru-RU"/>
              </w:rPr>
              <w:t>Оренбург</w:t>
            </w:r>
          </w:p>
        </w:tc>
        <w:tc>
          <w:tcPr>
            <w:tcW w:w="1985" w:type="dxa"/>
            <w:gridSpan w:val="3"/>
          </w:tcPr>
          <w:p w:rsidR="007D06F2" w:rsidRPr="009108D9" w:rsidRDefault="007D06F2" w:rsidP="007D06F2">
            <w:pPr>
              <w:pStyle w:val="ad"/>
              <w:jc w:val="both"/>
              <w:rPr>
                <w:rFonts w:ascii="Times New Roman" w:eastAsia="MS Mincho" w:hAnsi="Times New Roman"/>
                <w:b/>
                <w:sz w:val="22"/>
                <w:szCs w:val="22"/>
                <w:lang w:val="ru-RU" w:eastAsia="ru-RU"/>
              </w:rPr>
            </w:pPr>
            <w:r w:rsidRPr="009108D9">
              <w:rPr>
                <w:rFonts w:ascii="Times New Roman" w:eastAsia="MS Mincho" w:hAnsi="Times New Roman"/>
                <w:b/>
                <w:sz w:val="22"/>
                <w:szCs w:val="22"/>
                <w:lang w:val="ru-RU" w:eastAsia="ru-RU"/>
              </w:rPr>
              <w:t>Илецк I*</w:t>
            </w:r>
          </w:p>
        </w:tc>
        <w:tc>
          <w:tcPr>
            <w:tcW w:w="3827" w:type="dxa"/>
            <w:gridSpan w:val="4"/>
          </w:tcPr>
          <w:p w:rsidR="007D06F2" w:rsidRPr="009108D9" w:rsidRDefault="007D06F2" w:rsidP="007D06F2">
            <w:pPr>
              <w:pStyle w:val="ad"/>
              <w:jc w:val="both"/>
              <w:rPr>
                <w:rFonts w:ascii="Times New Roman" w:eastAsia="MS Mincho" w:hAnsi="Times New Roman"/>
                <w:sz w:val="22"/>
                <w:szCs w:val="22"/>
                <w:lang w:val="ru-RU" w:eastAsia="ru-RU"/>
              </w:rPr>
            </w:pPr>
            <w:r w:rsidRPr="009108D9">
              <w:rPr>
                <w:rFonts w:ascii="Times New Roman" w:eastAsia="MS Mincho" w:hAnsi="Times New Roman"/>
                <w:sz w:val="22"/>
                <w:szCs w:val="22"/>
                <w:lang w:val="ru-RU" w:eastAsia="ru-RU"/>
              </w:rPr>
              <w:t xml:space="preserve">из двух групп: </w:t>
            </w:r>
          </w:p>
          <w:p w:rsidR="007D06F2" w:rsidRPr="009108D9" w:rsidRDefault="007D06F2" w:rsidP="007D06F2">
            <w:pPr>
              <w:pStyle w:val="ad"/>
              <w:jc w:val="both"/>
              <w:rPr>
                <w:rFonts w:ascii="Times New Roman" w:eastAsia="MS Mincho" w:hAnsi="Times New Roman"/>
                <w:sz w:val="22"/>
                <w:szCs w:val="22"/>
                <w:lang w:val="ru-RU" w:eastAsia="ru-RU"/>
              </w:rPr>
            </w:pPr>
            <w:r w:rsidRPr="009108D9">
              <w:rPr>
                <w:rFonts w:ascii="Times New Roman" w:eastAsia="MS Mincho" w:hAnsi="Times New Roman"/>
                <w:sz w:val="22"/>
                <w:szCs w:val="22"/>
                <w:lang w:val="ru-RU" w:eastAsia="ru-RU"/>
              </w:rPr>
              <w:t>(* один раз в сутки)</w:t>
            </w:r>
          </w:p>
          <w:p w:rsidR="007D06F2" w:rsidRPr="009108D9" w:rsidRDefault="007D06F2" w:rsidP="007D06F2">
            <w:pPr>
              <w:pStyle w:val="ad"/>
              <w:ind w:left="-28" w:firstLine="28"/>
              <w:jc w:val="both"/>
              <w:rPr>
                <w:rFonts w:ascii="Times New Roman" w:eastAsia="MS Mincho" w:hAnsi="Times New Roman"/>
                <w:sz w:val="22"/>
                <w:szCs w:val="22"/>
                <w:lang w:val="ru-RU" w:eastAsia="ru-RU"/>
              </w:rPr>
            </w:pPr>
            <w:r w:rsidRPr="009108D9">
              <w:rPr>
                <w:rFonts w:ascii="Times New Roman" w:eastAsia="MS Mincho" w:hAnsi="Times New Roman"/>
                <w:sz w:val="22"/>
                <w:szCs w:val="22"/>
                <w:lang w:val="ru-RU" w:eastAsia="ru-RU"/>
              </w:rPr>
              <w:t xml:space="preserve">- на ст. Арыс I и далее, кроме вагонов Узбекской, Таджикской, Туркменской ж.д. с пунктом перехода Оазис, Болашак, включая порожние вагоны принадлежности Узбекистана, Кыргызстана, Таджикистана, кроме вагонов, следующих через пункт перехода Оазис, Болашак </w:t>
            </w:r>
          </w:p>
          <w:p w:rsidR="007D06F2" w:rsidRPr="009108D9" w:rsidRDefault="007D06F2" w:rsidP="007D06F2">
            <w:pPr>
              <w:pStyle w:val="ad"/>
              <w:jc w:val="both"/>
              <w:rPr>
                <w:rFonts w:ascii="Times New Roman" w:eastAsia="MS Mincho" w:hAnsi="Times New Roman"/>
                <w:b/>
                <w:sz w:val="22"/>
                <w:szCs w:val="22"/>
                <w:lang w:val="ru-RU" w:eastAsia="ru-RU"/>
              </w:rPr>
            </w:pPr>
            <w:r w:rsidRPr="009108D9">
              <w:rPr>
                <w:rFonts w:ascii="Times New Roman" w:hAnsi="Times New Roman"/>
                <w:b/>
                <w:sz w:val="22"/>
                <w:szCs w:val="22"/>
                <w:lang w:val="ru-RU" w:eastAsia="ru-RU"/>
              </w:rPr>
              <w:t xml:space="preserve">6609, 6959, 6968, 6970, 6974, 6979-6980, 6982-69977, 6999-7014, 7022, 7029-7049, 7058-7078, 7106, 7151-7294, 7297-7324, </w:t>
            </w:r>
            <w:r w:rsidRPr="009108D9">
              <w:rPr>
                <w:rFonts w:ascii="Times New Roman" w:eastAsia="MS Mincho" w:hAnsi="Times New Roman"/>
                <w:b/>
                <w:sz w:val="22"/>
                <w:szCs w:val="22"/>
                <w:lang w:val="ru-RU" w:eastAsia="ru-RU"/>
              </w:rPr>
              <w:t>7326-7344, 7347-7367, 7394-7394, 7400-7444, 7450-7499, 7593-7593, 9385-93861</w:t>
            </w:r>
          </w:p>
          <w:p w:rsidR="007D06F2" w:rsidRPr="009108D9" w:rsidRDefault="007D06F2" w:rsidP="007D06F2">
            <w:pPr>
              <w:pStyle w:val="ad"/>
              <w:jc w:val="both"/>
              <w:rPr>
                <w:rFonts w:ascii="Times New Roman" w:eastAsia="MS Mincho" w:hAnsi="Times New Roman"/>
                <w:sz w:val="18"/>
                <w:szCs w:val="18"/>
                <w:lang w:val="ru-RU" w:eastAsia="ru-RU"/>
              </w:rPr>
            </w:pPr>
          </w:p>
          <w:p w:rsidR="007D06F2" w:rsidRPr="009108D9" w:rsidRDefault="007D06F2" w:rsidP="007D06F2">
            <w:pPr>
              <w:pStyle w:val="ad"/>
              <w:jc w:val="both"/>
              <w:rPr>
                <w:rFonts w:ascii="Times New Roman" w:eastAsia="MS Mincho" w:hAnsi="Times New Roman"/>
                <w:sz w:val="22"/>
                <w:szCs w:val="22"/>
                <w:lang w:val="ru-RU" w:eastAsia="ru-RU"/>
              </w:rPr>
            </w:pPr>
            <w:r w:rsidRPr="009108D9">
              <w:rPr>
                <w:rFonts w:ascii="Times New Roman" w:eastAsia="MS Mincho" w:hAnsi="Times New Roman"/>
                <w:sz w:val="22"/>
                <w:szCs w:val="22"/>
                <w:lang w:val="ru-RU" w:eastAsia="ru-RU"/>
              </w:rPr>
              <w:t>- на ст. Илецк I и далее, включая вагоны Узбекской, Таджикской, Туркменской ж.д. с пунктом перехода Оазис, Болашак, порожние вагоны принадлежности Казахстана, Туркменистана</w:t>
            </w:r>
          </w:p>
          <w:p w:rsidR="007D06F2" w:rsidRPr="009108D9" w:rsidRDefault="007D06F2" w:rsidP="007D06F2">
            <w:pPr>
              <w:pStyle w:val="ad"/>
              <w:jc w:val="both"/>
              <w:rPr>
                <w:rFonts w:ascii="Times New Roman" w:hAnsi="Times New Roman"/>
                <w:b/>
                <w:sz w:val="22"/>
                <w:szCs w:val="22"/>
                <w:lang w:val="ru-RU" w:eastAsia="ru-RU"/>
              </w:rPr>
            </w:pPr>
            <w:r w:rsidRPr="009108D9">
              <w:rPr>
                <w:rFonts w:ascii="Times New Roman" w:hAnsi="Times New Roman"/>
                <w:b/>
                <w:sz w:val="22"/>
                <w:szCs w:val="22"/>
                <w:lang w:val="ru-RU" w:eastAsia="ru-RU"/>
              </w:rPr>
              <w:t>6600-6608, 6610-6729, 6731, 6748, 6751, 6756, 6766, 6769, 6771, 6774, 67771-67772, 6783-6784, 6796-6799, 6892, 6894-6898, 6901,   6916-6923, 6936-6938, 6965-6966, 6976-6978, 6981, 7015-7021, 7023-7027, 7050-7057, 7079-7085, 7101-7104, 7107-7109, 7132, 7147-7148, 7296, 7325-7325, 7345-7346, 7368-7393, 7395-7399, 7445-7447, 7500-7592, 7594-7599, 8766-8776</w:t>
            </w:r>
          </w:p>
        </w:tc>
        <w:tc>
          <w:tcPr>
            <w:tcW w:w="2126" w:type="dxa"/>
            <w:gridSpan w:val="2"/>
          </w:tcPr>
          <w:p w:rsidR="007D06F2" w:rsidRPr="009E2623" w:rsidRDefault="007D06F2"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 xml:space="preserve">участковый </w:t>
            </w:r>
          </w:p>
          <w:p w:rsidR="007D06F2" w:rsidRPr="009E2623" w:rsidRDefault="007D06F2"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групповой</w:t>
            </w:r>
          </w:p>
        </w:tc>
      </w:tr>
      <w:tr w:rsidR="007D06F2" w:rsidRPr="009E2623" w:rsidTr="007D06F2">
        <w:tblPrEx>
          <w:tblCellMar>
            <w:left w:w="28" w:type="dxa"/>
            <w:right w:w="28" w:type="dxa"/>
          </w:tblCellMar>
        </w:tblPrEx>
        <w:trPr>
          <w:gridAfter w:val="1"/>
          <w:wAfter w:w="284" w:type="dxa"/>
          <w:trHeight w:val="187"/>
        </w:trPr>
        <w:tc>
          <w:tcPr>
            <w:tcW w:w="2019" w:type="dxa"/>
            <w:gridSpan w:val="2"/>
          </w:tcPr>
          <w:p w:rsidR="007D06F2" w:rsidRPr="009E2623" w:rsidRDefault="007D06F2" w:rsidP="007D06F2">
            <w:pPr>
              <w:pStyle w:val="ad"/>
              <w:jc w:val="both"/>
              <w:rPr>
                <w:rFonts w:ascii="Times New Roman" w:eastAsia="MS Mincho" w:hAnsi="Times New Roman"/>
                <w:sz w:val="22"/>
                <w:szCs w:val="22"/>
                <w:lang w:val="ru-RU" w:eastAsia="ru-RU"/>
              </w:rPr>
            </w:pPr>
          </w:p>
        </w:tc>
        <w:tc>
          <w:tcPr>
            <w:tcW w:w="1985" w:type="dxa"/>
            <w:gridSpan w:val="3"/>
          </w:tcPr>
          <w:p w:rsidR="007D06F2" w:rsidRPr="009E2623" w:rsidRDefault="007D06F2" w:rsidP="007D06F2">
            <w:pPr>
              <w:pStyle w:val="ad"/>
              <w:jc w:val="both"/>
              <w:rPr>
                <w:rFonts w:ascii="Times New Roman" w:eastAsia="MS Mincho" w:hAnsi="Times New Roman"/>
                <w:sz w:val="22"/>
                <w:szCs w:val="22"/>
                <w:lang w:val="ru-RU" w:eastAsia="ru-RU"/>
              </w:rPr>
            </w:pPr>
          </w:p>
        </w:tc>
        <w:tc>
          <w:tcPr>
            <w:tcW w:w="3827" w:type="dxa"/>
            <w:gridSpan w:val="4"/>
          </w:tcPr>
          <w:p w:rsidR="007D06F2" w:rsidRPr="009E2623" w:rsidRDefault="007D06F2" w:rsidP="007D06F2">
            <w:pPr>
              <w:pStyle w:val="ad"/>
              <w:jc w:val="both"/>
              <w:rPr>
                <w:rFonts w:ascii="Times New Roman" w:eastAsia="MS Mincho" w:hAnsi="Times New Roman"/>
                <w:sz w:val="22"/>
                <w:szCs w:val="22"/>
                <w:lang w:val="ru-RU" w:eastAsia="ru-RU"/>
              </w:rPr>
            </w:pPr>
          </w:p>
        </w:tc>
        <w:tc>
          <w:tcPr>
            <w:tcW w:w="2126" w:type="dxa"/>
            <w:gridSpan w:val="2"/>
          </w:tcPr>
          <w:p w:rsidR="007D06F2" w:rsidRPr="009E2623" w:rsidRDefault="007D06F2" w:rsidP="007D06F2">
            <w:pPr>
              <w:pStyle w:val="ad"/>
              <w:jc w:val="both"/>
              <w:rPr>
                <w:rFonts w:ascii="Times New Roman" w:eastAsia="MS Mincho" w:hAnsi="Times New Roman"/>
                <w:sz w:val="22"/>
                <w:szCs w:val="22"/>
                <w:lang w:val="ru-RU" w:eastAsia="ru-RU"/>
              </w:rPr>
            </w:pPr>
          </w:p>
        </w:tc>
      </w:tr>
      <w:tr w:rsidR="007D06F2" w:rsidRPr="009E2623" w:rsidTr="007D06F2">
        <w:tblPrEx>
          <w:tblCellMar>
            <w:left w:w="28" w:type="dxa"/>
            <w:right w:w="28" w:type="dxa"/>
          </w:tblCellMar>
        </w:tblPrEx>
        <w:trPr>
          <w:gridAfter w:val="1"/>
          <w:wAfter w:w="284" w:type="dxa"/>
          <w:trHeight w:val="187"/>
        </w:trPr>
        <w:tc>
          <w:tcPr>
            <w:tcW w:w="2019" w:type="dxa"/>
            <w:gridSpan w:val="2"/>
          </w:tcPr>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Оренбург</w:t>
            </w:r>
          </w:p>
        </w:tc>
        <w:tc>
          <w:tcPr>
            <w:tcW w:w="1985" w:type="dxa"/>
            <w:gridSpan w:val="3"/>
          </w:tcPr>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Арыс I</w:t>
            </w:r>
          </w:p>
        </w:tc>
        <w:tc>
          <w:tcPr>
            <w:tcW w:w="3827" w:type="dxa"/>
            <w:gridSpan w:val="4"/>
          </w:tcPr>
          <w:p w:rsidR="007D06F2" w:rsidRPr="009E2623" w:rsidRDefault="007D06F2" w:rsidP="007D06F2">
            <w:pPr>
              <w:pStyle w:val="ad"/>
              <w:jc w:val="both"/>
              <w:rPr>
                <w:rFonts w:ascii="Times New Roman" w:eastAsia="MS Mincho" w:hAnsi="Times New Roman"/>
                <w:sz w:val="22"/>
                <w:szCs w:val="22"/>
                <w:lang w:val="ru-RU" w:eastAsia="ru-RU"/>
              </w:rPr>
            </w:pPr>
            <w:r w:rsidRPr="009E2623">
              <w:rPr>
                <w:rFonts w:ascii="Times New Roman" w:eastAsia="MS Mincho" w:hAnsi="Times New Roman"/>
                <w:sz w:val="22"/>
                <w:szCs w:val="22"/>
                <w:lang w:val="ru-RU" w:eastAsia="ru-RU"/>
              </w:rPr>
              <w:t>на ст. Арыс I и далее, кроме вагонов Узбекской, Таджикской, Туркменской ж.д. с пунктом перехода Оазис, Болашак, включая порожние вагоны принадлежности Узбекистана, Кыргызстана, Таджикистана, кроме вагонов, следующих через пункт перехода Оазис, Болашак</w:t>
            </w:r>
          </w:p>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hAnsi="Times New Roman"/>
                <w:b/>
                <w:sz w:val="22"/>
                <w:szCs w:val="22"/>
                <w:lang w:val="ru-RU" w:eastAsia="ru-RU"/>
              </w:rPr>
              <w:t xml:space="preserve">6609, 6959, 6968, 6970, 6974, 6979-6980, 6982-69977, 6999-7014, 7022, 7029-7049, 7058-7078, 7106, 7151-7324,  </w:t>
            </w:r>
            <w:r w:rsidRPr="009E2623">
              <w:rPr>
                <w:rFonts w:ascii="Times New Roman" w:eastAsia="MS Mincho" w:hAnsi="Times New Roman"/>
                <w:b/>
                <w:sz w:val="22"/>
                <w:szCs w:val="22"/>
                <w:lang w:val="ru-RU" w:eastAsia="ru-RU"/>
              </w:rPr>
              <w:t xml:space="preserve">7326-7344, 7347-7367, 7394-7394,            </w:t>
            </w:r>
            <w:r w:rsidRPr="009E2623">
              <w:rPr>
                <w:rFonts w:ascii="Times New Roman" w:eastAsia="MS Mincho" w:hAnsi="Times New Roman"/>
                <w:b/>
                <w:sz w:val="22"/>
                <w:szCs w:val="22"/>
                <w:lang w:val="ru-RU" w:eastAsia="ru-RU"/>
              </w:rPr>
              <w:lastRenderedPageBreak/>
              <w:t>7400-7444, 7450-7499, 7593-7593,           9385-93861</w:t>
            </w:r>
          </w:p>
        </w:tc>
        <w:tc>
          <w:tcPr>
            <w:tcW w:w="2126" w:type="dxa"/>
            <w:gridSpan w:val="2"/>
          </w:tcPr>
          <w:p w:rsidR="007D06F2" w:rsidRPr="009E2623" w:rsidRDefault="007D06F2"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lastRenderedPageBreak/>
              <w:t>сквозной</w:t>
            </w:r>
          </w:p>
        </w:tc>
      </w:tr>
      <w:tr w:rsidR="007D06F2" w:rsidRPr="009E2623" w:rsidTr="007D06F2">
        <w:tblPrEx>
          <w:tblCellMar>
            <w:left w:w="28" w:type="dxa"/>
            <w:right w:w="28" w:type="dxa"/>
          </w:tblCellMar>
        </w:tblPrEx>
        <w:trPr>
          <w:gridAfter w:val="1"/>
          <w:wAfter w:w="284" w:type="dxa"/>
          <w:trHeight w:val="187"/>
        </w:trPr>
        <w:tc>
          <w:tcPr>
            <w:tcW w:w="2019" w:type="dxa"/>
            <w:gridSpan w:val="2"/>
          </w:tcPr>
          <w:p w:rsidR="007D06F2" w:rsidRPr="009E2623" w:rsidRDefault="007D06F2" w:rsidP="007D06F2">
            <w:pPr>
              <w:pStyle w:val="ad"/>
              <w:jc w:val="both"/>
              <w:rPr>
                <w:rFonts w:ascii="Times New Roman" w:eastAsia="MS Mincho" w:hAnsi="Times New Roman"/>
                <w:b/>
                <w:sz w:val="22"/>
                <w:szCs w:val="22"/>
                <w:lang w:val="ru-RU" w:eastAsia="ru-RU"/>
              </w:rPr>
            </w:pPr>
          </w:p>
        </w:tc>
        <w:tc>
          <w:tcPr>
            <w:tcW w:w="1985" w:type="dxa"/>
            <w:gridSpan w:val="3"/>
          </w:tcPr>
          <w:p w:rsidR="007D06F2" w:rsidRPr="009E2623" w:rsidRDefault="007D06F2" w:rsidP="007D06F2">
            <w:pPr>
              <w:pStyle w:val="ad"/>
              <w:jc w:val="both"/>
              <w:rPr>
                <w:rFonts w:ascii="Times New Roman" w:eastAsia="MS Mincho" w:hAnsi="Times New Roman"/>
                <w:b/>
                <w:sz w:val="22"/>
                <w:szCs w:val="22"/>
                <w:lang w:val="ru-RU" w:eastAsia="ru-RU"/>
              </w:rPr>
            </w:pPr>
          </w:p>
        </w:tc>
        <w:tc>
          <w:tcPr>
            <w:tcW w:w="3827" w:type="dxa"/>
            <w:gridSpan w:val="4"/>
          </w:tcPr>
          <w:p w:rsidR="007D06F2" w:rsidRPr="009E2623" w:rsidRDefault="007D06F2" w:rsidP="007D06F2">
            <w:pPr>
              <w:pStyle w:val="ad"/>
              <w:jc w:val="both"/>
              <w:rPr>
                <w:rFonts w:ascii="Times New Roman" w:eastAsia="MS Mincho" w:hAnsi="Times New Roman"/>
                <w:sz w:val="22"/>
                <w:szCs w:val="22"/>
                <w:lang w:val="ru-RU" w:eastAsia="ru-RU"/>
              </w:rPr>
            </w:pPr>
          </w:p>
        </w:tc>
        <w:tc>
          <w:tcPr>
            <w:tcW w:w="2126" w:type="dxa"/>
            <w:gridSpan w:val="2"/>
          </w:tcPr>
          <w:p w:rsidR="007D06F2" w:rsidRPr="009E2623" w:rsidRDefault="007D06F2" w:rsidP="007D06F2">
            <w:pPr>
              <w:pStyle w:val="ad"/>
              <w:jc w:val="both"/>
              <w:rPr>
                <w:rFonts w:ascii="Times New Roman" w:eastAsia="MS Mincho" w:hAnsi="Times New Roman"/>
                <w:i/>
                <w:sz w:val="22"/>
                <w:szCs w:val="22"/>
                <w:lang w:val="ru-RU" w:eastAsia="ru-RU"/>
              </w:rPr>
            </w:pPr>
          </w:p>
        </w:tc>
      </w:tr>
      <w:tr w:rsidR="007D06F2" w:rsidRPr="009E2623" w:rsidTr="007D06F2">
        <w:tblPrEx>
          <w:tblCellMar>
            <w:left w:w="28" w:type="dxa"/>
            <w:right w:w="28" w:type="dxa"/>
          </w:tblCellMar>
        </w:tblPrEx>
        <w:trPr>
          <w:gridAfter w:val="1"/>
          <w:wAfter w:w="284" w:type="dxa"/>
          <w:trHeight w:val="187"/>
        </w:trPr>
        <w:tc>
          <w:tcPr>
            <w:tcW w:w="2019" w:type="dxa"/>
            <w:gridSpan w:val="2"/>
          </w:tcPr>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 xml:space="preserve">Мууга Эст </w:t>
            </w:r>
          </w:p>
        </w:tc>
        <w:tc>
          <w:tcPr>
            <w:tcW w:w="1985" w:type="dxa"/>
            <w:gridSpan w:val="3"/>
          </w:tcPr>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Ахангаран Узб</w:t>
            </w:r>
          </w:p>
        </w:tc>
        <w:tc>
          <w:tcPr>
            <w:tcW w:w="3827" w:type="dxa"/>
            <w:gridSpan w:val="4"/>
          </w:tcPr>
          <w:p w:rsidR="007D06F2" w:rsidRPr="009E2623" w:rsidRDefault="007D06F2" w:rsidP="007D06F2">
            <w:pPr>
              <w:pStyle w:val="ad"/>
              <w:jc w:val="both"/>
              <w:rPr>
                <w:rFonts w:ascii="Times New Roman" w:eastAsia="MS Mincho" w:hAnsi="Times New Roman"/>
                <w:sz w:val="22"/>
                <w:szCs w:val="22"/>
                <w:lang w:val="ru-RU" w:eastAsia="ru-RU"/>
              </w:rPr>
            </w:pPr>
            <w:r w:rsidRPr="009E2623">
              <w:rPr>
                <w:rFonts w:ascii="Times New Roman" w:eastAsia="MS Mincho" w:hAnsi="Times New Roman"/>
                <w:sz w:val="22"/>
                <w:szCs w:val="22"/>
                <w:lang w:val="ru-RU" w:eastAsia="ru-RU"/>
              </w:rPr>
              <w:t>сахар и сахар-сырец</w:t>
            </w:r>
          </w:p>
        </w:tc>
        <w:tc>
          <w:tcPr>
            <w:tcW w:w="2126" w:type="dxa"/>
            <w:gridSpan w:val="2"/>
          </w:tcPr>
          <w:p w:rsidR="007D06F2" w:rsidRPr="009E2623" w:rsidRDefault="007D06F2"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маршрут из повагонных и групповых отправок</w:t>
            </w:r>
          </w:p>
          <w:p w:rsidR="007D06F2" w:rsidRPr="009E2623" w:rsidRDefault="007D06F2"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4800 тн или 57 усл ваг, ядро 4000 тн</w:t>
            </w:r>
          </w:p>
        </w:tc>
      </w:tr>
      <w:tr w:rsidR="007D06F2" w:rsidRPr="009E2623" w:rsidTr="007D06F2">
        <w:tblPrEx>
          <w:tblCellMar>
            <w:left w:w="28" w:type="dxa"/>
            <w:right w:w="28" w:type="dxa"/>
          </w:tblCellMar>
        </w:tblPrEx>
        <w:trPr>
          <w:gridAfter w:val="1"/>
          <w:wAfter w:w="284" w:type="dxa"/>
          <w:trHeight w:val="187"/>
        </w:trPr>
        <w:tc>
          <w:tcPr>
            <w:tcW w:w="2019" w:type="dxa"/>
            <w:gridSpan w:val="2"/>
          </w:tcPr>
          <w:p w:rsidR="007D06F2" w:rsidRPr="009E2623" w:rsidRDefault="007D06F2" w:rsidP="007D06F2">
            <w:pPr>
              <w:pStyle w:val="ad"/>
              <w:jc w:val="both"/>
              <w:rPr>
                <w:rFonts w:ascii="Times New Roman" w:eastAsia="MS Mincho" w:hAnsi="Times New Roman"/>
                <w:sz w:val="22"/>
                <w:szCs w:val="22"/>
                <w:lang w:val="ru-RU" w:eastAsia="ru-RU"/>
              </w:rPr>
            </w:pPr>
          </w:p>
        </w:tc>
        <w:tc>
          <w:tcPr>
            <w:tcW w:w="1985" w:type="dxa"/>
            <w:gridSpan w:val="3"/>
          </w:tcPr>
          <w:p w:rsidR="007D06F2" w:rsidRPr="009E2623" w:rsidRDefault="007D06F2" w:rsidP="007D06F2">
            <w:pPr>
              <w:pStyle w:val="ad"/>
              <w:jc w:val="both"/>
              <w:rPr>
                <w:rFonts w:ascii="Times New Roman" w:eastAsia="MS Mincho" w:hAnsi="Times New Roman"/>
                <w:sz w:val="22"/>
                <w:szCs w:val="22"/>
                <w:lang w:val="ru-RU" w:eastAsia="ru-RU"/>
              </w:rPr>
            </w:pPr>
          </w:p>
        </w:tc>
        <w:tc>
          <w:tcPr>
            <w:tcW w:w="3827" w:type="dxa"/>
            <w:gridSpan w:val="4"/>
          </w:tcPr>
          <w:p w:rsidR="007D06F2" w:rsidRPr="009E2623" w:rsidRDefault="007D06F2" w:rsidP="007D06F2">
            <w:pPr>
              <w:pStyle w:val="ad"/>
              <w:jc w:val="both"/>
              <w:rPr>
                <w:rFonts w:ascii="Times New Roman" w:eastAsia="MS Mincho" w:hAnsi="Times New Roman"/>
                <w:sz w:val="22"/>
                <w:szCs w:val="22"/>
                <w:lang w:val="ru-RU" w:eastAsia="ru-RU"/>
              </w:rPr>
            </w:pPr>
          </w:p>
        </w:tc>
        <w:tc>
          <w:tcPr>
            <w:tcW w:w="2126" w:type="dxa"/>
            <w:gridSpan w:val="2"/>
          </w:tcPr>
          <w:p w:rsidR="007D06F2" w:rsidRPr="009E2623" w:rsidRDefault="007D06F2" w:rsidP="007D06F2">
            <w:pPr>
              <w:pStyle w:val="ad"/>
              <w:jc w:val="both"/>
              <w:rPr>
                <w:rFonts w:ascii="Times New Roman" w:eastAsia="MS Mincho" w:hAnsi="Times New Roman"/>
                <w:sz w:val="22"/>
                <w:szCs w:val="22"/>
                <w:lang w:val="ru-RU" w:eastAsia="ru-RU"/>
              </w:rPr>
            </w:pPr>
          </w:p>
        </w:tc>
      </w:tr>
      <w:tr w:rsidR="005727FA" w:rsidRPr="009E2623" w:rsidTr="007D06F2">
        <w:tblPrEx>
          <w:tblCellMar>
            <w:left w:w="28" w:type="dxa"/>
            <w:right w:w="28" w:type="dxa"/>
          </w:tblCellMar>
        </w:tblPrEx>
        <w:trPr>
          <w:gridAfter w:val="1"/>
          <w:wAfter w:w="284" w:type="dxa"/>
          <w:trHeight w:val="187"/>
        </w:trPr>
        <w:tc>
          <w:tcPr>
            <w:tcW w:w="2019" w:type="dxa"/>
            <w:gridSpan w:val="2"/>
          </w:tcPr>
          <w:p w:rsidR="005727FA" w:rsidRPr="005727FA" w:rsidRDefault="005727FA" w:rsidP="007D06F2">
            <w:pPr>
              <w:pStyle w:val="ad"/>
              <w:jc w:val="both"/>
              <w:rPr>
                <w:rFonts w:ascii="Times New Roman" w:eastAsia="MS Mincho" w:hAnsi="Times New Roman"/>
                <w:b/>
                <w:sz w:val="22"/>
                <w:szCs w:val="22"/>
                <w:lang w:val="ru-RU" w:eastAsia="ru-RU"/>
              </w:rPr>
            </w:pPr>
            <w:r w:rsidRPr="005727FA">
              <w:rPr>
                <w:rFonts w:ascii="Times New Roman" w:eastAsia="MS Mincho" w:hAnsi="Times New Roman"/>
                <w:b/>
                <w:sz w:val="22"/>
                <w:szCs w:val="22"/>
                <w:lang w:val="ru-RU" w:eastAsia="ru-RU"/>
              </w:rPr>
              <w:t>Биклянь</w:t>
            </w:r>
          </w:p>
        </w:tc>
        <w:tc>
          <w:tcPr>
            <w:tcW w:w="1985" w:type="dxa"/>
            <w:gridSpan w:val="3"/>
          </w:tcPr>
          <w:p w:rsidR="005727FA" w:rsidRPr="005727FA" w:rsidRDefault="005727FA" w:rsidP="007D06F2">
            <w:pPr>
              <w:pStyle w:val="ad"/>
              <w:jc w:val="both"/>
              <w:rPr>
                <w:rFonts w:ascii="Times New Roman" w:eastAsia="MS Mincho" w:hAnsi="Times New Roman"/>
                <w:b/>
                <w:sz w:val="22"/>
                <w:szCs w:val="22"/>
                <w:lang w:val="ru-RU" w:eastAsia="ru-RU"/>
              </w:rPr>
            </w:pPr>
            <w:r w:rsidRPr="005727FA">
              <w:rPr>
                <w:rFonts w:ascii="Times New Roman" w:eastAsia="MS Mincho" w:hAnsi="Times New Roman"/>
                <w:b/>
                <w:sz w:val="22"/>
                <w:szCs w:val="22"/>
                <w:lang w:val="ru-RU" w:eastAsia="ru-RU"/>
              </w:rPr>
              <w:t>Ялангач/Фархад</w:t>
            </w:r>
          </w:p>
        </w:tc>
        <w:tc>
          <w:tcPr>
            <w:tcW w:w="3827" w:type="dxa"/>
            <w:gridSpan w:val="4"/>
          </w:tcPr>
          <w:p w:rsidR="005727FA" w:rsidRPr="005727FA" w:rsidRDefault="005727FA" w:rsidP="007D06F2">
            <w:pPr>
              <w:pStyle w:val="ad"/>
              <w:jc w:val="both"/>
              <w:rPr>
                <w:rFonts w:ascii="Times New Roman" w:eastAsia="MS Mincho" w:hAnsi="Times New Roman"/>
                <w:sz w:val="22"/>
                <w:szCs w:val="22"/>
                <w:lang w:val="ru-RU" w:eastAsia="ru-RU"/>
              </w:rPr>
            </w:pPr>
            <w:r w:rsidRPr="005727FA">
              <w:rPr>
                <w:rFonts w:ascii="Times New Roman" w:eastAsia="MS Mincho" w:hAnsi="Times New Roman"/>
                <w:sz w:val="22"/>
                <w:szCs w:val="22"/>
                <w:lang w:val="ru-RU" w:eastAsia="ru-RU"/>
              </w:rPr>
              <w:t xml:space="preserve">Нефть и нефтепродукты </w:t>
            </w:r>
          </w:p>
        </w:tc>
        <w:tc>
          <w:tcPr>
            <w:tcW w:w="2126" w:type="dxa"/>
            <w:gridSpan w:val="2"/>
          </w:tcPr>
          <w:p w:rsidR="005727FA" w:rsidRPr="005727FA" w:rsidRDefault="005D33C4" w:rsidP="007D06F2">
            <w:pPr>
              <w:pStyle w:val="ad"/>
              <w:jc w:val="both"/>
              <w:rPr>
                <w:rFonts w:ascii="Times New Roman" w:eastAsia="MS Mincho" w:hAnsi="Times New Roman"/>
                <w:i/>
                <w:sz w:val="22"/>
                <w:szCs w:val="22"/>
                <w:lang w:val="ru-RU" w:eastAsia="ru-RU"/>
              </w:rPr>
            </w:pPr>
            <w:r>
              <w:rPr>
                <w:rFonts w:ascii="Times New Roman" w:eastAsia="MS Mincho" w:hAnsi="Times New Roman"/>
                <w:i/>
                <w:sz w:val="22"/>
                <w:szCs w:val="22"/>
                <w:lang w:val="ru-RU" w:eastAsia="ru-RU"/>
              </w:rPr>
              <w:t>55</w:t>
            </w:r>
            <w:r w:rsidR="005727FA" w:rsidRPr="005727FA">
              <w:rPr>
                <w:rFonts w:ascii="Times New Roman" w:eastAsia="MS Mincho" w:hAnsi="Times New Roman"/>
                <w:i/>
                <w:sz w:val="22"/>
                <w:szCs w:val="22"/>
                <w:lang w:val="ru-RU" w:eastAsia="ru-RU"/>
              </w:rPr>
              <w:t xml:space="preserve">00 тн, </w:t>
            </w:r>
          </w:p>
          <w:p w:rsidR="005727FA" w:rsidRPr="009E2623" w:rsidRDefault="005727FA" w:rsidP="007D06F2">
            <w:pPr>
              <w:pStyle w:val="ad"/>
              <w:jc w:val="both"/>
              <w:rPr>
                <w:rFonts w:ascii="Times New Roman" w:eastAsia="MS Mincho" w:hAnsi="Times New Roman"/>
                <w:sz w:val="22"/>
                <w:szCs w:val="22"/>
                <w:lang w:val="ru-RU" w:eastAsia="ru-RU"/>
              </w:rPr>
            </w:pPr>
            <w:r w:rsidRPr="005727FA">
              <w:rPr>
                <w:rFonts w:ascii="Times New Roman" w:eastAsia="MS Mincho" w:hAnsi="Times New Roman"/>
                <w:i/>
                <w:sz w:val="22"/>
                <w:szCs w:val="22"/>
                <w:lang w:val="ru-RU" w:eastAsia="ru-RU"/>
              </w:rPr>
              <w:t>ядро 5000/4000 тн</w:t>
            </w:r>
          </w:p>
        </w:tc>
      </w:tr>
      <w:tr w:rsidR="007D06F2" w:rsidRPr="009E2623" w:rsidTr="007D06F2">
        <w:tblPrEx>
          <w:tblCellMar>
            <w:left w:w="28" w:type="dxa"/>
            <w:right w:w="28" w:type="dxa"/>
          </w:tblCellMar>
        </w:tblPrEx>
        <w:trPr>
          <w:gridAfter w:val="1"/>
          <w:wAfter w:w="284" w:type="dxa"/>
          <w:trHeight w:val="187"/>
        </w:trPr>
        <w:tc>
          <w:tcPr>
            <w:tcW w:w="9957" w:type="dxa"/>
            <w:gridSpan w:val="11"/>
          </w:tcPr>
          <w:p w:rsidR="007D06F2" w:rsidRPr="009E2623" w:rsidRDefault="007D06F2" w:rsidP="007D06F2">
            <w:pPr>
              <w:pStyle w:val="ad"/>
              <w:jc w:val="center"/>
              <w:rPr>
                <w:rFonts w:ascii="Times New Roman" w:eastAsia="MS Mincho" w:hAnsi="Times New Roman"/>
                <w:sz w:val="22"/>
                <w:szCs w:val="22"/>
                <w:lang w:val="ru-RU" w:eastAsia="ru-RU"/>
              </w:rPr>
            </w:pPr>
            <w:r w:rsidRPr="009E2623">
              <w:rPr>
                <w:rFonts w:ascii="Times New Roman" w:eastAsia="MS Mincho" w:hAnsi="Times New Roman"/>
                <w:b/>
                <w:sz w:val="22"/>
                <w:szCs w:val="22"/>
                <w:lang w:val="ru-RU" w:eastAsia="ru-RU"/>
              </w:rPr>
              <w:t>2. По ст. Орск-Новый Город (Алимбет)</w:t>
            </w:r>
          </w:p>
        </w:tc>
      </w:tr>
      <w:tr w:rsidR="007D06F2" w:rsidRPr="009E2623" w:rsidTr="007D06F2">
        <w:tblPrEx>
          <w:tblCellMar>
            <w:left w:w="28" w:type="dxa"/>
            <w:right w:w="28" w:type="dxa"/>
          </w:tblCellMar>
        </w:tblPrEx>
        <w:trPr>
          <w:gridAfter w:val="1"/>
          <w:wAfter w:w="284" w:type="dxa"/>
          <w:trHeight w:val="187"/>
        </w:trPr>
        <w:tc>
          <w:tcPr>
            <w:tcW w:w="2019" w:type="dxa"/>
            <w:gridSpan w:val="2"/>
          </w:tcPr>
          <w:p w:rsidR="007D06F2" w:rsidRPr="009E2623" w:rsidRDefault="007D06F2" w:rsidP="007D06F2">
            <w:pPr>
              <w:pStyle w:val="ad"/>
              <w:jc w:val="both"/>
              <w:rPr>
                <w:rFonts w:ascii="Times New Roman" w:eastAsia="MS Mincho" w:hAnsi="Times New Roman"/>
                <w:sz w:val="22"/>
                <w:szCs w:val="22"/>
                <w:lang w:val="ru-RU" w:eastAsia="ru-RU"/>
              </w:rPr>
            </w:pPr>
          </w:p>
        </w:tc>
        <w:tc>
          <w:tcPr>
            <w:tcW w:w="1985" w:type="dxa"/>
            <w:gridSpan w:val="3"/>
          </w:tcPr>
          <w:p w:rsidR="007D06F2" w:rsidRPr="009E2623" w:rsidRDefault="007D06F2" w:rsidP="007D06F2">
            <w:pPr>
              <w:pStyle w:val="ad"/>
              <w:jc w:val="both"/>
              <w:rPr>
                <w:rFonts w:ascii="Times New Roman" w:eastAsia="MS Mincho" w:hAnsi="Times New Roman"/>
                <w:sz w:val="22"/>
                <w:szCs w:val="22"/>
                <w:lang w:val="ru-RU" w:eastAsia="ru-RU"/>
              </w:rPr>
            </w:pPr>
          </w:p>
        </w:tc>
        <w:tc>
          <w:tcPr>
            <w:tcW w:w="3827" w:type="dxa"/>
            <w:gridSpan w:val="4"/>
          </w:tcPr>
          <w:p w:rsidR="007D06F2" w:rsidRPr="009E2623" w:rsidRDefault="007D06F2" w:rsidP="007D06F2">
            <w:pPr>
              <w:pStyle w:val="ad"/>
              <w:jc w:val="center"/>
              <w:rPr>
                <w:rFonts w:ascii="Times New Roman" w:eastAsia="MS Mincho" w:hAnsi="Times New Roman"/>
                <w:b/>
                <w:sz w:val="22"/>
                <w:szCs w:val="22"/>
                <w:lang w:val="ru-RU" w:eastAsia="ru-RU"/>
              </w:rPr>
            </w:pPr>
          </w:p>
        </w:tc>
        <w:tc>
          <w:tcPr>
            <w:tcW w:w="2126" w:type="dxa"/>
            <w:gridSpan w:val="2"/>
          </w:tcPr>
          <w:p w:rsidR="007D06F2" w:rsidRPr="009E2623" w:rsidRDefault="007D06F2" w:rsidP="007D06F2">
            <w:pPr>
              <w:pStyle w:val="ad"/>
              <w:jc w:val="both"/>
              <w:rPr>
                <w:rFonts w:ascii="Times New Roman" w:eastAsia="MS Mincho" w:hAnsi="Times New Roman"/>
                <w:sz w:val="22"/>
                <w:szCs w:val="22"/>
                <w:lang w:val="ru-RU" w:eastAsia="ru-RU"/>
              </w:rPr>
            </w:pPr>
          </w:p>
        </w:tc>
      </w:tr>
      <w:tr w:rsidR="007D06F2" w:rsidRPr="009E2623" w:rsidTr="007D06F2">
        <w:tblPrEx>
          <w:tblCellMar>
            <w:left w:w="28" w:type="dxa"/>
            <w:right w:w="28" w:type="dxa"/>
          </w:tblCellMar>
        </w:tblPrEx>
        <w:trPr>
          <w:gridAfter w:val="1"/>
          <w:wAfter w:w="284" w:type="dxa"/>
          <w:trHeight w:val="353"/>
        </w:trPr>
        <w:tc>
          <w:tcPr>
            <w:tcW w:w="9957" w:type="dxa"/>
            <w:gridSpan w:val="11"/>
          </w:tcPr>
          <w:p w:rsidR="007D06F2" w:rsidRPr="009E2623" w:rsidRDefault="007D06F2" w:rsidP="007D06F2">
            <w:pPr>
              <w:pStyle w:val="ad"/>
              <w:jc w:val="center"/>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4 поезда, вес поезда – 3500 тн, длина – 71 усл. ваг.</w:t>
            </w:r>
          </w:p>
          <w:p w:rsidR="007D06F2" w:rsidRPr="009E2623" w:rsidRDefault="007D06F2" w:rsidP="007D06F2">
            <w:pPr>
              <w:pStyle w:val="ad"/>
              <w:jc w:val="center"/>
              <w:rPr>
                <w:rFonts w:ascii="Times New Roman" w:eastAsia="MS Mincho" w:hAnsi="Times New Roman"/>
                <w:sz w:val="22"/>
                <w:szCs w:val="22"/>
                <w:lang w:val="ru-RU" w:eastAsia="ru-RU"/>
              </w:rPr>
            </w:pPr>
            <w:r w:rsidRPr="009E2623">
              <w:rPr>
                <w:rFonts w:ascii="Times New Roman" w:eastAsia="MS Mincho" w:hAnsi="Times New Roman"/>
                <w:i/>
                <w:sz w:val="22"/>
                <w:szCs w:val="22"/>
                <w:lang w:val="ru-RU" w:eastAsia="ru-RU"/>
              </w:rPr>
              <w:t>унифицированная норма – 3500 тн,  критическая норма – 5300 тн</w:t>
            </w:r>
          </w:p>
        </w:tc>
      </w:tr>
      <w:tr w:rsidR="007D06F2" w:rsidRPr="009E2623" w:rsidTr="007D06F2">
        <w:tblPrEx>
          <w:tblCellMar>
            <w:left w:w="28" w:type="dxa"/>
            <w:right w:w="28" w:type="dxa"/>
          </w:tblCellMar>
        </w:tblPrEx>
        <w:trPr>
          <w:gridAfter w:val="1"/>
          <w:wAfter w:w="284" w:type="dxa"/>
          <w:trHeight w:val="187"/>
        </w:trPr>
        <w:tc>
          <w:tcPr>
            <w:tcW w:w="2019" w:type="dxa"/>
            <w:gridSpan w:val="2"/>
          </w:tcPr>
          <w:p w:rsidR="007D06F2" w:rsidRPr="009E2623" w:rsidRDefault="007D06F2" w:rsidP="007D06F2">
            <w:pPr>
              <w:pStyle w:val="ad"/>
              <w:jc w:val="both"/>
              <w:rPr>
                <w:rFonts w:ascii="Times New Roman" w:eastAsia="MS Mincho" w:hAnsi="Times New Roman"/>
                <w:sz w:val="22"/>
                <w:szCs w:val="22"/>
                <w:lang w:val="ru-RU" w:eastAsia="ru-RU"/>
              </w:rPr>
            </w:pPr>
          </w:p>
        </w:tc>
        <w:tc>
          <w:tcPr>
            <w:tcW w:w="1985" w:type="dxa"/>
            <w:gridSpan w:val="3"/>
          </w:tcPr>
          <w:p w:rsidR="007D06F2" w:rsidRPr="009E2623" w:rsidRDefault="007D06F2" w:rsidP="007D06F2">
            <w:pPr>
              <w:pStyle w:val="ad"/>
              <w:jc w:val="both"/>
              <w:rPr>
                <w:rFonts w:ascii="Times New Roman" w:eastAsia="MS Mincho" w:hAnsi="Times New Roman"/>
                <w:sz w:val="22"/>
                <w:szCs w:val="22"/>
                <w:lang w:val="ru-RU" w:eastAsia="ru-RU"/>
              </w:rPr>
            </w:pPr>
          </w:p>
        </w:tc>
        <w:tc>
          <w:tcPr>
            <w:tcW w:w="3827" w:type="dxa"/>
            <w:gridSpan w:val="4"/>
          </w:tcPr>
          <w:p w:rsidR="007D06F2" w:rsidRPr="009E2623" w:rsidRDefault="007D06F2" w:rsidP="007D06F2">
            <w:pPr>
              <w:pStyle w:val="ad"/>
              <w:jc w:val="center"/>
              <w:rPr>
                <w:rFonts w:ascii="Times New Roman" w:eastAsia="MS Mincho" w:hAnsi="Times New Roman"/>
                <w:i/>
                <w:sz w:val="22"/>
                <w:szCs w:val="22"/>
                <w:lang w:val="ru-RU" w:eastAsia="ru-RU"/>
              </w:rPr>
            </w:pPr>
          </w:p>
        </w:tc>
        <w:tc>
          <w:tcPr>
            <w:tcW w:w="2126" w:type="dxa"/>
            <w:gridSpan w:val="2"/>
          </w:tcPr>
          <w:p w:rsidR="007D06F2" w:rsidRPr="009E2623" w:rsidRDefault="007D06F2" w:rsidP="007D06F2">
            <w:pPr>
              <w:pStyle w:val="ad"/>
              <w:jc w:val="both"/>
              <w:rPr>
                <w:rFonts w:ascii="Times New Roman" w:eastAsia="MS Mincho" w:hAnsi="Times New Roman"/>
                <w:sz w:val="22"/>
                <w:szCs w:val="22"/>
                <w:lang w:val="ru-RU" w:eastAsia="ru-RU"/>
              </w:rPr>
            </w:pPr>
          </w:p>
        </w:tc>
      </w:tr>
      <w:tr w:rsidR="007D06F2" w:rsidRPr="009E2623" w:rsidTr="007D06F2">
        <w:tblPrEx>
          <w:tblCellMar>
            <w:left w:w="28" w:type="dxa"/>
            <w:right w:w="28" w:type="dxa"/>
          </w:tblCellMar>
        </w:tblPrEx>
        <w:trPr>
          <w:gridAfter w:val="1"/>
          <w:wAfter w:w="284" w:type="dxa"/>
          <w:trHeight w:val="187"/>
        </w:trPr>
        <w:tc>
          <w:tcPr>
            <w:tcW w:w="2019" w:type="dxa"/>
            <w:gridSpan w:val="2"/>
          </w:tcPr>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 xml:space="preserve">Орск  </w:t>
            </w:r>
          </w:p>
        </w:tc>
        <w:tc>
          <w:tcPr>
            <w:tcW w:w="1985" w:type="dxa"/>
            <w:gridSpan w:val="3"/>
          </w:tcPr>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Кандыагаш</w:t>
            </w:r>
          </w:p>
        </w:tc>
        <w:tc>
          <w:tcPr>
            <w:tcW w:w="3827" w:type="dxa"/>
            <w:gridSpan w:val="4"/>
          </w:tcPr>
          <w:p w:rsidR="007D06F2" w:rsidRPr="009E2623" w:rsidRDefault="007D06F2" w:rsidP="007D06F2">
            <w:pPr>
              <w:pStyle w:val="ad"/>
              <w:jc w:val="both"/>
              <w:rPr>
                <w:rFonts w:ascii="Times New Roman" w:eastAsia="MS Mincho" w:hAnsi="Times New Roman"/>
                <w:sz w:val="22"/>
                <w:szCs w:val="22"/>
                <w:lang w:val="ru-RU" w:eastAsia="ru-RU"/>
              </w:rPr>
            </w:pPr>
            <w:r w:rsidRPr="009E2623">
              <w:rPr>
                <w:rFonts w:ascii="Times New Roman" w:eastAsia="MS Mincho" w:hAnsi="Times New Roman"/>
                <w:sz w:val="22"/>
                <w:szCs w:val="22"/>
                <w:lang w:val="ru-RU" w:eastAsia="ru-RU"/>
              </w:rPr>
              <w:t>на ст. Кандыагаш и далее, включая порожние вагоны принадлежности Узбекистана, Кыргызстана, Таджикистана, Туркменистана, Казахстана, кроме порожних вагонов принадлежности КЗХ, следующих без документов по регулировочному заданию</w:t>
            </w:r>
          </w:p>
          <w:p w:rsidR="007D06F2" w:rsidRPr="009E2623" w:rsidRDefault="007D06F2" w:rsidP="007D06F2">
            <w:pPr>
              <w:pStyle w:val="ad"/>
              <w:jc w:val="both"/>
              <w:rPr>
                <w:rFonts w:ascii="Times New Roman" w:hAnsi="Times New Roman"/>
                <w:b/>
                <w:sz w:val="22"/>
                <w:szCs w:val="22"/>
                <w:lang w:val="ru-RU" w:eastAsia="ru-RU"/>
              </w:rPr>
            </w:pPr>
            <w:r w:rsidRPr="009E2623">
              <w:rPr>
                <w:rFonts w:ascii="Times New Roman" w:hAnsi="Times New Roman"/>
                <w:b/>
                <w:sz w:val="22"/>
                <w:szCs w:val="22"/>
                <w:lang w:val="ru-RU" w:eastAsia="ru-RU"/>
              </w:rPr>
              <w:t>6600-6648, 6657-6658, 6670, 6675-6678, 6681, 6683-6685, 6693-6729, 6731, 6748, 6751, 6756, 6766, 6769, 6771, 6774, 6796-6799, 6892, 6894-6898, 6901, 6916-6923, 6936-6938, 6959, 6965-6966, 6968, 6970, 6974, 6976-69977, 6999, 7029-7032, 7040-7042, 7044-70472, 7049-7057, 7059-7075, 7102-7103, 7106-7109, 7132, 7147-7148, 7151-7599, 8766-8776,              9385-93861</w:t>
            </w:r>
          </w:p>
        </w:tc>
        <w:tc>
          <w:tcPr>
            <w:tcW w:w="2126" w:type="dxa"/>
            <w:gridSpan w:val="2"/>
          </w:tcPr>
          <w:p w:rsidR="007D06F2" w:rsidRPr="009E2623" w:rsidRDefault="007D06F2"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 xml:space="preserve">сквозной – </w:t>
            </w:r>
          </w:p>
          <w:p w:rsidR="007D06F2" w:rsidRPr="009E2623" w:rsidRDefault="007D06F2"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3 «нитки» графика</w:t>
            </w:r>
          </w:p>
          <w:p w:rsidR="007D06F2" w:rsidRPr="009E2623" w:rsidRDefault="007D06F2" w:rsidP="007D06F2">
            <w:pPr>
              <w:pStyle w:val="ad"/>
              <w:jc w:val="both"/>
              <w:rPr>
                <w:rFonts w:ascii="Times New Roman" w:eastAsia="MS Mincho" w:hAnsi="Times New Roman"/>
                <w:i/>
                <w:sz w:val="22"/>
                <w:szCs w:val="22"/>
                <w:lang w:val="ru-RU" w:eastAsia="ru-RU"/>
              </w:rPr>
            </w:pPr>
          </w:p>
        </w:tc>
      </w:tr>
      <w:tr w:rsidR="007D06F2" w:rsidRPr="009E2623" w:rsidTr="007D06F2">
        <w:tblPrEx>
          <w:tblCellMar>
            <w:left w:w="28" w:type="dxa"/>
            <w:right w:w="28" w:type="dxa"/>
          </w:tblCellMar>
        </w:tblPrEx>
        <w:trPr>
          <w:gridAfter w:val="1"/>
          <w:wAfter w:w="284" w:type="dxa"/>
          <w:trHeight w:val="187"/>
        </w:trPr>
        <w:tc>
          <w:tcPr>
            <w:tcW w:w="2019" w:type="dxa"/>
            <w:gridSpan w:val="2"/>
          </w:tcPr>
          <w:p w:rsidR="007D06F2" w:rsidRPr="009E2623" w:rsidRDefault="007D06F2" w:rsidP="007D06F2">
            <w:pPr>
              <w:pStyle w:val="ad"/>
              <w:jc w:val="both"/>
              <w:rPr>
                <w:rFonts w:ascii="Times New Roman" w:eastAsia="MS Mincho" w:hAnsi="Times New Roman"/>
                <w:b/>
                <w:sz w:val="22"/>
                <w:szCs w:val="22"/>
                <w:lang w:val="ru-RU" w:eastAsia="ru-RU"/>
              </w:rPr>
            </w:pPr>
          </w:p>
        </w:tc>
        <w:tc>
          <w:tcPr>
            <w:tcW w:w="1985" w:type="dxa"/>
            <w:gridSpan w:val="3"/>
          </w:tcPr>
          <w:p w:rsidR="007D06F2" w:rsidRPr="009E2623" w:rsidRDefault="007D06F2" w:rsidP="007D06F2">
            <w:pPr>
              <w:pStyle w:val="ad"/>
              <w:jc w:val="both"/>
              <w:rPr>
                <w:rFonts w:ascii="Times New Roman" w:eastAsia="MS Mincho" w:hAnsi="Times New Roman"/>
                <w:b/>
                <w:sz w:val="22"/>
                <w:szCs w:val="22"/>
                <w:lang w:val="ru-RU" w:eastAsia="ru-RU"/>
              </w:rPr>
            </w:pPr>
          </w:p>
        </w:tc>
        <w:tc>
          <w:tcPr>
            <w:tcW w:w="3827" w:type="dxa"/>
            <w:gridSpan w:val="4"/>
          </w:tcPr>
          <w:p w:rsidR="007D06F2" w:rsidRPr="009E2623" w:rsidRDefault="007D06F2" w:rsidP="007D06F2">
            <w:pPr>
              <w:pStyle w:val="ad"/>
              <w:jc w:val="both"/>
              <w:rPr>
                <w:rFonts w:ascii="Times New Roman" w:eastAsia="MS Mincho" w:hAnsi="Times New Roman"/>
                <w:sz w:val="22"/>
                <w:szCs w:val="22"/>
                <w:lang w:val="ru-RU" w:eastAsia="ru-RU"/>
              </w:rPr>
            </w:pPr>
          </w:p>
        </w:tc>
        <w:tc>
          <w:tcPr>
            <w:tcW w:w="2126" w:type="dxa"/>
            <w:gridSpan w:val="2"/>
          </w:tcPr>
          <w:p w:rsidR="007D06F2" w:rsidRPr="009E2623" w:rsidRDefault="007D06F2" w:rsidP="007D06F2">
            <w:pPr>
              <w:pStyle w:val="ad"/>
              <w:jc w:val="both"/>
              <w:rPr>
                <w:rFonts w:ascii="Times New Roman" w:eastAsia="MS Mincho" w:hAnsi="Times New Roman"/>
                <w:i/>
                <w:sz w:val="22"/>
                <w:szCs w:val="22"/>
                <w:lang w:val="ru-RU" w:eastAsia="ru-RU"/>
              </w:rPr>
            </w:pPr>
          </w:p>
        </w:tc>
      </w:tr>
      <w:tr w:rsidR="007D06F2" w:rsidRPr="009E2623" w:rsidTr="007D06F2">
        <w:tblPrEx>
          <w:tblCellMar>
            <w:left w:w="28" w:type="dxa"/>
            <w:right w:w="28" w:type="dxa"/>
          </w:tblCellMar>
        </w:tblPrEx>
        <w:trPr>
          <w:gridAfter w:val="1"/>
          <w:wAfter w:w="284" w:type="dxa"/>
          <w:trHeight w:val="187"/>
        </w:trPr>
        <w:tc>
          <w:tcPr>
            <w:tcW w:w="2019" w:type="dxa"/>
            <w:gridSpan w:val="2"/>
          </w:tcPr>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 xml:space="preserve">Орск  </w:t>
            </w:r>
          </w:p>
        </w:tc>
        <w:tc>
          <w:tcPr>
            <w:tcW w:w="1985" w:type="dxa"/>
            <w:gridSpan w:val="3"/>
          </w:tcPr>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Никельтау</w:t>
            </w:r>
          </w:p>
        </w:tc>
        <w:tc>
          <w:tcPr>
            <w:tcW w:w="3827" w:type="dxa"/>
            <w:gridSpan w:val="4"/>
          </w:tcPr>
          <w:p w:rsidR="007D06F2" w:rsidRPr="009E2623" w:rsidRDefault="007D06F2" w:rsidP="007D06F2">
            <w:pPr>
              <w:pStyle w:val="ad"/>
              <w:jc w:val="both"/>
              <w:rPr>
                <w:rFonts w:ascii="Times New Roman" w:eastAsia="MS Mincho" w:hAnsi="Times New Roman"/>
                <w:sz w:val="22"/>
                <w:szCs w:val="22"/>
                <w:lang w:val="ru-RU" w:eastAsia="ru-RU"/>
              </w:rPr>
            </w:pPr>
            <w:r w:rsidRPr="009E2623">
              <w:rPr>
                <w:rFonts w:ascii="Times New Roman" w:eastAsia="MS Mincho" w:hAnsi="Times New Roman"/>
                <w:sz w:val="22"/>
                <w:szCs w:val="22"/>
                <w:lang w:val="ru-RU" w:eastAsia="ru-RU"/>
              </w:rPr>
              <w:t>- на ст. Кандыагаш и далее</w:t>
            </w:r>
          </w:p>
          <w:p w:rsidR="007D06F2" w:rsidRPr="009E2623" w:rsidRDefault="007D06F2" w:rsidP="007D06F2">
            <w:pPr>
              <w:pStyle w:val="ad"/>
              <w:jc w:val="both"/>
              <w:rPr>
                <w:rFonts w:ascii="Times New Roman" w:hAnsi="Times New Roman"/>
                <w:b/>
                <w:sz w:val="22"/>
                <w:szCs w:val="22"/>
                <w:lang w:val="ru-RU" w:eastAsia="ru-RU"/>
              </w:rPr>
            </w:pPr>
            <w:r w:rsidRPr="009E2623">
              <w:rPr>
                <w:rFonts w:ascii="Times New Roman" w:hAnsi="Times New Roman"/>
                <w:b/>
                <w:sz w:val="22"/>
                <w:szCs w:val="22"/>
                <w:lang w:val="ru-RU" w:eastAsia="ru-RU"/>
              </w:rPr>
              <w:t>6600-6648, 6657-6658, 6670, 6675-6678, 6681, 6683-6685, 6693-6729, 6731, 6748, 6751, 6756, 6766, 6769, 6771, 6774, 6796-6799, 6892, 6894-6898, 6901, 6916-6923, 6936-6938, 6959, 6965-6966, 6968, 6970, 6974, 6976-69977, 6999, 7029-7032, 7040-7042, 7044-70472, 7049-7057, 7059-7075, 7102-7103, 7106-7109, 7132, 7147-7148, 7151-7599, 8766-8776,              9385-93861</w:t>
            </w:r>
          </w:p>
          <w:p w:rsidR="007D06F2" w:rsidRPr="009E2623" w:rsidRDefault="007D06F2" w:rsidP="007D06F2">
            <w:pPr>
              <w:pStyle w:val="ad"/>
              <w:jc w:val="both"/>
              <w:rPr>
                <w:rFonts w:ascii="Times New Roman" w:hAnsi="Times New Roman"/>
                <w:b/>
                <w:sz w:val="18"/>
                <w:szCs w:val="18"/>
                <w:lang w:val="ru-RU" w:eastAsia="ru-RU"/>
              </w:rPr>
            </w:pPr>
          </w:p>
          <w:p w:rsidR="007D06F2" w:rsidRPr="009E2623" w:rsidRDefault="007D06F2" w:rsidP="007D06F2">
            <w:pPr>
              <w:pStyle w:val="ad"/>
              <w:jc w:val="both"/>
              <w:rPr>
                <w:rFonts w:ascii="Times New Roman" w:hAnsi="Times New Roman"/>
                <w:sz w:val="22"/>
                <w:szCs w:val="22"/>
                <w:lang w:val="ru-RU" w:eastAsia="ru-RU"/>
              </w:rPr>
            </w:pPr>
            <w:r w:rsidRPr="009E2623">
              <w:rPr>
                <w:rFonts w:ascii="Times New Roman" w:hAnsi="Times New Roman"/>
                <w:sz w:val="22"/>
                <w:szCs w:val="22"/>
                <w:lang w:val="ru-RU" w:eastAsia="ru-RU"/>
              </w:rPr>
              <w:t>- на ст.Никельтау, включая порожние вагоны принадлежности Казахстана, следующих без документов по регулировочному заданию отдельной группой</w:t>
            </w:r>
          </w:p>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hAnsi="Times New Roman"/>
                <w:b/>
                <w:sz w:val="22"/>
                <w:szCs w:val="22"/>
                <w:lang w:val="ru-RU" w:eastAsia="ru-RU"/>
              </w:rPr>
              <w:t xml:space="preserve">6659-6659, </w:t>
            </w:r>
            <w:r w:rsidRPr="009E2623">
              <w:rPr>
                <w:rFonts w:ascii="Times New Roman" w:eastAsia="MS Mincho" w:hAnsi="Times New Roman"/>
                <w:b/>
                <w:sz w:val="22"/>
                <w:szCs w:val="22"/>
                <w:lang w:val="ru-RU" w:eastAsia="ru-RU"/>
              </w:rPr>
              <w:t xml:space="preserve">6680-6680, 6682-6682, </w:t>
            </w:r>
          </w:p>
          <w:p w:rsidR="007D06F2" w:rsidRPr="009E2623" w:rsidRDefault="007D06F2" w:rsidP="007D06F2">
            <w:pPr>
              <w:pStyle w:val="ad"/>
              <w:jc w:val="both"/>
              <w:rPr>
                <w:rFonts w:ascii="Times New Roman" w:hAnsi="Times New Roman"/>
                <w:b/>
                <w:sz w:val="22"/>
                <w:szCs w:val="22"/>
                <w:lang w:val="ru-RU" w:eastAsia="ru-RU"/>
              </w:rPr>
            </w:pPr>
            <w:r w:rsidRPr="009E2623">
              <w:rPr>
                <w:rFonts w:ascii="Times New Roman" w:eastAsia="MS Mincho" w:hAnsi="Times New Roman"/>
                <w:b/>
                <w:sz w:val="22"/>
                <w:szCs w:val="22"/>
                <w:lang w:val="ru-RU" w:eastAsia="ru-RU"/>
              </w:rPr>
              <w:t xml:space="preserve">6686-6692, </w:t>
            </w:r>
            <w:r w:rsidRPr="009E2623">
              <w:rPr>
                <w:rFonts w:ascii="Times New Roman" w:hAnsi="Times New Roman"/>
                <w:b/>
                <w:sz w:val="22"/>
                <w:szCs w:val="22"/>
                <w:lang w:val="ru-RU" w:eastAsia="ru-RU"/>
              </w:rPr>
              <w:t>6783-6784</w:t>
            </w:r>
          </w:p>
        </w:tc>
        <w:tc>
          <w:tcPr>
            <w:tcW w:w="2126" w:type="dxa"/>
            <w:gridSpan w:val="2"/>
          </w:tcPr>
          <w:p w:rsidR="007D06F2" w:rsidRPr="009E2623" w:rsidRDefault="007D06F2"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сборно-участковый - 1 «нитка» графика</w:t>
            </w:r>
          </w:p>
        </w:tc>
      </w:tr>
      <w:tr w:rsidR="007D06F2" w:rsidRPr="009E2623" w:rsidTr="007D06F2">
        <w:tblPrEx>
          <w:tblCellMar>
            <w:left w:w="28" w:type="dxa"/>
            <w:right w:w="28" w:type="dxa"/>
          </w:tblCellMar>
        </w:tblPrEx>
        <w:trPr>
          <w:gridAfter w:val="1"/>
          <w:wAfter w:w="284" w:type="dxa"/>
          <w:trHeight w:val="187"/>
        </w:trPr>
        <w:tc>
          <w:tcPr>
            <w:tcW w:w="2019" w:type="dxa"/>
            <w:gridSpan w:val="2"/>
          </w:tcPr>
          <w:p w:rsidR="007D06F2" w:rsidRPr="009E2623" w:rsidRDefault="007D06F2" w:rsidP="007D06F2">
            <w:pPr>
              <w:pStyle w:val="ad"/>
              <w:jc w:val="both"/>
              <w:rPr>
                <w:rFonts w:ascii="Times New Roman" w:eastAsia="MS Mincho" w:hAnsi="Times New Roman"/>
                <w:b/>
                <w:sz w:val="22"/>
                <w:szCs w:val="22"/>
                <w:lang w:val="ru-RU" w:eastAsia="ru-RU"/>
              </w:rPr>
            </w:pPr>
          </w:p>
        </w:tc>
        <w:tc>
          <w:tcPr>
            <w:tcW w:w="1985" w:type="dxa"/>
            <w:gridSpan w:val="3"/>
          </w:tcPr>
          <w:p w:rsidR="007D06F2" w:rsidRPr="009E2623" w:rsidRDefault="007D06F2" w:rsidP="007D06F2">
            <w:pPr>
              <w:pStyle w:val="ad"/>
              <w:jc w:val="both"/>
              <w:rPr>
                <w:rFonts w:ascii="Times New Roman" w:eastAsia="MS Mincho" w:hAnsi="Times New Roman"/>
                <w:b/>
                <w:sz w:val="22"/>
                <w:szCs w:val="22"/>
                <w:lang w:val="ru-RU" w:eastAsia="ru-RU"/>
              </w:rPr>
            </w:pPr>
          </w:p>
        </w:tc>
        <w:tc>
          <w:tcPr>
            <w:tcW w:w="3827" w:type="dxa"/>
            <w:gridSpan w:val="4"/>
          </w:tcPr>
          <w:p w:rsidR="007D06F2" w:rsidRPr="009E2623" w:rsidRDefault="007D06F2" w:rsidP="007D06F2">
            <w:pPr>
              <w:pStyle w:val="ad"/>
              <w:jc w:val="both"/>
              <w:rPr>
                <w:rFonts w:ascii="Times New Roman" w:eastAsia="MS Mincho" w:hAnsi="Times New Roman"/>
                <w:sz w:val="22"/>
                <w:szCs w:val="22"/>
                <w:lang w:val="ru-RU" w:eastAsia="ru-RU"/>
              </w:rPr>
            </w:pPr>
          </w:p>
        </w:tc>
        <w:tc>
          <w:tcPr>
            <w:tcW w:w="2126" w:type="dxa"/>
            <w:gridSpan w:val="2"/>
          </w:tcPr>
          <w:p w:rsidR="007D06F2" w:rsidRPr="009E2623" w:rsidRDefault="007D06F2" w:rsidP="007D06F2">
            <w:pPr>
              <w:pStyle w:val="ad"/>
              <w:jc w:val="both"/>
              <w:rPr>
                <w:rFonts w:ascii="Times New Roman" w:eastAsia="MS Mincho" w:hAnsi="Times New Roman"/>
                <w:i/>
                <w:sz w:val="22"/>
                <w:szCs w:val="22"/>
                <w:lang w:val="ru-RU" w:eastAsia="ru-RU"/>
              </w:rPr>
            </w:pPr>
          </w:p>
        </w:tc>
      </w:tr>
      <w:tr w:rsidR="007D06F2" w:rsidRPr="009E2623" w:rsidTr="007D06F2">
        <w:tblPrEx>
          <w:tblCellMar>
            <w:left w:w="28" w:type="dxa"/>
            <w:right w:w="28" w:type="dxa"/>
          </w:tblCellMar>
        </w:tblPrEx>
        <w:trPr>
          <w:gridAfter w:val="1"/>
          <w:wAfter w:w="284" w:type="dxa"/>
          <w:trHeight w:val="187"/>
        </w:trPr>
        <w:tc>
          <w:tcPr>
            <w:tcW w:w="9957" w:type="dxa"/>
            <w:gridSpan w:val="11"/>
          </w:tcPr>
          <w:p w:rsidR="007D06F2" w:rsidRPr="009E2623" w:rsidRDefault="007D06F2" w:rsidP="007D06F2">
            <w:pPr>
              <w:pStyle w:val="ad"/>
              <w:jc w:val="center"/>
              <w:rPr>
                <w:rFonts w:ascii="Times New Roman" w:eastAsia="MS Mincho" w:hAnsi="Times New Roman"/>
                <w:sz w:val="22"/>
                <w:szCs w:val="22"/>
                <w:lang w:val="ru-RU" w:eastAsia="ru-RU"/>
              </w:rPr>
            </w:pPr>
            <w:r w:rsidRPr="009E2623">
              <w:rPr>
                <w:rFonts w:ascii="Times New Roman" w:eastAsia="MS Mincho" w:hAnsi="Times New Roman"/>
                <w:b/>
                <w:sz w:val="22"/>
                <w:szCs w:val="22"/>
                <w:lang w:val="ru-RU" w:eastAsia="ru-RU"/>
              </w:rPr>
              <w:lastRenderedPageBreak/>
              <w:t xml:space="preserve">3. По ст. Карталы I (Елимай обп)* </w:t>
            </w:r>
          </w:p>
        </w:tc>
      </w:tr>
      <w:tr w:rsidR="007D06F2" w:rsidRPr="009E2623" w:rsidTr="007D06F2">
        <w:tblPrEx>
          <w:tblCellMar>
            <w:left w:w="28" w:type="dxa"/>
            <w:right w:w="28" w:type="dxa"/>
          </w:tblCellMar>
        </w:tblPrEx>
        <w:trPr>
          <w:gridAfter w:val="1"/>
          <w:wAfter w:w="284" w:type="dxa"/>
          <w:trHeight w:val="187"/>
        </w:trPr>
        <w:tc>
          <w:tcPr>
            <w:tcW w:w="2019" w:type="dxa"/>
            <w:gridSpan w:val="2"/>
          </w:tcPr>
          <w:p w:rsidR="007D06F2" w:rsidRPr="009E2623" w:rsidRDefault="007D06F2" w:rsidP="007D06F2">
            <w:pPr>
              <w:pStyle w:val="ad"/>
              <w:jc w:val="both"/>
              <w:rPr>
                <w:rFonts w:ascii="Times New Roman" w:eastAsia="MS Mincho" w:hAnsi="Times New Roman"/>
                <w:sz w:val="22"/>
                <w:szCs w:val="22"/>
                <w:lang w:val="ru-RU" w:eastAsia="ru-RU"/>
              </w:rPr>
            </w:pPr>
          </w:p>
        </w:tc>
        <w:tc>
          <w:tcPr>
            <w:tcW w:w="1985" w:type="dxa"/>
            <w:gridSpan w:val="3"/>
          </w:tcPr>
          <w:p w:rsidR="007D06F2" w:rsidRPr="009E2623" w:rsidRDefault="007D06F2" w:rsidP="007D06F2">
            <w:pPr>
              <w:pStyle w:val="ad"/>
              <w:jc w:val="both"/>
              <w:rPr>
                <w:rFonts w:ascii="Times New Roman" w:eastAsia="MS Mincho" w:hAnsi="Times New Roman"/>
                <w:sz w:val="22"/>
                <w:szCs w:val="22"/>
                <w:lang w:val="ru-RU" w:eastAsia="ru-RU"/>
              </w:rPr>
            </w:pPr>
          </w:p>
        </w:tc>
        <w:tc>
          <w:tcPr>
            <w:tcW w:w="3827" w:type="dxa"/>
            <w:gridSpan w:val="4"/>
          </w:tcPr>
          <w:p w:rsidR="007D06F2" w:rsidRPr="009E2623" w:rsidRDefault="007D06F2" w:rsidP="007D06F2">
            <w:pPr>
              <w:pStyle w:val="ad"/>
              <w:jc w:val="center"/>
              <w:rPr>
                <w:rFonts w:ascii="Times New Roman" w:eastAsia="MS Mincho" w:hAnsi="Times New Roman"/>
                <w:b/>
                <w:sz w:val="22"/>
                <w:szCs w:val="22"/>
                <w:lang w:val="ru-RU" w:eastAsia="ru-RU"/>
              </w:rPr>
            </w:pPr>
          </w:p>
        </w:tc>
        <w:tc>
          <w:tcPr>
            <w:tcW w:w="2126" w:type="dxa"/>
            <w:gridSpan w:val="2"/>
          </w:tcPr>
          <w:p w:rsidR="007D06F2" w:rsidRPr="009E2623" w:rsidRDefault="007D06F2" w:rsidP="007D06F2">
            <w:pPr>
              <w:pStyle w:val="ad"/>
              <w:jc w:val="both"/>
              <w:rPr>
                <w:rFonts w:ascii="Times New Roman" w:eastAsia="MS Mincho" w:hAnsi="Times New Roman"/>
                <w:sz w:val="22"/>
                <w:szCs w:val="22"/>
                <w:lang w:val="ru-RU" w:eastAsia="ru-RU"/>
              </w:rPr>
            </w:pPr>
          </w:p>
        </w:tc>
      </w:tr>
      <w:tr w:rsidR="007D06F2" w:rsidRPr="009E2623" w:rsidTr="007D06F2">
        <w:tblPrEx>
          <w:tblCellMar>
            <w:left w:w="28" w:type="dxa"/>
            <w:right w:w="28" w:type="dxa"/>
          </w:tblCellMar>
        </w:tblPrEx>
        <w:trPr>
          <w:gridAfter w:val="1"/>
          <w:wAfter w:w="284" w:type="dxa"/>
          <w:trHeight w:val="268"/>
        </w:trPr>
        <w:tc>
          <w:tcPr>
            <w:tcW w:w="9957" w:type="dxa"/>
            <w:gridSpan w:val="11"/>
          </w:tcPr>
          <w:p w:rsidR="007D06F2" w:rsidRPr="009E2623" w:rsidRDefault="007D06F2" w:rsidP="007D06F2">
            <w:pPr>
              <w:pStyle w:val="ad"/>
              <w:jc w:val="center"/>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25 поездов, вес поезда – 4500 тн, длина – 71 усл. ваг.</w:t>
            </w:r>
          </w:p>
          <w:p w:rsidR="007D06F2" w:rsidRPr="009E2623" w:rsidRDefault="007D06F2" w:rsidP="007D06F2">
            <w:pPr>
              <w:pStyle w:val="ad"/>
              <w:jc w:val="center"/>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унифицированная норма – 4500 тн,  критическая норма – 5000 тн</w:t>
            </w:r>
          </w:p>
        </w:tc>
      </w:tr>
      <w:tr w:rsidR="007D06F2" w:rsidRPr="009E2623" w:rsidTr="007D06F2">
        <w:tblPrEx>
          <w:tblCellMar>
            <w:left w:w="28" w:type="dxa"/>
            <w:right w:w="28" w:type="dxa"/>
          </w:tblCellMar>
        </w:tblPrEx>
        <w:trPr>
          <w:gridAfter w:val="1"/>
          <w:wAfter w:w="284" w:type="dxa"/>
          <w:trHeight w:val="187"/>
        </w:trPr>
        <w:tc>
          <w:tcPr>
            <w:tcW w:w="2019" w:type="dxa"/>
            <w:gridSpan w:val="2"/>
          </w:tcPr>
          <w:p w:rsidR="007D06F2" w:rsidRPr="009E2623" w:rsidRDefault="007D06F2" w:rsidP="007D06F2">
            <w:pPr>
              <w:pStyle w:val="ad"/>
              <w:jc w:val="both"/>
              <w:rPr>
                <w:rFonts w:ascii="Times New Roman" w:eastAsia="MS Mincho" w:hAnsi="Times New Roman"/>
                <w:sz w:val="22"/>
                <w:szCs w:val="22"/>
                <w:lang w:val="ru-RU" w:eastAsia="ru-RU"/>
              </w:rPr>
            </w:pPr>
          </w:p>
        </w:tc>
        <w:tc>
          <w:tcPr>
            <w:tcW w:w="1985" w:type="dxa"/>
            <w:gridSpan w:val="3"/>
          </w:tcPr>
          <w:p w:rsidR="007D06F2" w:rsidRPr="009E2623" w:rsidRDefault="007D06F2" w:rsidP="007D06F2">
            <w:pPr>
              <w:pStyle w:val="ad"/>
              <w:jc w:val="both"/>
              <w:rPr>
                <w:rFonts w:ascii="Times New Roman" w:eastAsia="MS Mincho" w:hAnsi="Times New Roman"/>
                <w:sz w:val="22"/>
                <w:szCs w:val="22"/>
                <w:lang w:val="ru-RU" w:eastAsia="ru-RU"/>
              </w:rPr>
            </w:pPr>
          </w:p>
        </w:tc>
        <w:tc>
          <w:tcPr>
            <w:tcW w:w="3827" w:type="dxa"/>
            <w:gridSpan w:val="4"/>
          </w:tcPr>
          <w:p w:rsidR="007D06F2" w:rsidRPr="009E2623" w:rsidRDefault="007D06F2" w:rsidP="007D06F2">
            <w:pPr>
              <w:pStyle w:val="ad"/>
              <w:jc w:val="center"/>
              <w:rPr>
                <w:rFonts w:ascii="Times New Roman" w:eastAsia="MS Mincho" w:hAnsi="Times New Roman"/>
                <w:b/>
                <w:sz w:val="22"/>
                <w:szCs w:val="22"/>
                <w:lang w:val="ru-RU" w:eastAsia="ru-RU"/>
              </w:rPr>
            </w:pPr>
          </w:p>
        </w:tc>
        <w:tc>
          <w:tcPr>
            <w:tcW w:w="2126" w:type="dxa"/>
            <w:gridSpan w:val="2"/>
          </w:tcPr>
          <w:p w:rsidR="007D06F2" w:rsidRPr="009E2623" w:rsidRDefault="007D06F2" w:rsidP="007D06F2">
            <w:pPr>
              <w:pStyle w:val="ad"/>
              <w:jc w:val="both"/>
              <w:rPr>
                <w:rFonts w:ascii="Times New Roman" w:eastAsia="MS Mincho" w:hAnsi="Times New Roman"/>
                <w:sz w:val="22"/>
                <w:szCs w:val="22"/>
                <w:lang w:val="ru-RU" w:eastAsia="ru-RU"/>
              </w:rPr>
            </w:pPr>
          </w:p>
        </w:tc>
      </w:tr>
      <w:tr w:rsidR="007D06F2" w:rsidRPr="009E2623" w:rsidTr="007D06F2">
        <w:tblPrEx>
          <w:tblCellMar>
            <w:left w:w="28" w:type="dxa"/>
            <w:right w:w="28" w:type="dxa"/>
          </w:tblCellMar>
        </w:tblPrEx>
        <w:trPr>
          <w:gridAfter w:val="1"/>
          <w:wAfter w:w="284" w:type="dxa"/>
          <w:trHeight w:val="187"/>
        </w:trPr>
        <w:tc>
          <w:tcPr>
            <w:tcW w:w="2019" w:type="dxa"/>
            <w:gridSpan w:val="2"/>
          </w:tcPr>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 xml:space="preserve">Карталы I            </w:t>
            </w:r>
          </w:p>
        </w:tc>
        <w:tc>
          <w:tcPr>
            <w:tcW w:w="1985" w:type="dxa"/>
            <w:gridSpan w:val="3"/>
          </w:tcPr>
          <w:p w:rsidR="007D06F2" w:rsidRPr="00B20D7B" w:rsidRDefault="00B20D7B" w:rsidP="007D06F2">
            <w:pPr>
              <w:pStyle w:val="ad"/>
              <w:jc w:val="both"/>
              <w:rPr>
                <w:rFonts w:ascii="Times New Roman" w:eastAsia="MS Mincho" w:hAnsi="Times New Roman"/>
                <w:b/>
                <w:sz w:val="22"/>
                <w:szCs w:val="22"/>
                <w:lang w:val="en-US" w:eastAsia="ru-RU"/>
              </w:rPr>
            </w:pPr>
            <w:r>
              <w:rPr>
                <w:rFonts w:ascii="Times New Roman" w:eastAsia="MS Mincho" w:hAnsi="Times New Roman"/>
                <w:b/>
                <w:sz w:val="22"/>
                <w:szCs w:val="22"/>
                <w:lang w:val="ru-RU" w:eastAsia="ru-RU"/>
              </w:rPr>
              <w:t>Нур-Султан</w:t>
            </w:r>
            <w:r>
              <w:rPr>
                <w:rFonts w:ascii="Times New Roman" w:eastAsia="MS Mincho" w:hAnsi="Times New Roman"/>
                <w:b/>
                <w:sz w:val="22"/>
                <w:szCs w:val="22"/>
                <w:lang w:val="en-US" w:eastAsia="ru-RU"/>
              </w:rPr>
              <w:t xml:space="preserve"> I</w:t>
            </w:r>
          </w:p>
        </w:tc>
        <w:tc>
          <w:tcPr>
            <w:tcW w:w="3827" w:type="dxa"/>
            <w:gridSpan w:val="4"/>
          </w:tcPr>
          <w:p w:rsidR="007D06F2" w:rsidRPr="009E2623" w:rsidRDefault="007D06F2" w:rsidP="007D06F2">
            <w:pPr>
              <w:pStyle w:val="ad"/>
              <w:jc w:val="both"/>
              <w:rPr>
                <w:rFonts w:ascii="Times New Roman" w:eastAsia="MS Mincho" w:hAnsi="Times New Roman"/>
                <w:sz w:val="22"/>
                <w:szCs w:val="22"/>
                <w:lang w:val="ru-RU" w:eastAsia="ru-RU"/>
              </w:rPr>
            </w:pPr>
            <w:r w:rsidRPr="009E2623">
              <w:rPr>
                <w:rFonts w:ascii="Times New Roman" w:eastAsia="MS Mincho" w:hAnsi="Times New Roman"/>
                <w:sz w:val="22"/>
                <w:szCs w:val="22"/>
                <w:lang w:val="ru-RU" w:eastAsia="ru-RU"/>
              </w:rPr>
              <w:t xml:space="preserve">на ст. </w:t>
            </w:r>
            <w:r w:rsidR="00B20D7B" w:rsidRPr="00B20D7B">
              <w:rPr>
                <w:rFonts w:ascii="Times New Roman" w:eastAsia="MS Mincho" w:hAnsi="Times New Roman"/>
                <w:sz w:val="22"/>
                <w:szCs w:val="22"/>
                <w:lang w:val="ru-RU" w:eastAsia="ru-RU"/>
              </w:rPr>
              <w:t xml:space="preserve">Нур-Султан </w:t>
            </w:r>
            <w:r w:rsidR="00B20D7B" w:rsidRPr="00B20D7B">
              <w:rPr>
                <w:rFonts w:ascii="Times New Roman" w:eastAsia="MS Mincho" w:hAnsi="Times New Roman"/>
                <w:sz w:val="22"/>
                <w:szCs w:val="22"/>
                <w:lang w:val="en-US" w:eastAsia="ru-RU"/>
              </w:rPr>
              <w:t>I</w:t>
            </w:r>
            <w:r w:rsidRPr="00B20D7B">
              <w:rPr>
                <w:rFonts w:ascii="Times New Roman" w:eastAsia="MS Mincho" w:hAnsi="Times New Roman"/>
                <w:sz w:val="22"/>
                <w:szCs w:val="22"/>
                <w:lang w:val="ru-RU" w:eastAsia="ru-RU"/>
              </w:rPr>
              <w:t xml:space="preserve"> </w:t>
            </w:r>
            <w:r w:rsidRPr="009E2623">
              <w:rPr>
                <w:rFonts w:ascii="Times New Roman" w:eastAsia="MS Mincho" w:hAnsi="Times New Roman"/>
                <w:sz w:val="22"/>
                <w:szCs w:val="22"/>
                <w:lang w:val="ru-RU" w:eastAsia="ru-RU"/>
              </w:rPr>
              <w:t xml:space="preserve">и далее,  включая порожние вагоны принадлежности Узбекистана, Кыргызстана, Туркменистана, Таджикистана </w:t>
            </w:r>
          </w:p>
          <w:p w:rsidR="007D06F2" w:rsidRPr="009E2623" w:rsidRDefault="007D06F2" w:rsidP="007D06F2">
            <w:pPr>
              <w:spacing w:after="0" w:line="240" w:lineRule="auto"/>
              <w:jc w:val="both"/>
              <w:rPr>
                <w:rFonts w:ascii="Times New Roman" w:hAnsi="Times New Roman"/>
                <w:b/>
              </w:rPr>
            </w:pPr>
            <w:r w:rsidRPr="009E2623">
              <w:rPr>
                <w:rFonts w:ascii="Times New Roman" w:hAnsi="Times New Roman"/>
                <w:b/>
              </w:rPr>
              <w:t>6730, 67314-6747, 6749-6750,                    6752-6755, 6757-67651, 6767-67681, 6770, 6772-67733, 6775-6779,           6793-6795, 6899-6900, 6902-6906,                     6924-6925, 6932-6935, 6939-6958,              6960-6964, 6967-69671, 6969,               6971-69732, 6975, 7000-7027, 7030-7039, 7043-7101, 7104-7105, 7110-7113,                7115-7131, 7133-7146, 7151-7178</w:t>
            </w:r>
          </w:p>
          <w:p w:rsidR="007D06F2" w:rsidRPr="009E2623" w:rsidRDefault="007D06F2" w:rsidP="00930ACE">
            <w:pPr>
              <w:spacing w:after="0" w:line="240" w:lineRule="auto"/>
              <w:jc w:val="both"/>
              <w:rPr>
                <w:rFonts w:ascii="Times New Roman" w:hAnsi="Times New Roman"/>
                <w:b/>
              </w:rPr>
            </w:pPr>
            <w:r w:rsidRPr="009E2623">
              <w:rPr>
                <w:rFonts w:ascii="Times New Roman" w:eastAsia="Times New Roman" w:hAnsi="Times New Roman" w:cs="Times New Roman"/>
                <w:sz w:val="20"/>
                <w:szCs w:val="20"/>
                <w:lang w:eastAsia="ru-RU"/>
              </w:rPr>
              <w:t>включаются вагоны ЕСР 66090-66090, 69590-69590, 69680-69680, 69700-69700, 69740-69740, 69760-69990, 70290-70290, 70400-70420, 71060-71060, 71800-73240, 73260-73440, 73470-73670, 73940, 74000-74440, 74500-74991, 75930-75930, 93850-93860 с пунктом перехода Карталы-1 - экспорт (81</w:t>
            </w:r>
            <w:r w:rsidR="00930ACE">
              <w:rPr>
                <w:rFonts w:ascii="Times New Roman" w:eastAsia="Times New Roman" w:hAnsi="Times New Roman" w:cs="Times New Roman"/>
                <w:sz w:val="20"/>
                <w:szCs w:val="20"/>
                <w:lang w:eastAsia="ru-RU"/>
              </w:rPr>
              <w:t>650)/ Карталы-1</w:t>
            </w:r>
            <w:r w:rsidR="00930ACE" w:rsidRPr="009E2623">
              <w:rPr>
                <w:rFonts w:ascii="Times New Roman" w:eastAsia="Times New Roman" w:hAnsi="Times New Roman" w:cs="Times New Roman"/>
                <w:sz w:val="20"/>
                <w:szCs w:val="20"/>
                <w:lang w:eastAsia="ru-RU"/>
              </w:rPr>
              <w:t>-</w:t>
            </w:r>
            <w:r w:rsidRPr="009E2623">
              <w:rPr>
                <w:rFonts w:ascii="Times New Roman" w:eastAsia="Times New Roman" w:hAnsi="Times New Roman" w:cs="Times New Roman"/>
                <w:sz w:val="20"/>
                <w:szCs w:val="20"/>
                <w:lang w:eastAsia="ru-RU"/>
              </w:rPr>
              <w:t>экспорт (81650) – Луговая</w:t>
            </w:r>
            <w:r w:rsidR="00930ACE" w:rsidRPr="009E2623">
              <w:rPr>
                <w:rFonts w:ascii="Times New Roman" w:eastAsia="Times New Roman" w:hAnsi="Times New Roman" w:cs="Times New Roman"/>
                <w:sz w:val="20"/>
                <w:szCs w:val="20"/>
                <w:lang w:eastAsia="ru-RU"/>
              </w:rPr>
              <w:t>-</w:t>
            </w:r>
            <w:r w:rsidRPr="009E2623">
              <w:rPr>
                <w:rFonts w:ascii="Times New Roman" w:eastAsia="Times New Roman" w:hAnsi="Times New Roman" w:cs="Times New Roman"/>
                <w:sz w:val="20"/>
                <w:szCs w:val="20"/>
                <w:lang w:eastAsia="ru-RU"/>
              </w:rPr>
              <w:t>э</w:t>
            </w:r>
            <w:r w:rsidR="00930ACE">
              <w:rPr>
                <w:rFonts w:ascii="Times New Roman" w:eastAsia="Times New Roman" w:hAnsi="Times New Roman" w:cs="Times New Roman"/>
                <w:sz w:val="20"/>
                <w:szCs w:val="20"/>
                <w:lang w:eastAsia="ru-RU"/>
              </w:rPr>
              <w:t>к</w:t>
            </w:r>
            <w:r w:rsidRPr="009E2623">
              <w:rPr>
                <w:rFonts w:ascii="Times New Roman" w:eastAsia="Times New Roman" w:hAnsi="Times New Roman" w:cs="Times New Roman"/>
                <w:sz w:val="20"/>
                <w:szCs w:val="20"/>
                <w:lang w:eastAsia="ru-RU"/>
              </w:rPr>
              <w:t>спорт (70440), Сарыагаш-экспорт (70410)</w:t>
            </w:r>
          </w:p>
        </w:tc>
        <w:tc>
          <w:tcPr>
            <w:tcW w:w="2126" w:type="dxa"/>
            <w:gridSpan w:val="2"/>
          </w:tcPr>
          <w:p w:rsidR="007D06F2" w:rsidRPr="009E2623" w:rsidRDefault="007D06F2"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сквозной</w:t>
            </w:r>
          </w:p>
        </w:tc>
      </w:tr>
      <w:tr w:rsidR="007D06F2" w:rsidRPr="009E2623" w:rsidTr="007D06F2">
        <w:tblPrEx>
          <w:tblCellMar>
            <w:left w:w="28" w:type="dxa"/>
            <w:right w:w="28" w:type="dxa"/>
          </w:tblCellMar>
        </w:tblPrEx>
        <w:trPr>
          <w:gridAfter w:val="1"/>
          <w:wAfter w:w="284" w:type="dxa"/>
          <w:trHeight w:val="187"/>
        </w:trPr>
        <w:tc>
          <w:tcPr>
            <w:tcW w:w="2019" w:type="dxa"/>
            <w:gridSpan w:val="2"/>
          </w:tcPr>
          <w:p w:rsidR="007D06F2" w:rsidRPr="009E2623" w:rsidRDefault="007D06F2" w:rsidP="007D06F2">
            <w:pPr>
              <w:pStyle w:val="ad"/>
              <w:jc w:val="both"/>
              <w:rPr>
                <w:rFonts w:ascii="Times New Roman" w:eastAsia="MS Mincho" w:hAnsi="Times New Roman"/>
                <w:sz w:val="22"/>
                <w:szCs w:val="22"/>
                <w:lang w:val="ru-RU" w:eastAsia="ru-RU"/>
              </w:rPr>
            </w:pPr>
          </w:p>
        </w:tc>
        <w:tc>
          <w:tcPr>
            <w:tcW w:w="1985" w:type="dxa"/>
            <w:gridSpan w:val="3"/>
          </w:tcPr>
          <w:p w:rsidR="007D06F2" w:rsidRPr="009E2623" w:rsidRDefault="007D06F2" w:rsidP="007D06F2">
            <w:pPr>
              <w:pStyle w:val="ad"/>
              <w:jc w:val="both"/>
              <w:rPr>
                <w:rFonts w:ascii="Times New Roman" w:eastAsia="MS Mincho" w:hAnsi="Times New Roman"/>
                <w:sz w:val="22"/>
                <w:szCs w:val="22"/>
                <w:lang w:val="ru-RU" w:eastAsia="ru-RU"/>
              </w:rPr>
            </w:pPr>
          </w:p>
        </w:tc>
        <w:tc>
          <w:tcPr>
            <w:tcW w:w="3827" w:type="dxa"/>
            <w:gridSpan w:val="4"/>
          </w:tcPr>
          <w:p w:rsidR="007D06F2" w:rsidRPr="009E2623" w:rsidRDefault="007D06F2" w:rsidP="007D06F2">
            <w:pPr>
              <w:pStyle w:val="ad"/>
              <w:jc w:val="both"/>
              <w:rPr>
                <w:rFonts w:ascii="Times New Roman" w:eastAsia="MS Mincho" w:hAnsi="Times New Roman"/>
                <w:sz w:val="22"/>
                <w:szCs w:val="22"/>
                <w:lang w:val="ru-RU" w:eastAsia="ru-RU"/>
              </w:rPr>
            </w:pPr>
          </w:p>
        </w:tc>
        <w:tc>
          <w:tcPr>
            <w:tcW w:w="2126" w:type="dxa"/>
            <w:gridSpan w:val="2"/>
          </w:tcPr>
          <w:p w:rsidR="007D06F2" w:rsidRPr="009E2623" w:rsidRDefault="007D06F2" w:rsidP="007D06F2">
            <w:pPr>
              <w:pStyle w:val="ad"/>
              <w:jc w:val="both"/>
              <w:rPr>
                <w:rFonts w:ascii="Times New Roman" w:eastAsia="MS Mincho" w:hAnsi="Times New Roman"/>
                <w:i/>
                <w:sz w:val="22"/>
                <w:szCs w:val="22"/>
                <w:lang w:val="ru-RU" w:eastAsia="ru-RU"/>
              </w:rPr>
            </w:pPr>
          </w:p>
        </w:tc>
      </w:tr>
      <w:tr w:rsidR="007D06F2" w:rsidRPr="009E2623" w:rsidTr="007D06F2">
        <w:tblPrEx>
          <w:tblCellMar>
            <w:left w:w="28" w:type="dxa"/>
            <w:right w:w="28" w:type="dxa"/>
          </w:tblCellMar>
        </w:tblPrEx>
        <w:trPr>
          <w:gridAfter w:val="1"/>
          <w:wAfter w:w="284" w:type="dxa"/>
          <w:trHeight w:val="187"/>
        </w:trPr>
        <w:tc>
          <w:tcPr>
            <w:tcW w:w="2019" w:type="dxa"/>
            <w:gridSpan w:val="2"/>
          </w:tcPr>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Карталы I</w:t>
            </w:r>
          </w:p>
        </w:tc>
        <w:tc>
          <w:tcPr>
            <w:tcW w:w="1985" w:type="dxa"/>
            <w:gridSpan w:val="3"/>
          </w:tcPr>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Тобол</w:t>
            </w:r>
          </w:p>
        </w:tc>
        <w:tc>
          <w:tcPr>
            <w:tcW w:w="3827" w:type="dxa"/>
            <w:gridSpan w:val="4"/>
          </w:tcPr>
          <w:p w:rsidR="007D06F2" w:rsidRPr="009E2623" w:rsidRDefault="007D06F2" w:rsidP="007D06F2">
            <w:pPr>
              <w:spacing w:after="0" w:line="240" w:lineRule="auto"/>
              <w:jc w:val="both"/>
              <w:rPr>
                <w:rFonts w:ascii="Times New Roman" w:hAnsi="Times New Roman"/>
              </w:rPr>
            </w:pPr>
            <w:r w:rsidRPr="009E2623">
              <w:rPr>
                <w:rFonts w:ascii="Times New Roman" w:hAnsi="Times New Roman"/>
              </w:rPr>
              <w:t xml:space="preserve">на ст. Тобол и далее, включая порожние </w:t>
            </w:r>
            <w:r w:rsidRPr="009E2623">
              <w:rPr>
                <w:rFonts w:ascii="Times New Roman" w:eastAsia="MS Mincho" w:hAnsi="Times New Roman"/>
              </w:rPr>
              <w:t>вагоны</w:t>
            </w:r>
            <w:r w:rsidRPr="009E2623">
              <w:rPr>
                <w:rFonts w:ascii="Times New Roman" w:hAnsi="Times New Roman"/>
              </w:rPr>
              <w:t xml:space="preserve"> принадлежности Казахстана </w:t>
            </w:r>
          </w:p>
          <w:p w:rsidR="007D06F2" w:rsidRPr="009E2623" w:rsidRDefault="007D06F2" w:rsidP="007D06F2">
            <w:pPr>
              <w:pStyle w:val="ad"/>
              <w:jc w:val="both"/>
              <w:rPr>
                <w:rFonts w:ascii="Times New Roman" w:hAnsi="Times New Roman"/>
                <w:b/>
                <w:sz w:val="22"/>
                <w:szCs w:val="22"/>
                <w:lang w:val="ru-RU"/>
              </w:rPr>
            </w:pPr>
            <w:r w:rsidRPr="009E2623">
              <w:rPr>
                <w:rFonts w:ascii="Times New Roman" w:eastAsia="MS Mincho" w:hAnsi="Times New Roman"/>
                <w:b/>
                <w:sz w:val="22"/>
                <w:szCs w:val="22"/>
                <w:lang w:val="ru-RU" w:eastAsia="ru-RU"/>
              </w:rPr>
              <w:t xml:space="preserve">6780-6782, 6785-6788, 6792, </w:t>
            </w:r>
            <w:r w:rsidRPr="009E2623">
              <w:rPr>
                <w:rFonts w:ascii="Times New Roman" w:hAnsi="Times New Roman"/>
                <w:b/>
                <w:sz w:val="22"/>
                <w:szCs w:val="22"/>
                <w:lang w:val="ru-RU"/>
              </w:rPr>
              <w:t>6800-6825, 6827-6891, 6893, 6907-6915, 6926-6931, 7114, 7149</w:t>
            </w:r>
          </w:p>
          <w:p w:rsidR="007D06F2" w:rsidRPr="009E2623" w:rsidRDefault="007D06F2" w:rsidP="00930ACE">
            <w:pPr>
              <w:pStyle w:val="ad"/>
              <w:jc w:val="both"/>
              <w:rPr>
                <w:rFonts w:ascii="Times New Roman" w:hAnsi="Times New Roman"/>
                <w:b/>
                <w:sz w:val="22"/>
                <w:szCs w:val="22"/>
                <w:lang w:val="ru-RU"/>
              </w:rPr>
            </w:pPr>
            <w:r w:rsidRPr="009E2623">
              <w:rPr>
                <w:rFonts w:ascii="Times New Roman" w:hAnsi="Times New Roman"/>
                <w:lang w:val="ru-RU" w:eastAsia="ru-RU"/>
              </w:rPr>
              <w:t>Включаются вагоны ЕСР 66000 - 66080, 66100 - 66480, 66570</w:t>
            </w:r>
            <w:r w:rsidRPr="009E2623">
              <w:rPr>
                <w:rFonts w:ascii="Times New Roman" w:hAnsi="Times New Roman"/>
                <w:lang w:eastAsia="ru-RU"/>
              </w:rPr>
              <w:t xml:space="preserve"> - 66590, 66700 - 66700, 66750 - 67290, 67310 - 67310, 67480 - 67480, 67510 - 67510, 67560 - 67560, 67660 - 67660, 67690 - 67690, 67710 - 67710, 67740 - 67740, 67830 - 67840, 67960 - 67990, 68920 - 68920, 68940 - 68980, 69010 - 69010, 69160 - 69230, 69360 - 69380,  69650 - 69660, 71020 - 71030, 71070 - 71090, 71320 - 71320, 71470 - 71480, 73250, 73450-73460, 73680-73930, 73950-73990, 74450-74470, 75000-75920, 75940-75990, 87660 - 87750 с пунктом перехода Карталы-1-экспорт (81650)/ Карталы-1 – экспорт (81650) – Болашак</w:t>
            </w:r>
            <w:r w:rsidR="00930ACE" w:rsidRPr="009E2623">
              <w:rPr>
                <w:rFonts w:ascii="Times New Roman" w:hAnsi="Times New Roman"/>
                <w:lang w:eastAsia="ru-RU"/>
              </w:rPr>
              <w:t>-</w:t>
            </w:r>
            <w:r w:rsidR="00930ACE">
              <w:rPr>
                <w:rFonts w:ascii="Times New Roman" w:hAnsi="Times New Roman"/>
                <w:lang w:eastAsia="ru-RU"/>
              </w:rPr>
              <w:t xml:space="preserve"> экспорт (66470), Оазис</w:t>
            </w:r>
            <w:r w:rsidR="00930ACE" w:rsidRPr="009E2623">
              <w:rPr>
                <w:rFonts w:ascii="Times New Roman" w:hAnsi="Times New Roman"/>
                <w:lang w:eastAsia="ru-RU"/>
              </w:rPr>
              <w:t>-</w:t>
            </w:r>
            <w:r w:rsidRPr="009E2623">
              <w:rPr>
                <w:rFonts w:ascii="Times New Roman" w:hAnsi="Times New Roman"/>
                <w:lang w:eastAsia="ru-RU"/>
              </w:rPr>
              <w:t>экспорт (66290)</w:t>
            </w:r>
          </w:p>
        </w:tc>
        <w:tc>
          <w:tcPr>
            <w:tcW w:w="2126" w:type="dxa"/>
            <w:gridSpan w:val="2"/>
          </w:tcPr>
          <w:p w:rsidR="007D06F2" w:rsidRPr="009E2623" w:rsidRDefault="007D06F2" w:rsidP="007D06F2">
            <w:pPr>
              <w:spacing w:after="0" w:line="240" w:lineRule="auto"/>
              <w:jc w:val="both"/>
              <w:rPr>
                <w:rFonts w:ascii="Times New Roman" w:eastAsia="MS Mincho" w:hAnsi="Times New Roman"/>
                <w:bCs/>
                <w:i/>
              </w:rPr>
            </w:pPr>
            <w:r w:rsidRPr="009E2623">
              <w:rPr>
                <w:rFonts w:ascii="Times New Roman" w:eastAsia="MS Mincho" w:hAnsi="Times New Roman"/>
                <w:bCs/>
                <w:i/>
              </w:rPr>
              <w:t>участковый</w:t>
            </w:r>
          </w:p>
        </w:tc>
      </w:tr>
      <w:tr w:rsidR="007D06F2" w:rsidRPr="009E2623" w:rsidTr="007D06F2">
        <w:tblPrEx>
          <w:tblCellMar>
            <w:left w:w="28" w:type="dxa"/>
            <w:right w:w="28" w:type="dxa"/>
          </w:tblCellMar>
        </w:tblPrEx>
        <w:trPr>
          <w:gridAfter w:val="1"/>
          <w:wAfter w:w="284" w:type="dxa"/>
          <w:trHeight w:val="187"/>
        </w:trPr>
        <w:tc>
          <w:tcPr>
            <w:tcW w:w="2019" w:type="dxa"/>
            <w:gridSpan w:val="2"/>
          </w:tcPr>
          <w:p w:rsidR="007D06F2" w:rsidRPr="009E2623" w:rsidRDefault="007D06F2" w:rsidP="007D06F2">
            <w:pPr>
              <w:pStyle w:val="ad"/>
              <w:jc w:val="both"/>
              <w:rPr>
                <w:rFonts w:ascii="Times New Roman" w:eastAsia="MS Mincho" w:hAnsi="Times New Roman"/>
                <w:sz w:val="22"/>
                <w:szCs w:val="22"/>
                <w:lang w:val="ru-RU" w:eastAsia="ru-RU"/>
              </w:rPr>
            </w:pPr>
          </w:p>
        </w:tc>
        <w:tc>
          <w:tcPr>
            <w:tcW w:w="1985" w:type="dxa"/>
            <w:gridSpan w:val="3"/>
          </w:tcPr>
          <w:p w:rsidR="007D06F2" w:rsidRPr="009E2623" w:rsidRDefault="007D06F2" w:rsidP="007D06F2">
            <w:pPr>
              <w:pStyle w:val="ad"/>
              <w:jc w:val="both"/>
              <w:rPr>
                <w:rFonts w:ascii="Times New Roman" w:eastAsia="MS Mincho" w:hAnsi="Times New Roman"/>
                <w:sz w:val="22"/>
                <w:szCs w:val="22"/>
                <w:lang w:val="ru-RU" w:eastAsia="ru-RU"/>
              </w:rPr>
            </w:pPr>
          </w:p>
        </w:tc>
        <w:tc>
          <w:tcPr>
            <w:tcW w:w="3827" w:type="dxa"/>
            <w:gridSpan w:val="4"/>
          </w:tcPr>
          <w:p w:rsidR="007D06F2" w:rsidRPr="009E2623" w:rsidRDefault="007D06F2" w:rsidP="007D06F2">
            <w:pPr>
              <w:spacing w:after="0" w:line="240" w:lineRule="auto"/>
              <w:jc w:val="both"/>
              <w:rPr>
                <w:rFonts w:ascii="Times New Roman" w:hAnsi="Times New Roman"/>
              </w:rPr>
            </w:pPr>
          </w:p>
        </w:tc>
        <w:tc>
          <w:tcPr>
            <w:tcW w:w="2126" w:type="dxa"/>
            <w:gridSpan w:val="2"/>
          </w:tcPr>
          <w:p w:rsidR="007D06F2" w:rsidRPr="009E2623" w:rsidRDefault="007D06F2" w:rsidP="007D06F2">
            <w:pPr>
              <w:spacing w:after="0" w:line="240" w:lineRule="auto"/>
              <w:jc w:val="both"/>
              <w:rPr>
                <w:rFonts w:ascii="Times New Roman" w:eastAsia="MS Mincho" w:hAnsi="Times New Roman"/>
                <w:bCs/>
              </w:rPr>
            </w:pPr>
          </w:p>
        </w:tc>
      </w:tr>
      <w:tr w:rsidR="007D06F2" w:rsidRPr="009E2623" w:rsidTr="007D06F2">
        <w:tblPrEx>
          <w:tblCellMar>
            <w:left w:w="28" w:type="dxa"/>
            <w:right w:w="28" w:type="dxa"/>
          </w:tblCellMar>
        </w:tblPrEx>
        <w:trPr>
          <w:gridAfter w:val="1"/>
          <w:wAfter w:w="284" w:type="dxa"/>
          <w:trHeight w:val="187"/>
        </w:trPr>
        <w:tc>
          <w:tcPr>
            <w:tcW w:w="2019" w:type="dxa"/>
            <w:gridSpan w:val="2"/>
          </w:tcPr>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Карталы I</w:t>
            </w:r>
          </w:p>
        </w:tc>
        <w:tc>
          <w:tcPr>
            <w:tcW w:w="1985" w:type="dxa"/>
            <w:gridSpan w:val="3"/>
          </w:tcPr>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Тобол*</w:t>
            </w:r>
          </w:p>
        </w:tc>
        <w:tc>
          <w:tcPr>
            <w:tcW w:w="3827" w:type="dxa"/>
            <w:gridSpan w:val="4"/>
          </w:tcPr>
          <w:p w:rsidR="007D06F2" w:rsidRPr="009E2623" w:rsidRDefault="007D06F2" w:rsidP="007D06F2">
            <w:pPr>
              <w:spacing w:after="0" w:line="240" w:lineRule="auto"/>
              <w:jc w:val="both"/>
              <w:rPr>
                <w:rFonts w:ascii="Times New Roman" w:hAnsi="Times New Roman"/>
              </w:rPr>
            </w:pPr>
            <w:r w:rsidRPr="009E2623">
              <w:rPr>
                <w:rFonts w:ascii="Times New Roman" w:hAnsi="Times New Roman"/>
              </w:rPr>
              <w:t xml:space="preserve">из трех групп: </w:t>
            </w:r>
          </w:p>
          <w:p w:rsidR="007D06F2" w:rsidRPr="009E2623" w:rsidRDefault="007D06F2" w:rsidP="007D06F2">
            <w:pPr>
              <w:spacing w:after="0" w:line="240" w:lineRule="auto"/>
              <w:jc w:val="both"/>
              <w:rPr>
                <w:rFonts w:ascii="Times New Roman" w:hAnsi="Times New Roman"/>
              </w:rPr>
            </w:pPr>
            <w:r w:rsidRPr="009E2623">
              <w:rPr>
                <w:rFonts w:ascii="Times New Roman" w:hAnsi="Times New Roman"/>
              </w:rPr>
              <w:t>(* один раз в сутки)</w:t>
            </w:r>
          </w:p>
          <w:p w:rsidR="007D06F2" w:rsidRPr="009E2623" w:rsidRDefault="007D06F2" w:rsidP="007D06F2">
            <w:pPr>
              <w:pStyle w:val="ad"/>
              <w:jc w:val="both"/>
              <w:rPr>
                <w:rFonts w:ascii="Times New Roman" w:eastAsia="MS Mincho" w:hAnsi="Times New Roman"/>
                <w:sz w:val="22"/>
                <w:szCs w:val="22"/>
                <w:lang w:val="ru-RU" w:eastAsia="ru-RU"/>
              </w:rPr>
            </w:pPr>
            <w:r w:rsidRPr="009E2623">
              <w:rPr>
                <w:rFonts w:ascii="Times New Roman" w:hAnsi="Times New Roman"/>
                <w:sz w:val="22"/>
                <w:szCs w:val="22"/>
              </w:rPr>
              <w:t>- на ст. Астана</w:t>
            </w:r>
            <w:r w:rsidRPr="009E2623">
              <w:rPr>
                <w:rFonts w:ascii="Times New Roman" w:hAnsi="Times New Roman"/>
              </w:rPr>
              <w:t xml:space="preserve"> I</w:t>
            </w:r>
            <w:r w:rsidRPr="009E2623">
              <w:rPr>
                <w:rFonts w:ascii="Times New Roman" w:hAnsi="Times New Roman"/>
                <w:sz w:val="22"/>
                <w:szCs w:val="22"/>
              </w:rPr>
              <w:t xml:space="preserve"> и далее</w:t>
            </w:r>
            <w:r w:rsidRPr="009E2623">
              <w:rPr>
                <w:rFonts w:ascii="Times New Roman" w:eastAsia="MS Mincho" w:hAnsi="Times New Roman"/>
                <w:sz w:val="22"/>
                <w:szCs w:val="22"/>
                <w:lang w:val="ru-RU" w:eastAsia="ru-RU"/>
              </w:rPr>
              <w:t xml:space="preserve">,  включая порожние вагоны принадлежности Узбекистана, Кыргызстана, Туркменистана, Таджикистана </w:t>
            </w:r>
          </w:p>
          <w:p w:rsidR="007D06F2" w:rsidRPr="009E2623" w:rsidRDefault="00487B76" w:rsidP="007D06F2">
            <w:pPr>
              <w:spacing w:after="0" w:line="240" w:lineRule="auto"/>
              <w:jc w:val="both"/>
              <w:rPr>
                <w:rFonts w:ascii="Times New Roman" w:hAnsi="Times New Roman"/>
                <w:b/>
              </w:rPr>
            </w:pPr>
            <w:r>
              <w:rPr>
                <w:rFonts w:ascii="Times New Roman" w:hAnsi="Times New Roman"/>
                <w:b/>
              </w:rPr>
              <w:lastRenderedPageBreak/>
              <w:t xml:space="preserve">6730, </w:t>
            </w:r>
            <w:r w:rsidR="007D06F2" w:rsidRPr="009E2623">
              <w:rPr>
                <w:rFonts w:ascii="Times New Roman" w:hAnsi="Times New Roman"/>
                <w:b/>
              </w:rPr>
              <w:t>67314-6747, 6749-6750,                    6752-6755, 6757-67651, 6767-67681, 6770, 6772-67733, 6775-6779,           6793-6795, 6899-6900, 6902-6906,                     6924-6925, 6932-6935, 6939-6958,              6960-6964, 6967-69671, 6969,               6971-69732, 6975, 7000-7027, 7030-7039, 7043-7101, 7104-7105, 7110-7113,                7115-7131, 7133-7146, 7151-7178</w:t>
            </w:r>
          </w:p>
          <w:p w:rsidR="007D06F2" w:rsidRPr="00B44B55" w:rsidRDefault="007D06F2" w:rsidP="007D06F2">
            <w:pPr>
              <w:spacing w:after="0" w:line="240" w:lineRule="auto"/>
              <w:jc w:val="both"/>
              <w:rPr>
                <w:rFonts w:ascii="Times New Roman" w:hAnsi="Times New Roman"/>
                <w:sz w:val="16"/>
                <w:szCs w:val="16"/>
              </w:rPr>
            </w:pPr>
          </w:p>
          <w:p w:rsidR="007D06F2" w:rsidRPr="009E2623" w:rsidRDefault="007D06F2" w:rsidP="007D06F2">
            <w:pPr>
              <w:spacing w:after="0" w:line="240" w:lineRule="auto"/>
              <w:jc w:val="both"/>
              <w:rPr>
                <w:rFonts w:ascii="Times New Roman" w:hAnsi="Times New Roman"/>
              </w:rPr>
            </w:pPr>
            <w:r w:rsidRPr="009E2623">
              <w:rPr>
                <w:rFonts w:ascii="Times New Roman" w:hAnsi="Times New Roman"/>
              </w:rPr>
              <w:t xml:space="preserve">- на ст. Тобол и далее, включая порожние </w:t>
            </w:r>
            <w:r w:rsidRPr="009E2623">
              <w:rPr>
                <w:rFonts w:ascii="Times New Roman" w:eastAsia="MS Mincho" w:hAnsi="Times New Roman"/>
              </w:rPr>
              <w:t>вагоны</w:t>
            </w:r>
            <w:r w:rsidRPr="009E2623">
              <w:rPr>
                <w:rFonts w:ascii="Times New Roman" w:hAnsi="Times New Roman"/>
              </w:rPr>
              <w:t xml:space="preserve"> принадлежности Казахстана </w:t>
            </w:r>
          </w:p>
          <w:p w:rsidR="007D06F2" w:rsidRPr="009E2623" w:rsidRDefault="007D06F2" w:rsidP="007D06F2">
            <w:pPr>
              <w:pStyle w:val="ad"/>
              <w:jc w:val="both"/>
              <w:rPr>
                <w:rFonts w:ascii="Times New Roman" w:hAnsi="Times New Roman"/>
                <w:b/>
                <w:sz w:val="22"/>
                <w:szCs w:val="22"/>
                <w:lang w:val="ru-RU"/>
              </w:rPr>
            </w:pPr>
            <w:r w:rsidRPr="009E2623">
              <w:rPr>
                <w:rFonts w:ascii="Times New Roman" w:eastAsia="MS Mincho" w:hAnsi="Times New Roman"/>
                <w:b/>
                <w:sz w:val="22"/>
                <w:szCs w:val="22"/>
                <w:lang w:val="ru-RU" w:eastAsia="ru-RU"/>
              </w:rPr>
              <w:t xml:space="preserve">6780-6782, 6785-6788, 6792, </w:t>
            </w:r>
            <w:r w:rsidRPr="009E2623">
              <w:rPr>
                <w:rFonts w:ascii="Times New Roman" w:hAnsi="Times New Roman"/>
                <w:b/>
                <w:sz w:val="22"/>
                <w:szCs w:val="22"/>
                <w:lang w:val="ru-RU"/>
              </w:rPr>
              <w:t>6800-6825, 6827-6891, 6893, 6907-6915, 6926-6931, 7114, 7149</w:t>
            </w:r>
          </w:p>
          <w:p w:rsidR="007D06F2" w:rsidRPr="00B44B55" w:rsidRDefault="007D06F2" w:rsidP="007D06F2">
            <w:pPr>
              <w:pStyle w:val="ad"/>
              <w:jc w:val="both"/>
              <w:rPr>
                <w:rFonts w:ascii="Times New Roman" w:hAnsi="Times New Roman"/>
                <w:sz w:val="16"/>
                <w:szCs w:val="16"/>
                <w:lang w:val="ru-RU" w:eastAsia="ru-RU"/>
              </w:rPr>
            </w:pPr>
          </w:p>
          <w:p w:rsidR="007D06F2" w:rsidRPr="009E2623" w:rsidRDefault="007D06F2" w:rsidP="007D06F2">
            <w:pPr>
              <w:pStyle w:val="ad"/>
              <w:jc w:val="both"/>
              <w:rPr>
                <w:rFonts w:ascii="Times New Roman" w:hAnsi="Times New Roman"/>
                <w:sz w:val="22"/>
                <w:szCs w:val="22"/>
                <w:lang w:val="ru-RU" w:eastAsia="ru-RU"/>
              </w:rPr>
            </w:pPr>
            <w:r w:rsidRPr="009E2623">
              <w:rPr>
                <w:rFonts w:ascii="Times New Roman" w:hAnsi="Times New Roman"/>
                <w:sz w:val="22"/>
                <w:szCs w:val="22"/>
                <w:lang w:val="ru-RU" w:eastAsia="ru-RU"/>
              </w:rPr>
              <w:t xml:space="preserve">- на станции участка Елимай обп. вкл. – Тобол искл. </w:t>
            </w:r>
          </w:p>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hAnsi="Times New Roman"/>
                <w:b/>
                <w:sz w:val="22"/>
                <w:szCs w:val="22"/>
              </w:rPr>
              <w:t>6790-6791</w:t>
            </w:r>
            <w:r w:rsidRPr="009E2623">
              <w:rPr>
                <w:rFonts w:ascii="Times New Roman" w:hAnsi="Times New Roman"/>
                <w:b/>
                <w:sz w:val="22"/>
                <w:szCs w:val="22"/>
                <w:lang w:val="ru-RU"/>
              </w:rPr>
              <w:t>1</w:t>
            </w:r>
            <w:r w:rsidRPr="009E2623">
              <w:rPr>
                <w:rFonts w:ascii="Times New Roman" w:hAnsi="Times New Roman"/>
                <w:b/>
                <w:sz w:val="22"/>
                <w:szCs w:val="22"/>
              </w:rPr>
              <w:t>, 6826</w:t>
            </w:r>
          </w:p>
        </w:tc>
        <w:tc>
          <w:tcPr>
            <w:tcW w:w="2126" w:type="dxa"/>
            <w:gridSpan w:val="2"/>
          </w:tcPr>
          <w:p w:rsidR="007D06F2" w:rsidRPr="009E2623" w:rsidRDefault="007D06F2" w:rsidP="007D06F2">
            <w:pPr>
              <w:spacing w:after="0" w:line="240" w:lineRule="auto"/>
              <w:jc w:val="both"/>
              <w:rPr>
                <w:rFonts w:ascii="Times New Roman" w:eastAsia="MS Mincho" w:hAnsi="Times New Roman"/>
                <w:bCs/>
                <w:i/>
              </w:rPr>
            </w:pPr>
            <w:r w:rsidRPr="009E2623">
              <w:rPr>
                <w:rFonts w:ascii="Times New Roman" w:eastAsia="MS Mincho" w:hAnsi="Times New Roman"/>
                <w:bCs/>
                <w:i/>
              </w:rPr>
              <w:lastRenderedPageBreak/>
              <w:t>участковый</w:t>
            </w:r>
          </w:p>
          <w:p w:rsidR="007D06F2" w:rsidRPr="009E2623" w:rsidRDefault="007D06F2" w:rsidP="007D06F2">
            <w:pPr>
              <w:spacing w:after="0" w:line="240" w:lineRule="auto"/>
              <w:jc w:val="both"/>
              <w:rPr>
                <w:rFonts w:ascii="Times New Roman" w:eastAsia="MS Mincho" w:hAnsi="Times New Roman"/>
                <w:bCs/>
                <w:i/>
              </w:rPr>
            </w:pPr>
            <w:r w:rsidRPr="009E2623">
              <w:rPr>
                <w:rFonts w:ascii="Times New Roman" w:eastAsia="MS Mincho" w:hAnsi="Times New Roman"/>
                <w:bCs/>
                <w:i/>
              </w:rPr>
              <w:t>групповой</w:t>
            </w:r>
          </w:p>
        </w:tc>
      </w:tr>
      <w:tr w:rsidR="007D06F2" w:rsidRPr="009E2623" w:rsidTr="007D06F2">
        <w:tblPrEx>
          <w:tblCellMar>
            <w:left w:w="28" w:type="dxa"/>
            <w:right w:w="28" w:type="dxa"/>
          </w:tblCellMar>
        </w:tblPrEx>
        <w:trPr>
          <w:gridAfter w:val="1"/>
          <w:wAfter w:w="284" w:type="dxa"/>
          <w:trHeight w:val="187"/>
        </w:trPr>
        <w:tc>
          <w:tcPr>
            <w:tcW w:w="2019" w:type="dxa"/>
            <w:gridSpan w:val="2"/>
          </w:tcPr>
          <w:p w:rsidR="007D06F2" w:rsidRPr="009E2623" w:rsidRDefault="007D06F2" w:rsidP="007D06F2">
            <w:pPr>
              <w:pStyle w:val="ad"/>
              <w:jc w:val="both"/>
              <w:rPr>
                <w:rFonts w:ascii="Times New Roman" w:eastAsia="MS Mincho" w:hAnsi="Times New Roman"/>
                <w:b/>
                <w:sz w:val="22"/>
                <w:szCs w:val="22"/>
                <w:lang w:val="ru-RU" w:eastAsia="ru-RU"/>
              </w:rPr>
            </w:pPr>
          </w:p>
        </w:tc>
        <w:tc>
          <w:tcPr>
            <w:tcW w:w="1985" w:type="dxa"/>
            <w:gridSpan w:val="3"/>
          </w:tcPr>
          <w:p w:rsidR="007D06F2" w:rsidRPr="009E2623" w:rsidRDefault="007D06F2" w:rsidP="007D06F2">
            <w:pPr>
              <w:pStyle w:val="ad"/>
              <w:jc w:val="both"/>
              <w:rPr>
                <w:rFonts w:ascii="Times New Roman" w:eastAsia="MS Mincho" w:hAnsi="Times New Roman"/>
                <w:b/>
                <w:sz w:val="22"/>
                <w:szCs w:val="22"/>
                <w:lang w:val="ru-RU" w:eastAsia="ru-RU"/>
              </w:rPr>
            </w:pPr>
          </w:p>
        </w:tc>
        <w:tc>
          <w:tcPr>
            <w:tcW w:w="3827" w:type="dxa"/>
            <w:gridSpan w:val="4"/>
          </w:tcPr>
          <w:p w:rsidR="007D06F2" w:rsidRPr="009E2623" w:rsidRDefault="007D06F2" w:rsidP="007D06F2">
            <w:pPr>
              <w:spacing w:after="0" w:line="240" w:lineRule="auto"/>
              <w:jc w:val="both"/>
              <w:rPr>
                <w:rFonts w:ascii="Times New Roman" w:hAnsi="Times New Roman"/>
              </w:rPr>
            </w:pPr>
          </w:p>
        </w:tc>
        <w:tc>
          <w:tcPr>
            <w:tcW w:w="2126" w:type="dxa"/>
            <w:gridSpan w:val="2"/>
          </w:tcPr>
          <w:p w:rsidR="007D06F2" w:rsidRPr="009E2623" w:rsidRDefault="007D06F2" w:rsidP="007D06F2">
            <w:pPr>
              <w:spacing w:after="0" w:line="240" w:lineRule="auto"/>
              <w:jc w:val="both"/>
              <w:rPr>
                <w:rFonts w:ascii="Times New Roman" w:eastAsia="MS Mincho" w:hAnsi="Times New Roman"/>
                <w:bCs/>
                <w:i/>
              </w:rPr>
            </w:pPr>
          </w:p>
        </w:tc>
      </w:tr>
      <w:tr w:rsidR="007D06F2" w:rsidRPr="009E2623" w:rsidTr="007D06F2">
        <w:tblPrEx>
          <w:tblCellMar>
            <w:left w:w="28" w:type="dxa"/>
            <w:right w:w="28" w:type="dxa"/>
          </w:tblCellMar>
        </w:tblPrEx>
        <w:trPr>
          <w:gridAfter w:val="1"/>
          <w:wAfter w:w="284" w:type="dxa"/>
          <w:trHeight w:val="187"/>
        </w:trPr>
        <w:tc>
          <w:tcPr>
            <w:tcW w:w="2019" w:type="dxa"/>
            <w:gridSpan w:val="2"/>
          </w:tcPr>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Золотая Сопка</w:t>
            </w:r>
          </w:p>
        </w:tc>
        <w:tc>
          <w:tcPr>
            <w:tcW w:w="1985" w:type="dxa"/>
            <w:gridSpan w:val="3"/>
          </w:tcPr>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Екибастуз II,</w:t>
            </w:r>
          </w:p>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Атыгай</w:t>
            </w:r>
          </w:p>
        </w:tc>
        <w:tc>
          <w:tcPr>
            <w:tcW w:w="3827" w:type="dxa"/>
            <w:gridSpan w:val="4"/>
          </w:tcPr>
          <w:p w:rsidR="007D06F2" w:rsidRPr="009E2623" w:rsidRDefault="007D06F2" w:rsidP="007D06F2">
            <w:pPr>
              <w:spacing w:after="0" w:line="240" w:lineRule="auto"/>
              <w:jc w:val="both"/>
              <w:rPr>
                <w:rFonts w:ascii="Times New Roman" w:hAnsi="Times New Roman"/>
              </w:rPr>
            </w:pPr>
            <w:r w:rsidRPr="009E2623">
              <w:rPr>
                <w:rFonts w:ascii="Times New Roman" w:hAnsi="Times New Roman"/>
              </w:rPr>
              <w:t>порожние полувагоны</w:t>
            </w:r>
          </w:p>
        </w:tc>
        <w:tc>
          <w:tcPr>
            <w:tcW w:w="2126" w:type="dxa"/>
            <w:gridSpan w:val="2"/>
          </w:tcPr>
          <w:p w:rsidR="007D06F2" w:rsidRPr="009E2623" w:rsidRDefault="007D06F2" w:rsidP="007D06F2">
            <w:pPr>
              <w:spacing w:after="0" w:line="240" w:lineRule="auto"/>
              <w:ind w:left="-28" w:firstLine="28"/>
              <w:jc w:val="both"/>
              <w:rPr>
                <w:rFonts w:ascii="Times New Roman" w:eastAsia="MS Mincho" w:hAnsi="Times New Roman"/>
                <w:bCs/>
                <w:i/>
                <w:u w:color="FFFFFF"/>
              </w:rPr>
            </w:pPr>
            <w:r w:rsidRPr="009E2623">
              <w:rPr>
                <w:rFonts w:ascii="Times New Roman" w:eastAsia="MS Mincho" w:hAnsi="Times New Roman"/>
                <w:bCs/>
                <w:i/>
              </w:rPr>
              <w:t>маршрут</w:t>
            </w:r>
            <w:r w:rsidRPr="009E2623">
              <w:rPr>
                <w:rFonts w:ascii="Times New Roman" w:eastAsia="MS Mincho" w:hAnsi="Times New Roman"/>
                <w:bCs/>
                <w:i/>
                <w:u w:color="FFFFFF"/>
              </w:rPr>
              <w:t xml:space="preserve"> </w:t>
            </w:r>
          </w:p>
          <w:p w:rsidR="007D06F2" w:rsidRPr="009E2623" w:rsidRDefault="007D06F2" w:rsidP="007D06F2">
            <w:pPr>
              <w:spacing w:after="0" w:line="240" w:lineRule="auto"/>
              <w:ind w:left="-28" w:firstLine="28"/>
              <w:jc w:val="both"/>
              <w:rPr>
                <w:rFonts w:ascii="Times New Roman" w:eastAsia="MS Mincho" w:hAnsi="Times New Roman"/>
                <w:bCs/>
                <w:i/>
              </w:rPr>
            </w:pPr>
            <w:r w:rsidRPr="009E2623">
              <w:rPr>
                <w:rFonts w:ascii="Times New Roman" w:eastAsia="MS Mincho" w:hAnsi="Times New Roman"/>
                <w:bCs/>
                <w:i/>
              </w:rPr>
              <w:t xml:space="preserve"> </w:t>
            </w:r>
          </w:p>
        </w:tc>
      </w:tr>
      <w:tr w:rsidR="007D06F2" w:rsidRPr="009E2623" w:rsidTr="007D06F2">
        <w:tblPrEx>
          <w:tblCellMar>
            <w:left w:w="28" w:type="dxa"/>
            <w:right w:w="28" w:type="dxa"/>
          </w:tblCellMar>
        </w:tblPrEx>
        <w:trPr>
          <w:gridAfter w:val="1"/>
          <w:wAfter w:w="284" w:type="dxa"/>
          <w:trHeight w:val="187"/>
        </w:trPr>
        <w:tc>
          <w:tcPr>
            <w:tcW w:w="2019" w:type="dxa"/>
            <w:gridSpan w:val="2"/>
          </w:tcPr>
          <w:p w:rsidR="007D06F2" w:rsidRPr="009E2623" w:rsidRDefault="007D06F2" w:rsidP="007D06F2">
            <w:pPr>
              <w:pStyle w:val="ad"/>
              <w:jc w:val="both"/>
              <w:rPr>
                <w:rFonts w:ascii="Times New Roman" w:eastAsia="MS Mincho" w:hAnsi="Times New Roman"/>
                <w:b/>
                <w:sz w:val="22"/>
                <w:szCs w:val="22"/>
                <w:lang w:val="ru-RU" w:eastAsia="ru-RU"/>
              </w:rPr>
            </w:pPr>
          </w:p>
        </w:tc>
        <w:tc>
          <w:tcPr>
            <w:tcW w:w="1985" w:type="dxa"/>
            <w:gridSpan w:val="3"/>
          </w:tcPr>
          <w:p w:rsidR="007D06F2" w:rsidRPr="009E2623" w:rsidRDefault="007D06F2" w:rsidP="007D06F2">
            <w:pPr>
              <w:pStyle w:val="ad"/>
              <w:jc w:val="both"/>
              <w:rPr>
                <w:rFonts w:ascii="Times New Roman" w:eastAsia="MS Mincho" w:hAnsi="Times New Roman"/>
                <w:b/>
                <w:sz w:val="22"/>
                <w:szCs w:val="22"/>
                <w:lang w:val="ru-RU" w:eastAsia="ru-RU"/>
              </w:rPr>
            </w:pPr>
          </w:p>
        </w:tc>
        <w:tc>
          <w:tcPr>
            <w:tcW w:w="3827" w:type="dxa"/>
            <w:gridSpan w:val="4"/>
          </w:tcPr>
          <w:p w:rsidR="007D06F2" w:rsidRPr="009E2623" w:rsidRDefault="007D06F2" w:rsidP="007D06F2">
            <w:pPr>
              <w:spacing w:after="0" w:line="240" w:lineRule="auto"/>
              <w:jc w:val="both"/>
              <w:rPr>
                <w:rFonts w:ascii="Times New Roman" w:hAnsi="Times New Roman"/>
              </w:rPr>
            </w:pPr>
          </w:p>
        </w:tc>
        <w:tc>
          <w:tcPr>
            <w:tcW w:w="2126" w:type="dxa"/>
            <w:gridSpan w:val="2"/>
          </w:tcPr>
          <w:p w:rsidR="007D06F2" w:rsidRPr="009E2623" w:rsidRDefault="007D06F2" w:rsidP="007D06F2">
            <w:pPr>
              <w:spacing w:after="0" w:line="240" w:lineRule="auto"/>
              <w:ind w:left="-28" w:firstLine="28"/>
              <w:jc w:val="both"/>
              <w:rPr>
                <w:rFonts w:ascii="Times New Roman" w:eastAsia="MS Mincho" w:hAnsi="Times New Roman"/>
                <w:bCs/>
                <w:i/>
              </w:rPr>
            </w:pPr>
          </w:p>
        </w:tc>
      </w:tr>
      <w:tr w:rsidR="007D06F2" w:rsidRPr="009E2623" w:rsidTr="007D06F2">
        <w:tblPrEx>
          <w:tblCellMar>
            <w:left w:w="28" w:type="dxa"/>
            <w:right w:w="28" w:type="dxa"/>
          </w:tblCellMar>
        </w:tblPrEx>
        <w:trPr>
          <w:gridAfter w:val="1"/>
          <w:wAfter w:w="284" w:type="dxa"/>
          <w:trHeight w:val="187"/>
        </w:trPr>
        <w:tc>
          <w:tcPr>
            <w:tcW w:w="2019" w:type="dxa"/>
            <w:gridSpan w:val="2"/>
          </w:tcPr>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Золотая Сопка</w:t>
            </w:r>
          </w:p>
        </w:tc>
        <w:tc>
          <w:tcPr>
            <w:tcW w:w="1985" w:type="dxa"/>
            <w:gridSpan w:val="3"/>
          </w:tcPr>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Шубарколь</w:t>
            </w:r>
          </w:p>
        </w:tc>
        <w:tc>
          <w:tcPr>
            <w:tcW w:w="3827" w:type="dxa"/>
            <w:gridSpan w:val="4"/>
          </w:tcPr>
          <w:p w:rsidR="007D06F2" w:rsidRPr="009E2623" w:rsidRDefault="007D06F2" w:rsidP="007D06F2">
            <w:pPr>
              <w:spacing w:after="0" w:line="240" w:lineRule="auto"/>
              <w:jc w:val="both"/>
              <w:rPr>
                <w:rFonts w:ascii="Times New Roman" w:hAnsi="Times New Roman"/>
              </w:rPr>
            </w:pPr>
            <w:r w:rsidRPr="009E2623">
              <w:rPr>
                <w:rFonts w:ascii="Times New Roman" w:hAnsi="Times New Roman"/>
              </w:rPr>
              <w:t>порожние полувагоны</w:t>
            </w:r>
          </w:p>
        </w:tc>
        <w:tc>
          <w:tcPr>
            <w:tcW w:w="2126" w:type="dxa"/>
            <w:gridSpan w:val="2"/>
          </w:tcPr>
          <w:p w:rsidR="007D06F2" w:rsidRPr="009E2623" w:rsidRDefault="007D06F2" w:rsidP="007D06F2">
            <w:pPr>
              <w:spacing w:after="0" w:line="240" w:lineRule="auto"/>
              <w:ind w:left="-28" w:firstLine="28"/>
              <w:jc w:val="both"/>
              <w:rPr>
                <w:rFonts w:ascii="Times New Roman" w:eastAsia="MS Mincho" w:hAnsi="Times New Roman"/>
                <w:bCs/>
                <w:i/>
                <w:u w:color="FFFFFF"/>
              </w:rPr>
            </w:pPr>
            <w:r w:rsidRPr="009E2623">
              <w:rPr>
                <w:rFonts w:ascii="Times New Roman" w:eastAsia="MS Mincho" w:hAnsi="Times New Roman"/>
                <w:bCs/>
                <w:i/>
              </w:rPr>
              <w:t>маршрут</w:t>
            </w:r>
            <w:r w:rsidRPr="009E2623">
              <w:rPr>
                <w:rFonts w:ascii="Times New Roman" w:eastAsia="MS Mincho" w:hAnsi="Times New Roman"/>
                <w:bCs/>
                <w:i/>
                <w:u w:color="FFFFFF"/>
              </w:rPr>
              <w:t xml:space="preserve">, </w:t>
            </w:r>
            <w:r w:rsidRPr="009E2623">
              <w:rPr>
                <w:rFonts w:ascii="Times New Roman" w:eastAsia="MS Mincho" w:hAnsi="Times New Roman"/>
                <w:bCs/>
                <w:i/>
              </w:rPr>
              <w:t>65 ваг.</w:t>
            </w:r>
          </w:p>
        </w:tc>
      </w:tr>
      <w:tr w:rsidR="007D06F2" w:rsidRPr="009E2623" w:rsidTr="007D06F2">
        <w:tblPrEx>
          <w:tblCellMar>
            <w:left w:w="28" w:type="dxa"/>
            <w:right w:w="28" w:type="dxa"/>
          </w:tblCellMar>
        </w:tblPrEx>
        <w:trPr>
          <w:gridAfter w:val="1"/>
          <w:wAfter w:w="284" w:type="dxa"/>
          <w:trHeight w:val="187"/>
        </w:trPr>
        <w:tc>
          <w:tcPr>
            <w:tcW w:w="2019" w:type="dxa"/>
            <w:gridSpan w:val="2"/>
          </w:tcPr>
          <w:p w:rsidR="007D06F2" w:rsidRPr="009E2623" w:rsidRDefault="007D06F2" w:rsidP="007D06F2">
            <w:pPr>
              <w:pStyle w:val="ad"/>
              <w:jc w:val="both"/>
              <w:rPr>
                <w:rFonts w:ascii="Times New Roman" w:eastAsia="MS Mincho" w:hAnsi="Times New Roman"/>
                <w:b/>
                <w:sz w:val="22"/>
                <w:szCs w:val="22"/>
                <w:lang w:val="ru-RU" w:eastAsia="ru-RU"/>
              </w:rPr>
            </w:pPr>
          </w:p>
        </w:tc>
        <w:tc>
          <w:tcPr>
            <w:tcW w:w="1985" w:type="dxa"/>
            <w:gridSpan w:val="3"/>
          </w:tcPr>
          <w:p w:rsidR="007D06F2" w:rsidRPr="009E2623" w:rsidRDefault="007D06F2" w:rsidP="007D06F2">
            <w:pPr>
              <w:pStyle w:val="ad"/>
              <w:jc w:val="both"/>
              <w:rPr>
                <w:rFonts w:ascii="Times New Roman" w:eastAsia="MS Mincho" w:hAnsi="Times New Roman"/>
                <w:b/>
                <w:sz w:val="22"/>
                <w:szCs w:val="22"/>
                <w:lang w:val="ru-RU" w:eastAsia="ru-RU"/>
              </w:rPr>
            </w:pPr>
          </w:p>
        </w:tc>
        <w:tc>
          <w:tcPr>
            <w:tcW w:w="3827" w:type="dxa"/>
            <w:gridSpan w:val="4"/>
          </w:tcPr>
          <w:p w:rsidR="007D06F2" w:rsidRPr="009E2623" w:rsidRDefault="007D06F2" w:rsidP="007D06F2">
            <w:pPr>
              <w:spacing w:after="0" w:line="240" w:lineRule="auto"/>
              <w:jc w:val="both"/>
              <w:rPr>
                <w:rFonts w:ascii="Times New Roman" w:hAnsi="Times New Roman"/>
              </w:rPr>
            </w:pPr>
          </w:p>
        </w:tc>
        <w:tc>
          <w:tcPr>
            <w:tcW w:w="2126" w:type="dxa"/>
            <w:gridSpan w:val="2"/>
          </w:tcPr>
          <w:p w:rsidR="007D06F2" w:rsidRPr="009E2623" w:rsidRDefault="007D06F2" w:rsidP="007D06F2">
            <w:pPr>
              <w:spacing w:after="0" w:line="240" w:lineRule="auto"/>
              <w:jc w:val="both"/>
              <w:rPr>
                <w:rFonts w:ascii="Times New Roman" w:eastAsia="MS Mincho" w:hAnsi="Times New Roman"/>
                <w:bCs/>
                <w:i/>
              </w:rPr>
            </w:pPr>
          </w:p>
        </w:tc>
      </w:tr>
      <w:tr w:rsidR="007D06F2" w:rsidRPr="009E2623" w:rsidTr="007D06F2">
        <w:tblPrEx>
          <w:tblCellMar>
            <w:left w:w="28" w:type="dxa"/>
            <w:right w:w="28" w:type="dxa"/>
          </w:tblCellMar>
        </w:tblPrEx>
        <w:trPr>
          <w:gridAfter w:val="1"/>
          <w:wAfter w:w="284" w:type="dxa"/>
          <w:trHeight w:val="187"/>
        </w:trPr>
        <w:tc>
          <w:tcPr>
            <w:tcW w:w="2019" w:type="dxa"/>
            <w:gridSpan w:val="2"/>
          </w:tcPr>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Южноуральск</w:t>
            </w:r>
          </w:p>
        </w:tc>
        <w:tc>
          <w:tcPr>
            <w:tcW w:w="1985" w:type="dxa"/>
            <w:gridSpan w:val="3"/>
          </w:tcPr>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Ушкулын</w:t>
            </w:r>
          </w:p>
        </w:tc>
        <w:tc>
          <w:tcPr>
            <w:tcW w:w="3827" w:type="dxa"/>
            <w:gridSpan w:val="4"/>
          </w:tcPr>
          <w:p w:rsidR="007D06F2" w:rsidRPr="009E2623" w:rsidRDefault="007D06F2" w:rsidP="007D06F2">
            <w:pPr>
              <w:spacing w:after="0" w:line="240" w:lineRule="auto"/>
              <w:jc w:val="both"/>
              <w:rPr>
                <w:rFonts w:ascii="Times New Roman" w:hAnsi="Times New Roman"/>
              </w:rPr>
            </w:pPr>
            <w:r w:rsidRPr="009E2623">
              <w:rPr>
                <w:rFonts w:ascii="Times New Roman" w:hAnsi="Times New Roman"/>
              </w:rPr>
              <w:t xml:space="preserve">порожние вагоны </w:t>
            </w:r>
          </w:p>
        </w:tc>
        <w:tc>
          <w:tcPr>
            <w:tcW w:w="2126" w:type="dxa"/>
            <w:gridSpan w:val="2"/>
          </w:tcPr>
          <w:p w:rsidR="007D06F2" w:rsidRPr="009E2623" w:rsidRDefault="007D06F2" w:rsidP="007D06F2">
            <w:pPr>
              <w:spacing w:after="0" w:line="240" w:lineRule="auto"/>
              <w:ind w:left="-28" w:firstLine="28"/>
              <w:jc w:val="both"/>
              <w:rPr>
                <w:rFonts w:ascii="Times New Roman" w:eastAsia="MS Mincho" w:hAnsi="Times New Roman"/>
                <w:bCs/>
                <w:i/>
                <w:u w:color="FFFFFF"/>
              </w:rPr>
            </w:pPr>
            <w:r w:rsidRPr="009E2623">
              <w:rPr>
                <w:rFonts w:ascii="Times New Roman" w:eastAsia="MS Mincho" w:hAnsi="Times New Roman"/>
                <w:bCs/>
                <w:i/>
              </w:rPr>
              <w:t>маршрут</w:t>
            </w:r>
            <w:r w:rsidRPr="009E2623">
              <w:rPr>
                <w:rFonts w:ascii="Times New Roman" w:eastAsia="MS Mincho" w:hAnsi="Times New Roman"/>
                <w:bCs/>
                <w:i/>
                <w:u w:color="FFFFFF"/>
              </w:rPr>
              <w:t xml:space="preserve"> </w:t>
            </w:r>
          </w:p>
        </w:tc>
      </w:tr>
      <w:tr w:rsidR="007D06F2" w:rsidRPr="009E2623" w:rsidTr="007D06F2">
        <w:tblPrEx>
          <w:tblCellMar>
            <w:left w:w="28" w:type="dxa"/>
            <w:right w:w="28" w:type="dxa"/>
          </w:tblCellMar>
        </w:tblPrEx>
        <w:trPr>
          <w:gridAfter w:val="1"/>
          <w:wAfter w:w="284" w:type="dxa"/>
          <w:trHeight w:val="187"/>
        </w:trPr>
        <w:tc>
          <w:tcPr>
            <w:tcW w:w="2019" w:type="dxa"/>
            <w:gridSpan w:val="2"/>
          </w:tcPr>
          <w:p w:rsidR="007D06F2" w:rsidRPr="009E2623" w:rsidRDefault="007D06F2" w:rsidP="007D06F2">
            <w:pPr>
              <w:pStyle w:val="ad"/>
              <w:jc w:val="both"/>
              <w:rPr>
                <w:rFonts w:ascii="Times New Roman" w:eastAsia="MS Mincho" w:hAnsi="Times New Roman"/>
                <w:b/>
                <w:sz w:val="22"/>
                <w:szCs w:val="22"/>
                <w:lang w:val="ru-RU" w:eastAsia="ru-RU"/>
              </w:rPr>
            </w:pPr>
          </w:p>
        </w:tc>
        <w:tc>
          <w:tcPr>
            <w:tcW w:w="1985" w:type="dxa"/>
            <w:gridSpan w:val="3"/>
          </w:tcPr>
          <w:p w:rsidR="007D06F2" w:rsidRPr="009E2623" w:rsidRDefault="007D06F2" w:rsidP="007D06F2">
            <w:pPr>
              <w:pStyle w:val="ad"/>
              <w:jc w:val="both"/>
              <w:rPr>
                <w:rFonts w:ascii="Times New Roman" w:eastAsia="MS Mincho" w:hAnsi="Times New Roman"/>
                <w:b/>
                <w:sz w:val="22"/>
                <w:szCs w:val="22"/>
                <w:lang w:val="ru-RU" w:eastAsia="ru-RU"/>
              </w:rPr>
            </w:pPr>
          </w:p>
        </w:tc>
        <w:tc>
          <w:tcPr>
            <w:tcW w:w="3827" w:type="dxa"/>
            <w:gridSpan w:val="4"/>
          </w:tcPr>
          <w:p w:rsidR="007D06F2" w:rsidRPr="009E2623" w:rsidRDefault="007D06F2" w:rsidP="007D06F2">
            <w:pPr>
              <w:spacing w:after="0" w:line="240" w:lineRule="auto"/>
              <w:jc w:val="both"/>
              <w:rPr>
                <w:rFonts w:ascii="Times New Roman" w:hAnsi="Times New Roman"/>
              </w:rPr>
            </w:pPr>
          </w:p>
        </w:tc>
        <w:tc>
          <w:tcPr>
            <w:tcW w:w="2126" w:type="dxa"/>
            <w:gridSpan w:val="2"/>
          </w:tcPr>
          <w:p w:rsidR="007D06F2" w:rsidRPr="009E2623" w:rsidRDefault="007D06F2" w:rsidP="007D06F2">
            <w:pPr>
              <w:spacing w:after="0" w:line="240" w:lineRule="auto"/>
              <w:jc w:val="both"/>
              <w:rPr>
                <w:rFonts w:ascii="Times New Roman" w:eastAsia="MS Mincho" w:hAnsi="Times New Roman"/>
                <w:bCs/>
                <w:i/>
              </w:rPr>
            </w:pPr>
          </w:p>
        </w:tc>
      </w:tr>
      <w:tr w:rsidR="007D06F2" w:rsidRPr="009E2623" w:rsidTr="007D06F2">
        <w:tblPrEx>
          <w:tblCellMar>
            <w:left w:w="28" w:type="dxa"/>
            <w:right w:w="28" w:type="dxa"/>
          </w:tblCellMar>
        </w:tblPrEx>
        <w:trPr>
          <w:gridAfter w:val="1"/>
          <w:wAfter w:w="284" w:type="dxa"/>
          <w:trHeight w:val="187"/>
        </w:trPr>
        <w:tc>
          <w:tcPr>
            <w:tcW w:w="2019" w:type="dxa"/>
            <w:gridSpan w:val="2"/>
          </w:tcPr>
          <w:p w:rsidR="007D06F2" w:rsidRPr="009E2623" w:rsidRDefault="007D06F2" w:rsidP="007D06F2">
            <w:pPr>
              <w:pStyle w:val="ad"/>
              <w:jc w:val="both"/>
              <w:rPr>
                <w:rFonts w:ascii="Times New Roman" w:eastAsia="MS Mincho" w:hAnsi="Times New Roman"/>
                <w:b/>
                <w:sz w:val="22"/>
                <w:szCs w:val="22"/>
                <w:lang w:val="ru-RU" w:eastAsia="ru-RU"/>
              </w:rPr>
            </w:pPr>
            <w:r>
              <w:rPr>
                <w:rFonts w:ascii="Times New Roman" w:eastAsia="MS Mincho" w:hAnsi="Times New Roman"/>
                <w:b/>
                <w:sz w:val="22"/>
                <w:szCs w:val="22"/>
                <w:lang w:val="ru-RU" w:eastAsia="ru-RU"/>
              </w:rPr>
              <w:t xml:space="preserve">Магнитогорск-Груз, </w:t>
            </w:r>
            <w:r w:rsidRPr="009E2623">
              <w:rPr>
                <w:rFonts w:ascii="Times New Roman" w:eastAsia="MS Mincho" w:hAnsi="Times New Roman"/>
                <w:b/>
                <w:sz w:val="22"/>
                <w:szCs w:val="22"/>
                <w:lang w:val="ru-RU" w:eastAsia="ru-RU"/>
              </w:rPr>
              <w:t>Куйбас,</w:t>
            </w:r>
          </w:p>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Металлургическая</w:t>
            </w:r>
          </w:p>
        </w:tc>
        <w:tc>
          <w:tcPr>
            <w:tcW w:w="1985" w:type="dxa"/>
            <w:gridSpan w:val="3"/>
          </w:tcPr>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Железорудная</w:t>
            </w:r>
          </w:p>
          <w:p w:rsidR="007D06F2" w:rsidRPr="009E2623" w:rsidRDefault="007D06F2" w:rsidP="007D06F2">
            <w:pPr>
              <w:pStyle w:val="ad"/>
              <w:jc w:val="both"/>
              <w:rPr>
                <w:rFonts w:ascii="Times New Roman" w:eastAsia="MS Mincho" w:hAnsi="Times New Roman"/>
                <w:b/>
                <w:sz w:val="22"/>
                <w:szCs w:val="22"/>
                <w:lang w:val="ru-RU" w:eastAsia="ru-RU"/>
              </w:rPr>
            </w:pPr>
          </w:p>
        </w:tc>
        <w:tc>
          <w:tcPr>
            <w:tcW w:w="3827" w:type="dxa"/>
            <w:gridSpan w:val="4"/>
          </w:tcPr>
          <w:p w:rsidR="007D06F2" w:rsidRPr="009E2623" w:rsidRDefault="007D06F2" w:rsidP="007D06F2">
            <w:pPr>
              <w:pStyle w:val="ad"/>
              <w:jc w:val="both"/>
              <w:rPr>
                <w:rFonts w:ascii="Times New Roman" w:eastAsia="MS Mincho" w:hAnsi="Times New Roman"/>
                <w:sz w:val="22"/>
                <w:szCs w:val="22"/>
                <w:lang w:val="ru-RU" w:eastAsia="ru-RU"/>
              </w:rPr>
            </w:pPr>
            <w:r w:rsidRPr="009E2623">
              <w:rPr>
                <w:rFonts w:ascii="Times New Roman" w:eastAsia="MS Mincho" w:hAnsi="Times New Roman"/>
                <w:sz w:val="22"/>
                <w:szCs w:val="22"/>
                <w:lang w:val="ru-RU" w:eastAsia="ru-RU"/>
              </w:rPr>
              <w:t>порожние вагоны</w:t>
            </w:r>
          </w:p>
          <w:p w:rsidR="007D06F2" w:rsidRPr="009E2623" w:rsidRDefault="007D06F2" w:rsidP="007D06F2">
            <w:pPr>
              <w:pStyle w:val="ad"/>
              <w:jc w:val="both"/>
              <w:rPr>
                <w:rFonts w:ascii="Times New Roman" w:eastAsia="MS Mincho" w:hAnsi="Times New Roman"/>
                <w:sz w:val="22"/>
                <w:szCs w:val="22"/>
                <w:lang w:val="ru-RU" w:eastAsia="ru-RU"/>
              </w:rPr>
            </w:pPr>
          </w:p>
        </w:tc>
        <w:tc>
          <w:tcPr>
            <w:tcW w:w="2126" w:type="dxa"/>
            <w:gridSpan w:val="2"/>
          </w:tcPr>
          <w:p w:rsidR="007D06F2" w:rsidRPr="009E2623" w:rsidRDefault="007D06F2" w:rsidP="007D06F2">
            <w:pPr>
              <w:spacing w:after="0" w:line="240" w:lineRule="auto"/>
              <w:ind w:left="-28" w:firstLine="28"/>
              <w:jc w:val="both"/>
              <w:rPr>
                <w:rFonts w:ascii="Times New Roman" w:eastAsia="MS Mincho" w:hAnsi="Times New Roman"/>
                <w:bCs/>
                <w:i/>
                <w:u w:color="FFFFFF"/>
              </w:rPr>
            </w:pPr>
            <w:r w:rsidRPr="009E2623">
              <w:rPr>
                <w:rFonts w:ascii="Times New Roman" w:eastAsia="MS Mincho" w:hAnsi="Times New Roman"/>
                <w:bCs/>
                <w:i/>
              </w:rPr>
              <w:t>маршрут</w:t>
            </w:r>
            <w:r w:rsidRPr="009E2623">
              <w:rPr>
                <w:rFonts w:ascii="Times New Roman" w:eastAsia="MS Mincho" w:hAnsi="Times New Roman"/>
                <w:bCs/>
                <w:i/>
                <w:u w:color="FFFFFF"/>
              </w:rPr>
              <w:t xml:space="preserve"> </w:t>
            </w:r>
          </w:p>
          <w:p w:rsidR="007D06F2" w:rsidRPr="009E2623" w:rsidRDefault="007D06F2" w:rsidP="007D06F2">
            <w:pPr>
              <w:pStyle w:val="ad"/>
              <w:jc w:val="both"/>
              <w:rPr>
                <w:rFonts w:ascii="Times New Roman" w:eastAsia="MS Mincho" w:hAnsi="Times New Roman"/>
                <w:i/>
                <w:sz w:val="22"/>
                <w:szCs w:val="22"/>
                <w:lang w:val="ru-RU" w:eastAsia="ru-RU"/>
              </w:rPr>
            </w:pPr>
          </w:p>
        </w:tc>
      </w:tr>
      <w:tr w:rsidR="007D06F2" w:rsidRPr="009E2623" w:rsidTr="007D06F2">
        <w:tblPrEx>
          <w:tblCellMar>
            <w:left w:w="28" w:type="dxa"/>
            <w:right w:w="28" w:type="dxa"/>
          </w:tblCellMar>
        </w:tblPrEx>
        <w:trPr>
          <w:gridAfter w:val="1"/>
          <w:wAfter w:w="284" w:type="dxa"/>
          <w:trHeight w:val="187"/>
        </w:trPr>
        <w:tc>
          <w:tcPr>
            <w:tcW w:w="2019" w:type="dxa"/>
            <w:gridSpan w:val="2"/>
          </w:tcPr>
          <w:p w:rsidR="007D06F2" w:rsidRPr="009E2623" w:rsidRDefault="007D06F2" w:rsidP="007D06F2">
            <w:pPr>
              <w:pStyle w:val="ad"/>
              <w:jc w:val="both"/>
              <w:rPr>
                <w:rFonts w:ascii="Times New Roman" w:eastAsia="MS Mincho" w:hAnsi="Times New Roman"/>
                <w:b/>
                <w:sz w:val="22"/>
                <w:szCs w:val="22"/>
                <w:lang w:val="ru-RU" w:eastAsia="ru-RU"/>
              </w:rPr>
            </w:pPr>
          </w:p>
        </w:tc>
        <w:tc>
          <w:tcPr>
            <w:tcW w:w="1985" w:type="dxa"/>
            <w:gridSpan w:val="3"/>
          </w:tcPr>
          <w:p w:rsidR="007D06F2" w:rsidRPr="009E2623" w:rsidRDefault="007D06F2" w:rsidP="007D06F2">
            <w:pPr>
              <w:pStyle w:val="ad"/>
              <w:jc w:val="both"/>
              <w:rPr>
                <w:rFonts w:ascii="Times New Roman" w:eastAsia="MS Mincho" w:hAnsi="Times New Roman"/>
                <w:b/>
                <w:sz w:val="22"/>
                <w:szCs w:val="22"/>
                <w:lang w:val="ru-RU" w:eastAsia="ru-RU"/>
              </w:rPr>
            </w:pPr>
          </w:p>
        </w:tc>
        <w:tc>
          <w:tcPr>
            <w:tcW w:w="3827" w:type="dxa"/>
            <w:gridSpan w:val="4"/>
          </w:tcPr>
          <w:p w:rsidR="007D06F2" w:rsidRPr="009E2623" w:rsidRDefault="007D06F2" w:rsidP="007D06F2">
            <w:pPr>
              <w:pStyle w:val="ad"/>
              <w:jc w:val="both"/>
              <w:rPr>
                <w:rFonts w:ascii="Times New Roman" w:eastAsia="MS Mincho" w:hAnsi="Times New Roman"/>
                <w:sz w:val="22"/>
                <w:szCs w:val="22"/>
                <w:lang w:val="ru-RU" w:eastAsia="ru-RU"/>
              </w:rPr>
            </w:pPr>
          </w:p>
        </w:tc>
        <w:tc>
          <w:tcPr>
            <w:tcW w:w="2126" w:type="dxa"/>
            <w:gridSpan w:val="2"/>
          </w:tcPr>
          <w:p w:rsidR="007D06F2" w:rsidRPr="009E2623" w:rsidRDefault="007D06F2" w:rsidP="007D06F2">
            <w:pPr>
              <w:spacing w:after="0" w:line="240" w:lineRule="auto"/>
              <w:ind w:left="-28" w:firstLine="28"/>
              <w:jc w:val="both"/>
              <w:rPr>
                <w:rFonts w:ascii="Times New Roman" w:eastAsia="MS Mincho" w:hAnsi="Times New Roman"/>
                <w:bCs/>
                <w:i/>
              </w:rPr>
            </w:pPr>
          </w:p>
        </w:tc>
      </w:tr>
      <w:tr w:rsidR="007D06F2" w:rsidRPr="009E2623" w:rsidTr="007D06F2">
        <w:tblPrEx>
          <w:tblCellMar>
            <w:left w:w="28" w:type="dxa"/>
            <w:right w:w="28" w:type="dxa"/>
          </w:tblCellMar>
        </w:tblPrEx>
        <w:trPr>
          <w:gridAfter w:val="1"/>
          <w:wAfter w:w="284" w:type="dxa"/>
          <w:trHeight w:val="187"/>
        </w:trPr>
        <w:tc>
          <w:tcPr>
            <w:tcW w:w="2019" w:type="dxa"/>
            <w:gridSpan w:val="2"/>
          </w:tcPr>
          <w:p w:rsidR="007D06F2" w:rsidRPr="009E2623" w:rsidRDefault="007D06F2" w:rsidP="007D06F2">
            <w:pPr>
              <w:spacing w:after="0" w:line="240" w:lineRule="auto"/>
              <w:jc w:val="both"/>
              <w:rPr>
                <w:rFonts w:ascii="Times New Roman" w:hAnsi="Times New Roman"/>
                <w:b/>
              </w:rPr>
            </w:pPr>
            <w:r w:rsidRPr="009E2623">
              <w:rPr>
                <w:rFonts w:ascii="Times New Roman" w:hAnsi="Times New Roman"/>
                <w:b/>
              </w:rPr>
              <w:t>Тракторстрой</w:t>
            </w:r>
          </w:p>
        </w:tc>
        <w:tc>
          <w:tcPr>
            <w:tcW w:w="1985" w:type="dxa"/>
            <w:gridSpan w:val="3"/>
          </w:tcPr>
          <w:p w:rsidR="007D06F2" w:rsidRPr="009E2623" w:rsidRDefault="007D06F2" w:rsidP="007D06F2">
            <w:pPr>
              <w:spacing w:after="0" w:line="240" w:lineRule="auto"/>
              <w:jc w:val="both"/>
              <w:rPr>
                <w:rFonts w:ascii="Times New Roman" w:hAnsi="Times New Roman"/>
                <w:b/>
              </w:rPr>
            </w:pPr>
            <w:r w:rsidRPr="009E2623">
              <w:rPr>
                <w:rFonts w:ascii="Times New Roman" w:hAnsi="Times New Roman"/>
                <w:b/>
              </w:rPr>
              <w:t>Ушкулын</w:t>
            </w:r>
          </w:p>
        </w:tc>
        <w:tc>
          <w:tcPr>
            <w:tcW w:w="3827" w:type="dxa"/>
            <w:gridSpan w:val="4"/>
          </w:tcPr>
          <w:p w:rsidR="007D06F2" w:rsidRPr="009E2623" w:rsidRDefault="007D06F2" w:rsidP="007D06F2">
            <w:pPr>
              <w:spacing w:after="0" w:line="240" w:lineRule="auto"/>
              <w:jc w:val="both"/>
              <w:rPr>
                <w:rFonts w:ascii="Times New Roman" w:hAnsi="Times New Roman"/>
                <w:bCs/>
              </w:rPr>
            </w:pPr>
            <w:r w:rsidRPr="009E2623">
              <w:rPr>
                <w:rFonts w:ascii="Times New Roman" w:hAnsi="Times New Roman"/>
                <w:bCs/>
              </w:rPr>
              <w:t xml:space="preserve">порожние вагоны из-под выгрузки </w:t>
            </w:r>
          </w:p>
        </w:tc>
        <w:tc>
          <w:tcPr>
            <w:tcW w:w="2126" w:type="dxa"/>
            <w:gridSpan w:val="2"/>
          </w:tcPr>
          <w:p w:rsidR="007D06F2" w:rsidRPr="009E2623" w:rsidRDefault="007D06F2" w:rsidP="007D06F2">
            <w:pPr>
              <w:spacing w:after="0" w:line="240" w:lineRule="auto"/>
              <w:ind w:left="-28" w:firstLine="28"/>
              <w:jc w:val="both"/>
              <w:rPr>
                <w:rFonts w:ascii="Times New Roman" w:eastAsia="MS Mincho" w:hAnsi="Times New Roman"/>
                <w:bCs/>
                <w:i/>
                <w:u w:color="FFFFFF"/>
              </w:rPr>
            </w:pPr>
            <w:r w:rsidRPr="009E2623">
              <w:rPr>
                <w:rFonts w:ascii="Times New Roman" w:eastAsia="MS Mincho" w:hAnsi="Times New Roman"/>
                <w:bCs/>
                <w:i/>
              </w:rPr>
              <w:t>маршрут</w:t>
            </w:r>
            <w:r w:rsidRPr="009E2623">
              <w:rPr>
                <w:rFonts w:ascii="Times New Roman" w:eastAsia="MS Mincho" w:hAnsi="Times New Roman"/>
                <w:bCs/>
                <w:i/>
                <w:u w:color="FFFFFF"/>
              </w:rPr>
              <w:t xml:space="preserve"> </w:t>
            </w:r>
          </w:p>
        </w:tc>
      </w:tr>
      <w:tr w:rsidR="007D06F2" w:rsidRPr="009E2623" w:rsidTr="007D06F2">
        <w:tblPrEx>
          <w:tblCellMar>
            <w:left w:w="28" w:type="dxa"/>
            <w:right w:w="28" w:type="dxa"/>
          </w:tblCellMar>
        </w:tblPrEx>
        <w:trPr>
          <w:gridAfter w:val="1"/>
          <w:wAfter w:w="284" w:type="dxa"/>
          <w:trHeight w:val="187"/>
        </w:trPr>
        <w:tc>
          <w:tcPr>
            <w:tcW w:w="2019" w:type="dxa"/>
            <w:gridSpan w:val="2"/>
          </w:tcPr>
          <w:p w:rsidR="007D06F2" w:rsidRPr="009E2623" w:rsidRDefault="007D06F2" w:rsidP="007D06F2">
            <w:pPr>
              <w:spacing w:after="0" w:line="240" w:lineRule="auto"/>
              <w:jc w:val="both"/>
              <w:rPr>
                <w:rFonts w:ascii="Times New Roman" w:hAnsi="Times New Roman"/>
                <w:b/>
              </w:rPr>
            </w:pPr>
          </w:p>
        </w:tc>
        <w:tc>
          <w:tcPr>
            <w:tcW w:w="1985" w:type="dxa"/>
            <w:gridSpan w:val="3"/>
          </w:tcPr>
          <w:p w:rsidR="007D06F2" w:rsidRPr="009E2623" w:rsidRDefault="007D06F2" w:rsidP="007D06F2">
            <w:pPr>
              <w:spacing w:after="0" w:line="240" w:lineRule="auto"/>
              <w:jc w:val="both"/>
              <w:rPr>
                <w:rFonts w:ascii="Times New Roman" w:hAnsi="Times New Roman"/>
                <w:b/>
              </w:rPr>
            </w:pPr>
          </w:p>
        </w:tc>
        <w:tc>
          <w:tcPr>
            <w:tcW w:w="3827" w:type="dxa"/>
            <w:gridSpan w:val="4"/>
          </w:tcPr>
          <w:p w:rsidR="007D06F2" w:rsidRPr="009E2623" w:rsidRDefault="007D06F2" w:rsidP="007D06F2">
            <w:pPr>
              <w:spacing w:after="0" w:line="240" w:lineRule="auto"/>
              <w:jc w:val="both"/>
              <w:rPr>
                <w:rFonts w:ascii="Times New Roman" w:hAnsi="Times New Roman"/>
                <w:bCs/>
              </w:rPr>
            </w:pPr>
          </w:p>
        </w:tc>
        <w:tc>
          <w:tcPr>
            <w:tcW w:w="2126" w:type="dxa"/>
            <w:gridSpan w:val="2"/>
          </w:tcPr>
          <w:p w:rsidR="007D06F2" w:rsidRPr="009E2623" w:rsidRDefault="007D06F2" w:rsidP="007D06F2">
            <w:pPr>
              <w:spacing w:after="0" w:line="240" w:lineRule="auto"/>
              <w:ind w:left="-28" w:firstLine="28"/>
              <w:jc w:val="both"/>
              <w:rPr>
                <w:rFonts w:ascii="Times New Roman" w:eastAsia="MS Mincho" w:hAnsi="Times New Roman"/>
                <w:bCs/>
                <w:i/>
              </w:rPr>
            </w:pPr>
          </w:p>
        </w:tc>
      </w:tr>
      <w:tr w:rsidR="007D06F2" w:rsidRPr="009E2623" w:rsidTr="007D06F2">
        <w:tblPrEx>
          <w:tblCellMar>
            <w:left w:w="28" w:type="dxa"/>
            <w:right w:w="28" w:type="dxa"/>
          </w:tblCellMar>
        </w:tblPrEx>
        <w:trPr>
          <w:gridAfter w:val="1"/>
          <w:wAfter w:w="284" w:type="dxa"/>
          <w:trHeight w:val="187"/>
        </w:trPr>
        <w:tc>
          <w:tcPr>
            <w:tcW w:w="2019" w:type="dxa"/>
            <w:gridSpan w:val="2"/>
          </w:tcPr>
          <w:p w:rsidR="007D06F2" w:rsidRPr="00AC59D1" w:rsidRDefault="007D06F2" w:rsidP="007D06F2">
            <w:pPr>
              <w:spacing w:after="0" w:line="240" w:lineRule="auto"/>
              <w:jc w:val="both"/>
              <w:rPr>
                <w:rFonts w:ascii="Times New Roman" w:hAnsi="Times New Roman"/>
                <w:b/>
              </w:rPr>
            </w:pPr>
            <w:r w:rsidRPr="00AC59D1">
              <w:rPr>
                <w:rFonts w:ascii="Times New Roman" w:hAnsi="Times New Roman"/>
                <w:b/>
              </w:rPr>
              <w:t>Тракторстрой</w:t>
            </w:r>
          </w:p>
        </w:tc>
        <w:tc>
          <w:tcPr>
            <w:tcW w:w="1985" w:type="dxa"/>
            <w:gridSpan w:val="3"/>
          </w:tcPr>
          <w:p w:rsidR="007D06F2" w:rsidRPr="00AC59D1" w:rsidRDefault="007D06F2" w:rsidP="007D06F2">
            <w:pPr>
              <w:spacing w:after="0" w:line="240" w:lineRule="auto"/>
              <w:jc w:val="both"/>
              <w:rPr>
                <w:rFonts w:ascii="Times New Roman" w:hAnsi="Times New Roman"/>
                <w:b/>
              </w:rPr>
            </w:pPr>
            <w:r w:rsidRPr="00AC59D1">
              <w:rPr>
                <w:rFonts w:ascii="Times New Roman" w:hAnsi="Times New Roman"/>
                <w:b/>
              </w:rPr>
              <w:t>Дегелен</w:t>
            </w:r>
          </w:p>
        </w:tc>
        <w:tc>
          <w:tcPr>
            <w:tcW w:w="3827" w:type="dxa"/>
            <w:gridSpan w:val="4"/>
          </w:tcPr>
          <w:p w:rsidR="007D06F2" w:rsidRPr="00AC59D1" w:rsidRDefault="007D06F2" w:rsidP="007D06F2">
            <w:pPr>
              <w:spacing w:after="0" w:line="240" w:lineRule="auto"/>
              <w:jc w:val="both"/>
              <w:rPr>
                <w:rFonts w:ascii="Times New Roman" w:hAnsi="Times New Roman"/>
                <w:bCs/>
              </w:rPr>
            </w:pPr>
            <w:r w:rsidRPr="00AC59D1">
              <w:rPr>
                <w:rFonts w:ascii="Times New Roman" w:hAnsi="Times New Roman"/>
                <w:bCs/>
              </w:rPr>
              <w:t xml:space="preserve">порожние вагоны из-под выгрузки </w:t>
            </w:r>
          </w:p>
        </w:tc>
        <w:tc>
          <w:tcPr>
            <w:tcW w:w="2126" w:type="dxa"/>
            <w:gridSpan w:val="2"/>
          </w:tcPr>
          <w:p w:rsidR="007D06F2" w:rsidRPr="00AC59D1" w:rsidRDefault="007D06F2" w:rsidP="007D06F2">
            <w:pPr>
              <w:spacing w:after="0" w:line="240" w:lineRule="auto"/>
              <w:ind w:left="-28" w:firstLine="28"/>
              <w:jc w:val="both"/>
              <w:rPr>
                <w:rFonts w:ascii="Times New Roman" w:eastAsia="MS Mincho" w:hAnsi="Times New Roman"/>
                <w:bCs/>
                <w:i/>
                <w:u w:color="FFFFFF"/>
              </w:rPr>
            </w:pPr>
            <w:r w:rsidRPr="00AC59D1">
              <w:rPr>
                <w:rFonts w:ascii="Times New Roman" w:eastAsia="MS Mincho" w:hAnsi="Times New Roman"/>
                <w:bCs/>
                <w:i/>
              </w:rPr>
              <w:t>маршрут</w:t>
            </w:r>
            <w:r w:rsidRPr="00AC59D1">
              <w:rPr>
                <w:rFonts w:ascii="Times New Roman" w:eastAsia="MS Mincho" w:hAnsi="Times New Roman"/>
                <w:bCs/>
                <w:i/>
                <w:u w:color="FFFFFF"/>
              </w:rPr>
              <w:t>, 65 ваг.</w:t>
            </w:r>
          </w:p>
        </w:tc>
      </w:tr>
      <w:tr w:rsidR="007D06F2" w:rsidRPr="009E2623" w:rsidTr="007D06F2">
        <w:tblPrEx>
          <w:tblCellMar>
            <w:left w:w="28" w:type="dxa"/>
            <w:right w:w="28" w:type="dxa"/>
          </w:tblCellMar>
        </w:tblPrEx>
        <w:trPr>
          <w:gridAfter w:val="1"/>
          <w:wAfter w:w="284" w:type="dxa"/>
          <w:trHeight w:val="187"/>
        </w:trPr>
        <w:tc>
          <w:tcPr>
            <w:tcW w:w="2019" w:type="dxa"/>
            <w:gridSpan w:val="2"/>
          </w:tcPr>
          <w:p w:rsidR="007D06F2" w:rsidRPr="009E2623" w:rsidRDefault="007D06F2" w:rsidP="007D06F2">
            <w:pPr>
              <w:pStyle w:val="ad"/>
              <w:jc w:val="both"/>
              <w:rPr>
                <w:rFonts w:ascii="Times New Roman" w:eastAsia="MS Mincho" w:hAnsi="Times New Roman"/>
                <w:b/>
                <w:sz w:val="22"/>
                <w:szCs w:val="22"/>
                <w:lang w:val="ru-RU" w:eastAsia="ru-RU"/>
              </w:rPr>
            </w:pPr>
          </w:p>
        </w:tc>
        <w:tc>
          <w:tcPr>
            <w:tcW w:w="1985" w:type="dxa"/>
            <w:gridSpan w:val="3"/>
          </w:tcPr>
          <w:p w:rsidR="007D06F2" w:rsidRPr="009E2623" w:rsidRDefault="007D06F2" w:rsidP="007D06F2">
            <w:pPr>
              <w:pStyle w:val="ad"/>
              <w:jc w:val="both"/>
              <w:rPr>
                <w:rFonts w:ascii="Times New Roman" w:eastAsia="MS Mincho" w:hAnsi="Times New Roman"/>
                <w:b/>
                <w:sz w:val="22"/>
                <w:szCs w:val="22"/>
                <w:lang w:val="ru-RU" w:eastAsia="ru-RU"/>
              </w:rPr>
            </w:pPr>
          </w:p>
        </w:tc>
        <w:tc>
          <w:tcPr>
            <w:tcW w:w="3827" w:type="dxa"/>
            <w:gridSpan w:val="4"/>
          </w:tcPr>
          <w:p w:rsidR="007D06F2" w:rsidRPr="009E2623" w:rsidRDefault="007D06F2" w:rsidP="007D06F2">
            <w:pPr>
              <w:pStyle w:val="ad"/>
              <w:jc w:val="both"/>
              <w:rPr>
                <w:rFonts w:ascii="Times New Roman" w:eastAsia="MS Mincho" w:hAnsi="Times New Roman"/>
                <w:sz w:val="22"/>
                <w:szCs w:val="22"/>
                <w:lang w:val="ru-RU" w:eastAsia="ru-RU"/>
              </w:rPr>
            </w:pPr>
          </w:p>
        </w:tc>
        <w:tc>
          <w:tcPr>
            <w:tcW w:w="2126" w:type="dxa"/>
            <w:gridSpan w:val="2"/>
          </w:tcPr>
          <w:p w:rsidR="007D06F2" w:rsidRPr="009E2623" w:rsidRDefault="007D06F2" w:rsidP="007D06F2">
            <w:pPr>
              <w:spacing w:after="0" w:line="240" w:lineRule="auto"/>
              <w:jc w:val="both"/>
              <w:rPr>
                <w:rFonts w:ascii="Times New Roman" w:eastAsia="MS Mincho" w:hAnsi="Times New Roman"/>
                <w:bCs/>
                <w:i/>
              </w:rPr>
            </w:pPr>
          </w:p>
        </w:tc>
      </w:tr>
      <w:tr w:rsidR="007D06F2" w:rsidRPr="009E2623" w:rsidTr="007D06F2">
        <w:tblPrEx>
          <w:tblCellMar>
            <w:left w:w="28" w:type="dxa"/>
            <w:right w:w="28" w:type="dxa"/>
          </w:tblCellMar>
        </w:tblPrEx>
        <w:trPr>
          <w:gridAfter w:val="1"/>
          <w:wAfter w:w="284" w:type="dxa"/>
          <w:trHeight w:val="187"/>
        </w:trPr>
        <w:tc>
          <w:tcPr>
            <w:tcW w:w="2019" w:type="dxa"/>
            <w:gridSpan w:val="2"/>
          </w:tcPr>
          <w:p w:rsidR="007D06F2" w:rsidRPr="009E2623" w:rsidRDefault="007D06F2" w:rsidP="007D06F2">
            <w:pPr>
              <w:spacing w:after="0" w:line="240" w:lineRule="auto"/>
              <w:jc w:val="both"/>
              <w:rPr>
                <w:rFonts w:ascii="Times New Roman" w:hAnsi="Times New Roman"/>
                <w:b/>
              </w:rPr>
            </w:pPr>
            <w:r w:rsidRPr="009E2623">
              <w:rPr>
                <w:rFonts w:ascii="Times New Roman" w:hAnsi="Times New Roman"/>
                <w:b/>
              </w:rPr>
              <w:t xml:space="preserve">Курбакинская Моск </w:t>
            </w:r>
          </w:p>
        </w:tc>
        <w:tc>
          <w:tcPr>
            <w:tcW w:w="1985" w:type="dxa"/>
            <w:gridSpan w:val="3"/>
          </w:tcPr>
          <w:p w:rsidR="007D06F2" w:rsidRPr="009E2623" w:rsidRDefault="007D06F2" w:rsidP="007D06F2">
            <w:pPr>
              <w:spacing w:after="0" w:line="240" w:lineRule="auto"/>
              <w:jc w:val="both"/>
              <w:rPr>
                <w:rFonts w:ascii="Times New Roman" w:hAnsi="Times New Roman"/>
              </w:rPr>
            </w:pPr>
            <w:r w:rsidRPr="009E2623">
              <w:rPr>
                <w:rFonts w:ascii="Times New Roman" w:hAnsi="Times New Roman"/>
                <w:b/>
              </w:rPr>
              <w:t>Углерудная</w:t>
            </w:r>
          </w:p>
        </w:tc>
        <w:tc>
          <w:tcPr>
            <w:tcW w:w="3827" w:type="dxa"/>
            <w:gridSpan w:val="4"/>
          </w:tcPr>
          <w:p w:rsidR="007D06F2" w:rsidRPr="009E2623" w:rsidRDefault="007D06F2" w:rsidP="007D06F2">
            <w:pPr>
              <w:spacing w:after="0" w:line="240" w:lineRule="auto"/>
              <w:jc w:val="both"/>
              <w:rPr>
                <w:rFonts w:ascii="Times New Roman" w:hAnsi="Times New Roman"/>
              </w:rPr>
            </w:pPr>
            <w:r w:rsidRPr="009E2623">
              <w:rPr>
                <w:rFonts w:ascii="Times New Roman" w:hAnsi="Times New Roman"/>
                <w:bCs/>
              </w:rPr>
              <w:t>руда железная и марганцевая</w:t>
            </w:r>
            <w:r w:rsidRPr="009E2623">
              <w:rPr>
                <w:rFonts w:ascii="Times New Roman" w:hAnsi="Times New Roman"/>
              </w:rPr>
              <w:t xml:space="preserve"> </w:t>
            </w:r>
          </w:p>
        </w:tc>
        <w:tc>
          <w:tcPr>
            <w:tcW w:w="2126" w:type="dxa"/>
            <w:gridSpan w:val="2"/>
          </w:tcPr>
          <w:p w:rsidR="007D06F2" w:rsidRPr="009E2623" w:rsidRDefault="007D06F2" w:rsidP="007D06F2">
            <w:pPr>
              <w:spacing w:after="0" w:line="240" w:lineRule="auto"/>
              <w:jc w:val="both"/>
              <w:rPr>
                <w:rFonts w:ascii="Times New Roman" w:hAnsi="Times New Roman"/>
                <w:i/>
              </w:rPr>
            </w:pPr>
            <w:r w:rsidRPr="009E2623">
              <w:rPr>
                <w:rFonts w:ascii="Times New Roman" w:hAnsi="Times New Roman"/>
                <w:i/>
              </w:rPr>
              <w:t>маршрут</w:t>
            </w:r>
          </w:p>
          <w:p w:rsidR="007D06F2" w:rsidRPr="009E2623" w:rsidRDefault="007D06F2" w:rsidP="007D06F2">
            <w:pPr>
              <w:spacing w:after="0" w:line="240" w:lineRule="auto"/>
              <w:jc w:val="both"/>
              <w:rPr>
                <w:rFonts w:ascii="Times New Roman" w:hAnsi="Times New Roman"/>
                <w:i/>
              </w:rPr>
            </w:pPr>
            <w:r w:rsidRPr="009E2623">
              <w:rPr>
                <w:rFonts w:ascii="Times New Roman" w:hAnsi="Times New Roman"/>
                <w:i/>
              </w:rPr>
              <w:t xml:space="preserve">6000 тн, </w:t>
            </w:r>
          </w:p>
          <w:p w:rsidR="007D06F2" w:rsidRPr="009E2623" w:rsidRDefault="007D06F2" w:rsidP="007D06F2">
            <w:pPr>
              <w:spacing w:after="0" w:line="240" w:lineRule="auto"/>
              <w:jc w:val="both"/>
              <w:rPr>
                <w:rFonts w:ascii="Times New Roman" w:hAnsi="Times New Roman"/>
                <w:i/>
              </w:rPr>
            </w:pPr>
            <w:r w:rsidRPr="009E2623">
              <w:rPr>
                <w:rFonts w:ascii="Times New Roman" w:hAnsi="Times New Roman"/>
                <w:i/>
              </w:rPr>
              <w:t>ядро 5000 тн</w:t>
            </w:r>
          </w:p>
        </w:tc>
      </w:tr>
      <w:tr w:rsidR="007D06F2" w:rsidRPr="009E2623" w:rsidTr="007D06F2">
        <w:tblPrEx>
          <w:tblCellMar>
            <w:left w:w="28" w:type="dxa"/>
            <w:right w:w="28" w:type="dxa"/>
          </w:tblCellMar>
        </w:tblPrEx>
        <w:trPr>
          <w:gridAfter w:val="1"/>
          <w:wAfter w:w="284" w:type="dxa"/>
          <w:trHeight w:val="187"/>
        </w:trPr>
        <w:tc>
          <w:tcPr>
            <w:tcW w:w="2019" w:type="dxa"/>
            <w:gridSpan w:val="2"/>
          </w:tcPr>
          <w:p w:rsidR="007D06F2" w:rsidRPr="009E2623" w:rsidRDefault="007D06F2" w:rsidP="007D06F2">
            <w:pPr>
              <w:spacing w:after="0" w:line="240" w:lineRule="auto"/>
              <w:jc w:val="both"/>
              <w:rPr>
                <w:rFonts w:ascii="Times New Roman" w:hAnsi="Times New Roman"/>
                <w:b/>
              </w:rPr>
            </w:pPr>
          </w:p>
        </w:tc>
        <w:tc>
          <w:tcPr>
            <w:tcW w:w="1985" w:type="dxa"/>
            <w:gridSpan w:val="3"/>
          </w:tcPr>
          <w:p w:rsidR="007D06F2" w:rsidRPr="009E2623" w:rsidRDefault="007D06F2" w:rsidP="007D06F2">
            <w:pPr>
              <w:spacing w:after="0" w:line="240" w:lineRule="auto"/>
              <w:jc w:val="both"/>
              <w:rPr>
                <w:rFonts w:ascii="Times New Roman" w:hAnsi="Times New Roman"/>
                <w:b/>
              </w:rPr>
            </w:pPr>
          </w:p>
        </w:tc>
        <w:tc>
          <w:tcPr>
            <w:tcW w:w="3827" w:type="dxa"/>
            <w:gridSpan w:val="4"/>
          </w:tcPr>
          <w:p w:rsidR="007D06F2" w:rsidRPr="009E2623" w:rsidRDefault="007D06F2" w:rsidP="007D06F2">
            <w:pPr>
              <w:spacing w:after="0" w:line="240" w:lineRule="auto"/>
              <w:jc w:val="both"/>
              <w:rPr>
                <w:rFonts w:ascii="Times New Roman" w:hAnsi="Times New Roman"/>
                <w:bCs/>
              </w:rPr>
            </w:pPr>
          </w:p>
        </w:tc>
        <w:tc>
          <w:tcPr>
            <w:tcW w:w="2126" w:type="dxa"/>
            <w:gridSpan w:val="2"/>
          </w:tcPr>
          <w:p w:rsidR="007D06F2" w:rsidRPr="009E2623" w:rsidRDefault="007D06F2" w:rsidP="007D06F2">
            <w:pPr>
              <w:spacing w:after="0" w:line="240" w:lineRule="auto"/>
              <w:jc w:val="both"/>
              <w:rPr>
                <w:rFonts w:ascii="Times New Roman" w:hAnsi="Times New Roman"/>
                <w:i/>
              </w:rPr>
            </w:pPr>
          </w:p>
        </w:tc>
      </w:tr>
      <w:tr w:rsidR="007D06F2" w:rsidRPr="009E2623" w:rsidTr="007D06F2">
        <w:tblPrEx>
          <w:tblCellMar>
            <w:left w:w="28" w:type="dxa"/>
            <w:right w:w="28" w:type="dxa"/>
          </w:tblCellMar>
        </w:tblPrEx>
        <w:trPr>
          <w:gridAfter w:val="1"/>
          <w:wAfter w:w="284" w:type="dxa"/>
          <w:trHeight w:val="187"/>
        </w:trPr>
        <w:tc>
          <w:tcPr>
            <w:tcW w:w="2019" w:type="dxa"/>
            <w:gridSpan w:val="2"/>
          </w:tcPr>
          <w:p w:rsidR="007D06F2" w:rsidRPr="009E2623" w:rsidRDefault="007D06F2" w:rsidP="007D06F2">
            <w:pPr>
              <w:spacing w:after="0" w:line="240" w:lineRule="auto"/>
              <w:jc w:val="both"/>
              <w:rPr>
                <w:rFonts w:ascii="Times New Roman" w:hAnsi="Times New Roman"/>
                <w:b/>
              </w:rPr>
            </w:pPr>
            <w:r w:rsidRPr="009E2623">
              <w:rPr>
                <w:rFonts w:ascii="Times New Roman" w:hAnsi="Times New Roman"/>
                <w:b/>
              </w:rPr>
              <w:t xml:space="preserve">Стойленская </w:t>
            </w:r>
          </w:p>
          <w:p w:rsidR="007D06F2" w:rsidRPr="009E2623" w:rsidRDefault="007D06F2" w:rsidP="007D06F2">
            <w:pPr>
              <w:spacing w:after="0" w:line="240" w:lineRule="auto"/>
              <w:jc w:val="both"/>
              <w:rPr>
                <w:rFonts w:ascii="Times New Roman" w:hAnsi="Times New Roman"/>
                <w:b/>
              </w:rPr>
            </w:pPr>
            <w:r w:rsidRPr="009E2623">
              <w:rPr>
                <w:rFonts w:ascii="Times New Roman" w:hAnsi="Times New Roman"/>
                <w:b/>
              </w:rPr>
              <w:t xml:space="preserve">Ю-Вост </w:t>
            </w:r>
          </w:p>
          <w:p w:rsidR="007D06F2" w:rsidRPr="009E2623" w:rsidRDefault="007D06F2" w:rsidP="007D06F2">
            <w:pPr>
              <w:spacing w:after="0" w:line="240" w:lineRule="auto"/>
              <w:jc w:val="both"/>
              <w:rPr>
                <w:rFonts w:ascii="Times New Roman" w:hAnsi="Times New Roman"/>
                <w:b/>
              </w:rPr>
            </w:pPr>
          </w:p>
        </w:tc>
        <w:tc>
          <w:tcPr>
            <w:tcW w:w="1985" w:type="dxa"/>
            <w:gridSpan w:val="3"/>
          </w:tcPr>
          <w:p w:rsidR="007D06F2" w:rsidRPr="009E2623" w:rsidRDefault="007D06F2" w:rsidP="007D06F2">
            <w:pPr>
              <w:spacing w:after="0" w:line="240" w:lineRule="auto"/>
              <w:jc w:val="both"/>
              <w:rPr>
                <w:rFonts w:ascii="Times New Roman" w:hAnsi="Times New Roman"/>
                <w:b/>
              </w:rPr>
            </w:pPr>
            <w:r w:rsidRPr="009E2623">
              <w:rPr>
                <w:rFonts w:ascii="Times New Roman" w:hAnsi="Times New Roman"/>
                <w:b/>
              </w:rPr>
              <w:t>Углерудная</w:t>
            </w:r>
          </w:p>
        </w:tc>
        <w:tc>
          <w:tcPr>
            <w:tcW w:w="3827" w:type="dxa"/>
            <w:gridSpan w:val="4"/>
          </w:tcPr>
          <w:p w:rsidR="007D06F2" w:rsidRPr="009E2623" w:rsidRDefault="007D06F2" w:rsidP="007D06F2">
            <w:pPr>
              <w:spacing w:after="0" w:line="240" w:lineRule="auto"/>
              <w:jc w:val="both"/>
              <w:rPr>
                <w:rFonts w:ascii="Times New Roman" w:hAnsi="Times New Roman"/>
                <w:bCs/>
              </w:rPr>
            </w:pPr>
            <w:r w:rsidRPr="009E2623">
              <w:rPr>
                <w:rFonts w:ascii="Times New Roman" w:hAnsi="Times New Roman"/>
                <w:bCs/>
              </w:rPr>
              <w:t>руда железная и марганцевая</w:t>
            </w:r>
          </w:p>
        </w:tc>
        <w:tc>
          <w:tcPr>
            <w:tcW w:w="2126" w:type="dxa"/>
            <w:gridSpan w:val="2"/>
          </w:tcPr>
          <w:p w:rsidR="007D06F2" w:rsidRPr="009E2623" w:rsidRDefault="007D06F2" w:rsidP="007D06F2">
            <w:pPr>
              <w:spacing w:after="0" w:line="240" w:lineRule="auto"/>
              <w:jc w:val="both"/>
              <w:rPr>
                <w:rFonts w:ascii="Times New Roman" w:hAnsi="Times New Roman"/>
                <w:i/>
              </w:rPr>
            </w:pPr>
            <w:r w:rsidRPr="009E2623">
              <w:rPr>
                <w:rFonts w:ascii="Times New Roman" w:hAnsi="Times New Roman"/>
                <w:i/>
              </w:rPr>
              <w:t>маршрут</w:t>
            </w:r>
          </w:p>
          <w:p w:rsidR="007D06F2" w:rsidRPr="009E2623" w:rsidRDefault="007D06F2" w:rsidP="007D06F2">
            <w:pPr>
              <w:spacing w:after="0" w:line="240" w:lineRule="auto"/>
              <w:jc w:val="both"/>
              <w:rPr>
                <w:rFonts w:ascii="Times New Roman" w:hAnsi="Times New Roman"/>
                <w:i/>
              </w:rPr>
            </w:pPr>
            <w:r w:rsidRPr="009E2623">
              <w:rPr>
                <w:rFonts w:ascii="Times New Roman" w:hAnsi="Times New Roman"/>
                <w:i/>
              </w:rPr>
              <w:t xml:space="preserve">6000 тн, </w:t>
            </w:r>
          </w:p>
          <w:p w:rsidR="007D06F2" w:rsidRPr="009E2623" w:rsidRDefault="007D06F2" w:rsidP="007D06F2">
            <w:pPr>
              <w:spacing w:after="0" w:line="240" w:lineRule="auto"/>
              <w:jc w:val="both"/>
              <w:rPr>
                <w:rFonts w:ascii="Times New Roman" w:hAnsi="Times New Roman"/>
                <w:i/>
              </w:rPr>
            </w:pPr>
            <w:r w:rsidRPr="009E2623">
              <w:rPr>
                <w:rFonts w:ascii="Times New Roman" w:hAnsi="Times New Roman"/>
                <w:i/>
              </w:rPr>
              <w:t>ядро 5000 тн</w:t>
            </w:r>
          </w:p>
        </w:tc>
      </w:tr>
      <w:tr w:rsidR="007D06F2" w:rsidRPr="009E2623" w:rsidTr="007D06F2">
        <w:tblPrEx>
          <w:tblCellMar>
            <w:left w:w="28" w:type="dxa"/>
            <w:right w:w="28" w:type="dxa"/>
          </w:tblCellMar>
        </w:tblPrEx>
        <w:trPr>
          <w:gridAfter w:val="1"/>
          <w:wAfter w:w="284" w:type="dxa"/>
          <w:trHeight w:val="187"/>
        </w:trPr>
        <w:tc>
          <w:tcPr>
            <w:tcW w:w="2019" w:type="dxa"/>
            <w:gridSpan w:val="2"/>
          </w:tcPr>
          <w:p w:rsidR="007D06F2" w:rsidRPr="009E2623" w:rsidRDefault="007D06F2" w:rsidP="007D06F2">
            <w:pPr>
              <w:spacing w:after="0" w:line="240" w:lineRule="auto"/>
              <w:jc w:val="both"/>
              <w:rPr>
                <w:rFonts w:ascii="Times New Roman" w:hAnsi="Times New Roman"/>
                <w:b/>
              </w:rPr>
            </w:pPr>
          </w:p>
        </w:tc>
        <w:tc>
          <w:tcPr>
            <w:tcW w:w="1985" w:type="dxa"/>
            <w:gridSpan w:val="3"/>
          </w:tcPr>
          <w:p w:rsidR="007D06F2" w:rsidRPr="009E2623" w:rsidRDefault="007D06F2" w:rsidP="007D06F2">
            <w:pPr>
              <w:spacing w:after="0" w:line="240" w:lineRule="auto"/>
              <w:jc w:val="both"/>
              <w:rPr>
                <w:rFonts w:ascii="Times New Roman" w:hAnsi="Times New Roman"/>
                <w:b/>
              </w:rPr>
            </w:pPr>
          </w:p>
        </w:tc>
        <w:tc>
          <w:tcPr>
            <w:tcW w:w="3827" w:type="dxa"/>
            <w:gridSpan w:val="4"/>
          </w:tcPr>
          <w:p w:rsidR="007D06F2" w:rsidRPr="009E2623" w:rsidRDefault="007D06F2" w:rsidP="007D06F2">
            <w:pPr>
              <w:spacing w:after="0" w:line="240" w:lineRule="auto"/>
              <w:jc w:val="both"/>
              <w:rPr>
                <w:rFonts w:ascii="Times New Roman" w:hAnsi="Times New Roman"/>
                <w:bCs/>
              </w:rPr>
            </w:pPr>
          </w:p>
        </w:tc>
        <w:tc>
          <w:tcPr>
            <w:tcW w:w="2126" w:type="dxa"/>
            <w:gridSpan w:val="2"/>
          </w:tcPr>
          <w:p w:rsidR="007D06F2" w:rsidRPr="009E2623" w:rsidRDefault="007D06F2" w:rsidP="007D06F2">
            <w:pPr>
              <w:spacing w:after="0" w:line="240" w:lineRule="auto"/>
              <w:jc w:val="both"/>
              <w:rPr>
                <w:rFonts w:ascii="Times New Roman" w:hAnsi="Times New Roman"/>
                <w:i/>
              </w:rPr>
            </w:pPr>
          </w:p>
        </w:tc>
      </w:tr>
      <w:tr w:rsidR="004F1A2A" w:rsidRPr="009E2623" w:rsidTr="007D06F2">
        <w:tblPrEx>
          <w:tblCellMar>
            <w:left w:w="28" w:type="dxa"/>
            <w:right w:w="28" w:type="dxa"/>
          </w:tblCellMar>
        </w:tblPrEx>
        <w:trPr>
          <w:gridAfter w:val="1"/>
          <w:wAfter w:w="284" w:type="dxa"/>
          <w:trHeight w:val="187"/>
        </w:trPr>
        <w:tc>
          <w:tcPr>
            <w:tcW w:w="2019" w:type="dxa"/>
            <w:gridSpan w:val="2"/>
          </w:tcPr>
          <w:p w:rsidR="004F1A2A" w:rsidRPr="009F492B" w:rsidRDefault="004F1A2A" w:rsidP="00056703">
            <w:pPr>
              <w:spacing w:after="0" w:line="240" w:lineRule="auto"/>
              <w:jc w:val="both"/>
              <w:rPr>
                <w:rFonts w:ascii="Times New Roman" w:hAnsi="Times New Roman" w:cs="Times New Roman"/>
                <w:b/>
              </w:rPr>
            </w:pPr>
            <w:r w:rsidRPr="009F492B">
              <w:rPr>
                <w:rFonts w:ascii="Times New Roman" w:hAnsi="Times New Roman" w:cs="Times New Roman"/>
                <w:b/>
              </w:rPr>
              <w:t xml:space="preserve">Стойленская </w:t>
            </w:r>
          </w:p>
          <w:p w:rsidR="004F1A2A" w:rsidRPr="009F492B" w:rsidRDefault="004F1A2A" w:rsidP="00056703">
            <w:pPr>
              <w:spacing w:after="0" w:line="240" w:lineRule="auto"/>
              <w:jc w:val="both"/>
              <w:rPr>
                <w:rFonts w:ascii="Times New Roman" w:hAnsi="Times New Roman" w:cs="Times New Roman"/>
                <w:b/>
              </w:rPr>
            </w:pPr>
            <w:r w:rsidRPr="009F492B">
              <w:rPr>
                <w:rFonts w:ascii="Times New Roman" w:hAnsi="Times New Roman" w:cs="Times New Roman"/>
                <w:b/>
              </w:rPr>
              <w:t xml:space="preserve">Ю-Вост </w:t>
            </w:r>
          </w:p>
          <w:p w:rsidR="004F1A2A" w:rsidRPr="009F492B" w:rsidRDefault="004F1A2A" w:rsidP="00056703">
            <w:pPr>
              <w:spacing w:after="0" w:line="240" w:lineRule="auto"/>
              <w:jc w:val="both"/>
              <w:rPr>
                <w:rFonts w:ascii="Times New Roman" w:hAnsi="Times New Roman" w:cs="Times New Roman"/>
                <w:b/>
              </w:rPr>
            </w:pPr>
          </w:p>
        </w:tc>
        <w:tc>
          <w:tcPr>
            <w:tcW w:w="1985" w:type="dxa"/>
            <w:gridSpan w:val="3"/>
          </w:tcPr>
          <w:p w:rsidR="004F1A2A" w:rsidRPr="009F492B" w:rsidRDefault="004F1A2A" w:rsidP="00056703">
            <w:pPr>
              <w:spacing w:after="0" w:line="240" w:lineRule="auto"/>
              <w:jc w:val="both"/>
              <w:rPr>
                <w:rFonts w:ascii="Times New Roman" w:hAnsi="Times New Roman" w:cs="Times New Roman"/>
                <w:b/>
              </w:rPr>
            </w:pPr>
            <w:r w:rsidRPr="009F492B">
              <w:rPr>
                <w:rFonts w:ascii="Times New Roman" w:hAnsi="Times New Roman" w:cs="Times New Roman"/>
                <w:b/>
              </w:rPr>
              <w:t xml:space="preserve">Алтынколь </w:t>
            </w:r>
          </w:p>
        </w:tc>
        <w:tc>
          <w:tcPr>
            <w:tcW w:w="3827" w:type="dxa"/>
            <w:gridSpan w:val="4"/>
          </w:tcPr>
          <w:p w:rsidR="004F1A2A" w:rsidRPr="009F492B" w:rsidRDefault="004F1A2A" w:rsidP="00056703">
            <w:pPr>
              <w:spacing w:after="0" w:line="240" w:lineRule="auto"/>
              <w:jc w:val="both"/>
              <w:rPr>
                <w:rFonts w:ascii="Times New Roman" w:hAnsi="Times New Roman" w:cs="Times New Roman"/>
              </w:rPr>
            </w:pPr>
            <w:r w:rsidRPr="009F492B">
              <w:rPr>
                <w:rFonts w:ascii="Times New Roman" w:hAnsi="Times New Roman" w:cs="Times New Roman"/>
              </w:rPr>
              <w:t>руда железная и марганцевая</w:t>
            </w:r>
          </w:p>
        </w:tc>
        <w:tc>
          <w:tcPr>
            <w:tcW w:w="2126" w:type="dxa"/>
            <w:gridSpan w:val="2"/>
          </w:tcPr>
          <w:p w:rsidR="004F1A2A" w:rsidRPr="009F492B" w:rsidRDefault="004F1A2A" w:rsidP="00056703">
            <w:pPr>
              <w:spacing w:after="0" w:line="240" w:lineRule="auto"/>
              <w:jc w:val="both"/>
              <w:rPr>
                <w:rFonts w:ascii="Times New Roman" w:hAnsi="Times New Roman" w:cs="Times New Roman"/>
                <w:i/>
              </w:rPr>
            </w:pPr>
            <w:r w:rsidRPr="009F492B">
              <w:rPr>
                <w:rFonts w:ascii="Times New Roman" w:hAnsi="Times New Roman" w:cs="Times New Roman"/>
                <w:i/>
              </w:rPr>
              <w:t>маршрут</w:t>
            </w:r>
          </w:p>
          <w:p w:rsidR="004F1A2A" w:rsidRPr="009F492B" w:rsidRDefault="004F1A2A" w:rsidP="00056703">
            <w:pPr>
              <w:spacing w:after="0" w:line="240" w:lineRule="auto"/>
              <w:jc w:val="both"/>
              <w:rPr>
                <w:rFonts w:ascii="Times New Roman" w:hAnsi="Times New Roman" w:cs="Times New Roman"/>
                <w:i/>
              </w:rPr>
            </w:pPr>
            <w:r w:rsidRPr="009F492B">
              <w:rPr>
                <w:rFonts w:ascii="Times New Roman" w:hAnsi="Times New Roman" w:cs="Times New Roman"/>
                <w:i/>
              </w:rPr>
              <w:t xml:space="preserve">6000 тн, </w:t>
            </w:r>
          </w:p>
          <w:p w:rsidR="004F1A2A" w:rsidRPr="009F492B" w:rsidRDefault="004F1A2A" w:rsidP="004F1A2A">
            <w:pPr>
              <w:spacing w:after="0" w:line="240" w:lineRule="auto"/>
              <w:jc w:val="both"/>
              <w:rPr>
                <w:rFonts w:ascii="Times New Roman" w:hAnsi="Times New Roman" w:cs="Times New Roman"/>
                <w:b/>
                <w:i/>
              </w:rPr>
            </w:pPr>
            <w:r w:rsidRPr="009F492B">
              <w:rPr>
                <w:rFonts w:ascii="Times New Roman" w:hAnsi="Times New Roman" w:cs="Times New Roman"/>
                <w:i/>
              </w:rPr>
              <w:t>ядро 3000 тн</w:t>
            </w:r>
          </w:p>
        </w:tc>
      </w:tr>
      <w:tr w:rsidR="009963C2" w:rsidRPr="009E2623" w:rsidTr="007D06F2">
        <w:tblPrEx>
          <w:tblCellMar>
            <w:left w:w="28" w:type="dxa"/>
            <w:right w:w="28" w:type="dxa"/>
          </w:tblCellMar>
        </w:tblPrEx>
        <w:trPr>
          <w:gridAfter w:val="1"/>
          <w:wAfter w:w="284" w:type="dxa"/>
          <w:trHeight w:val="187"/>
        </w:trPr>
        <w:tc>
          <w:tcPr>
            <w:tcW w:w="2019" w:type="dxa"/>
            <w:gridSpan w:val="2"/>
          </w:tcPr>
          <w:p w:rsidR="009963C2" w:rsidRPr="009F492B" w:rsidRDefault="009963C2" w:rsidP="007D06F2">
            <w:pPr>
              <w:spacing w:after="0" w:line="240" w:lineRule="auto"/>
              <w:jc w:val="both"/>
              <w:rPr>
                <w:rFonts w:ascii="Times New Roman" w:hAnsi="Times New Roman"/>
                <w:b/>
              </w:rPr>
            </w:pPr>
          </w:p>
        </w:tc>
        <w:tc>
          <w:tcPr>
            <w:tcW w:w="1985" w:type="dxa"/>
            <w:gridSpan w:val="3"/>
          </w:tcPr>
          <w:p w:rsidR="009963C2" w:rsidRPr="009F492B" w:rsidRDefault="009963C2" w:rsidP="007D06F2">
            <w:pPr>
              <w:spacing w:after="0" w:line="240" w:lineRule="auto"/>
              <w:jc w:val="both"/>
              <w:rPr>
                <w:rFonts w:ascii="Times New Roman" w:hAnsi="Times New Roman"/>
                <w:b/>
              </w:rPr>
            </w:pPr>
          </w:p>
        </w:tc>
        <w:tc>
          <w:tcPr>
            <w:tcW w:w="3827" w:type="dxa"/>
            <w:gridSpan w:val="4"/>
          </w:tcPr>
          <w:p w:rsidR="009963C2" w:rsidRPr="009F492B" w:rsidRDefault="009963C2" w:rsidP="007D06F2">
            <w:pPr>
              <w:spacing w:after="0" w:line="240" w:lineRule="auto"/>
              <w:jc w:val="both"/>
              <w:rPr>
                <w:rFonts w:ascii="Times New Roman" w:hAnsi="Times New Roman"/>
                <w:bCs/>
              </w:rPr>
            </w:pPr>
          </w:p>
        </w:tc>
        <w:tc>
          <w:tcPr>
            <w:tcW w:w="2126" w:type="dxa"/>
            <w:gridSpan w:val="2"/>
          </w:tcPr>
          <w:p w:rsidR="009963C2" w:rsidRPr="009F492B" w:rsidRDefault="009963C2" w:rsidP="007D06F2">
            <w:pPr>
              <w:spacing w:after="0" w:line="240" w:lineRule="auto"/>
              <w:jc w:val="both"/>
              <w:rPr>
                <w:rFonts w:ascii="Times New Roman" w:hAnsi="Times New Roman"/>
                <w:i/>
              </w:rPr>
            </w:pPr>
          </w:p>
        </w:tc>
      </w:tr>
      <w:tr w:rsidR="0095679B" w:rsidRPr="009E2623" w:rsidTr="007D06F2">
        <w:tblPrEx>
          <w:tblCellMar>
            <w:left w:w="28" w:type="dxa"/>
            <w:right w:w="28" w:type="dxa"/>
          </w:tblCellMar>
        </w:tblPrEx>
        <w:trPr>
          <w:gridAfter w:val="1"/>
          <w:wAfter w:w="284" w:type="dxa"/>
          <w:trHeight w:val="187"/>
        </w:trPr>
        <w:tc>
          <w:tcPr>
            <w:tcW w:w="2019" w:type="dxa"/>
            <w:gridSpan w:val="2"/>
          </w:tcPr>
          <w:p w:rsidR="0095679B" w:rsidRPr="009F492B" w:rsidRDefault="0095679B" w:rsidP="00826F1A">
            <w:pPr>
              <w:spacing w:after="0" w:line="240" w:lineRule="auto"/>
              <w:jc w:val="both"/>
              <w:rPr>
                <w:rFonts w:ascii="Times New Roman" w:hAnsi="Times New Roman" w:cs="Times New Roman"/>
                <w:b/>
              </w:rPr>
            </w:pPr>
            <w:r w:rsidRPr="009F492B">
              <w:rPr>
                <w:rFonts w:ascii="Times New Roman" w:hAnsi="Times New Roman" w:cs="Times New Roman"/>
                <w:b/>
              </w:rPr>
              <w:t xml:space="preserve">Стойленская </w:t>
            </w:r>
          </w:p>
          <w:p w:rsidR="0095679B" w:rsidRPr="009F492B" w:rsidRDefault="0095679B" w:rsidP="00826F1A">
            <w:pPr>
              <w:spacing w:after="0" w:line="240" w:lineRule="auto"/>
              <w:jc w:val="both"/>
              <w:rPr>
                <w:rFonts w:ascii="Times New Roman" w:hAnsi="Times New Roman" w:cs="Times New Roman"/>
                <w:b/>
              </w:rPr>
            </w:pPr>
            <w:r w:rsidRPr="009F492B">
              <w:rPr>
                <w:rFonts w:ascii="Times New Roman" w:hAnsi="Times New Roman" w:cs="Times New Roman"/>
                <w:b/>
              </w:rPr>
              <w:t xml:space="preserve">Ю-Вост </w:t>
            </w:r>
          </w:p>
          <w:p w:rsidR="0095679B" w:rsidRPr="009F492B" w:rsidRDefault="0095679B" w:rsidP="00826F1A">
            <w:pPr>
              <w:spacing w:after="0" w:line="240" w:lineRule="auto"/>
              <w:jc w:val="both"/>
              <w:rPr>
                <w:rFonts w:ascii="Times New Roman" w:hAnsi="Times New Roman" w:cs="Times New Roman"/>
                <w:b/>
              </w:rPr>
            </w:pPr>
          </w:p>
        </w:tc>
        <w:tc>
          <w:tcPr>
            <w:tcW w:w="1985" w:type="dxa"/>
            <w:gridSpan w:val="3"/>
          </w:tcPr>
          <w:p w:rsidR="0095679B" w:rsidRPr="009F492B" w:rsidRDefault="0095679B" w:rsidP="00826F1A">
            <w:pPr>
              <w:spacing w:after="0" w:line="240" w:lineRule="auto"/>
              <w:jc w:val="both"/>
              <w:rPr>
                <w:rFonts w:ascii="Times New Roman" w:hAnsi="Times New Roman" w:cs="Times New Roman"/>
                <w:b/>
              </w:rPr>
            </w:pPr>
            <w:r w:rsidRPr="009F492B">
              <w:rPr>
                <w:rFonts w:ascii="Times New Roman" w:hAnsi="Times New Roman" w:cs="Times New Roman"/>
                <w:b/>
              </w:rPr>
              <w:t xml:space="preserve">Достык </w:t>
            </w:r>
          </w:p>
        </w:tc>
        <w:tc>
          <w:tcPr>
            <w:tcW w:w="3827" w:type="dxa"/>
            <w:gridSpan w:val="4"/>
          </w:tcPr>
          <w:p w:rsidR="0095679B" w:rsidRPr="009F492B" w:rsidRDefault="0095679B" w:rsidP="00826F1A">
            <w:pPr>
              <w:spacing w:after="0" w:line="240" w:lineRule="auto"/>
              <w:jc w:val="both"/>
              <w:rPr>
                <w:rFonts w:ascii="Times New Roman" w:hAnsi="Times New Roman" w:cs="Times New Roman"/>
              </w:rPr>
            </w:pPr>
            <w:r w:rsidRPr="009F492B">
              <w:rPr>
                <w:rFonts w:ascii="Times New Roman" w:hAnsi="Times New Roman" w:cs="Times New Roman"/>
              </w:rPr>
              <w:t>руда железная и марганцевая</w:t>
            </w:r>
          </w:p>
        </w:tc>
        <w:tc>
          <w:tcPr>
            <w:tcW w:w="2126" w:type="dxa"/>
            <w:gridSpan w:val="2"/>
          </w:tcPr>
          <w:p w:rsidR="0095679B" w:rsidRPr="009F492B" w:rsidRDefault="0095679B" w:rsidP="00826F1A">
            <w:pPr>
              <w:spacing w:after="0" w:line="240" w:lineRule="auto"/>
              <w:jc w:val="both"/>
              <w:rPr>
                <w:rFonts w:ascii="Times New Roman" w:hAnsi="Times New Roman" w:cs="Times New Roman"/>
                <w:i/>
              </w:rPr>
            </w:pPr>
            <w:r w:rsidRPr="009F492B">
              <w:rPr>
                <w:rFonts w:ascii="Times New Roman" w:hAnsi="Times New Roman" w:cs="Times New Roman"/>
                <w:i/>
              </w:rPr>
              <w:t>маршрут</w:t>
            </w:r>
          </w:p>
          <w:p w:rsidR="0095679B" w:rsidRPr="009F492B" w:rsidRDefault="0095679B" w:rsidP="00826F1A">
            <w:pPr>
              <w:spacing w:after="0" w:line="240" w:lineRule="auto"/>
              <w:jc w:val="both"/>
              <w:rPr>
                <w:rFonts w:ascii="Times New Roman" w:hAnsi="Times New Roman" w:cs="Times New Roman"/>
                <w:i/>
              </w:rPr>
            </w:pPr>
            <w:r w:rsidRPr="009F492B">
              <w:rPr>
                <w:rFonts w:ascii="Times New Roman" w:hAnsi="Times New Roman" w:cs="Times New Roman"/>
                <w:i/>
              </w:rPr>
              <w:t xml:space="preserve">6000 тн, </w:t>
            </w:r>
          </w:p>
          <w:p w:rsidR="0095679B" w:rsidRPr="009F492B" w:rsidRDefault="0095679B" w:rsidP="00826F1A">
            <w:pPr>
              <w:spacing w:after="0" w:line="240" w:lineRule="auto"/>
              <w:jc w:val="both"/>
              <w:rPr>
                <w:rFonts w:ascii="Times New Roman" w:hAnsi="Times New Roman" w:cs="Times New Roman"/>
                <w:b/>
                <w:i/>
              </w:rPr>
            </w:pPr>
            <w:r w:rsidRPr="009F492B">
              <w:rPr>
                <w:rFonts w:ascii="Times New Roman" w:hAnsi="Times New Roman" w:cs="Times New Roman"/>
                <w:i/>
              </w:rPr>
              <w:t>ядро 4000 тн</w:t>
            </w:r>
          </w:p>
        </w:tc>
      </w:tr>
      <w:tr w:rsidR="0095679B" w:rsidRPr="009E2623" w:rsidTr="007D06F2">
        <w:tblPrEx>
          <w:tblCellMar>
            <w:left w:w="28" w:type="dxa"/>
            <w:right w:w="28" w:type="dxa"/>
          </w:tblCellMar>
        </w:tblPrEx>
        <w:trPr>
          <w:gridAfter w:val="1"/>
          <w:wAfter w:w="284" w:type="dxa"/>
          <w:trHeight w:val="187"/>
        </w:trPr>
        <w:tc>
          <w:tcPr>
            <w:tcW w:w="2019" w:type="dxa"/>
            <w:gridSpan w:val="2"/>
          </w:tcPr>
          <w:p w:rsidR="0095679B" w:rsidRPr="009F492B" w:rsidRDefault="0095679B" w:rsidP="007D06F2">
            <w:pPr>
              <w:spacing w:after="0" w:line="240" w:lineRule="auto"/>
              <w:jc w:val="both"/>
              <w:rPr>
                <w:rFonts w:ascii="Times New Roman" w:hAnsi="Times New Roman"/>
                <w:b/>
              </w:rPr>
            </w:pPr>
            <w:r w:rsidRPr="009F492B">
              <w:rPr>
                <w:rFonts w:ascii="Times New Roman" w:hAnsi="Times New Roman"/>
                <w:b/>
              </w:rPr>
              <w:t>Смычка Сверд</w:t>
            </w:r>
          </w:p>
        </w:tc>
        <w:tc>
          <w:tcPr>
            <w:tcW w:w="1985" w:type="dxa"/>
            <w:gridSpan w:val="3"/>
          </w:tcPr>
          <w:p w:rsidR="0095679B" w:rsidRPr="009F492B" w:rsidRDefault="0095679B" w:rsidP="007D06F2">
            <w:pPr>
              <w:spacing w:after="0" w:line="240" w:lineRule="auto"/>
              <w:jc w:val="both"/>
              <w:rPr>
                <w:rFonts w:ascii="Times New Roman" w:hAnsi="Times New Roman"/>
                <w:b/>
              </w:rPr>
            </w:pPr>
            <w:r w:rsidRPr="009F492B">
              <w:rPr>
                <w:rFonts w:ascii="Times New Roman" w:hAnsi="Times New Roman"/>
                <w:b/>
              </w:rPr>
              <w:t>Костанай</w:t>
            </w:r>
          </w:p>
        </w:tc>
        <w:tc>
          <w:tcPr>
            <w:tcW w:w="3827" w:type="dxa"/>
            <w:gridSpan w:val="4"/>
          </w:tcPr>
          <w:p w:rsidR="0095679B" w:rsidRPr="009F492B" w:rsidRDefault="0095679B" w:rsidP="007D06F2">
            <w:pPr>
              <w:spacing w:after="0" w:line="240" w:lineRule="auto"/>
              <w:jc w:val="both"/>
              <w:rPr>
                <w:rFonts w:ascii="Times New Roman" w:hAnsi="Times New Roman"/>
                <w:bCs/>
              </w:rPr>
            </w:pPr>
            <w:r w:rsidRPr="009F492B">
              <w:rPr>
                <w:rFonts w:ascii="Times New Roman" w:hAnsi="Times New Roman"/>
                <w:bCs/>
              </w:rPr>
              <w:t>черные металлы</w:t>
            </w:r>
          </w:p>
        </w:tc>
        <w:tc>
          <w:tcPr>
            <w:tcW w:w="2126" w:type="dxa"/>
            <w:gridSpan w:val="2"/>
          </w:tcPr>
          <w:p w:rsidR="0095679B" w:rsidRPr="009F492B" w:rsidRDefault="0095679B" w:rsidP="007D06F2">
            <w:pPr>
              <w:spacing w:after="0" w:line="240" w:lineRule="auto"/>
              <w:jc w:val="both"/>
              <w:rPr>
                <w:rFonts w:ascii="Times New Roman" w:hAnsi="Times New Roman"/>
                <w:i/>
              </w:rPr>
            </w:pPr>
            <w:r w:rsidRPr="009F492B">
              <w:rPr>
                <w:rFonts w:ascii="Times New Roman" w:hAnsi="Times New Roman"/>
                <w:i/>
              </w:rPr>
              <w:t>маршрут</w:t>
            </w:r>
          </w:p>
          <w:p w:rsidR="0095679B" w:rsidRPr="009F492B" w:rsidRDefault="0095679B" w:rsidP="007D06F2">
            <w:pPr>
              <w:spacing w:after="0" w:line="240" w:lineRule="auto"/>
              <w:jc w:val="both"/>
              <w:rPr>
                <w:rFonts w:ascii="Times New Roman" w:hAnsi="Times New Roman"/>
                <w:i/>
              </w:rPr>
            </w:pPr>
            <w:r w:rsidRPr="009F492B">
              <w:rPr>
                <w:rFonts w:ascii="Times New Roman" w:hAnsi="Times New Roman"/>
                <w:i/>
              </w:rPr>
              <w:t xml:space="preserve">6300 тн, </w:t>
            </w:r>
          </w:p>
          <w:p w:rsidR="0095679B" w:rsidRPr="009F492B" w:rsidRDefault="0095679B" w:rsidP="007D06F2">
            <w:pPr>
              <w:spacing w:after="0" w:line="240" w:lineRule="auto"/>
              <w:jc w:val="both"/>
              <w:rPr>
                <w:rFonts w:ascii="Times New Roman" w:hAnsi="Times New Roman"/>
                <w:i/>
              </w:rPr>
            </w:pPr>
            <w:r w:rsidRPr="009F492B">
              <w:rPr>
                <w:rFonts w:ascii="Times New Roman" w:hAnsi="Times New Roman"/>
                <w:i/>
              </w:rPr>
              <w:t>ядро 5000 тн</w:t>
            </w:r>
          </w:p>
        </w:tc>
      </w:tr>
      <w:tr w:rsidR="0095679B" w:rsidRPr="009E2623" w:rsidTr="007D06F2">
        <w:tblPrEx>
          <w:tblCellMar>
            <w:left w:w="28" w:type="dxa"/>
            <w:right w:w="28" w:type="dxa"/>
          </w:tblCellMar>
        </w:tblPrEx>
        <w:trPr>
          <w:gridAfter w:val="1"/>
          <w:wAfter w:w="284" w:type="dxa"/>
          <w:trHeight w:val="187"/>
        </w:trPr>
        <w:tc>
          <w:tcPr>
            <w:tcW w:w="2019" w:type="dxa"/>
            <w:gridSpan w:val="2"/>
          </w:tcPr>
          <w:p w:rsidR="0095679B" w:rsidRPr="009E2623" w:rsidRDefault="0095679B" w:rsidP="007D06F2">
            <w:pPr>
              <w:spacing w:after="0" w:line="240" w:lineRule="auto"/>
              <w:jc w:val="both"/>
              <w:rPr>
                <w:rFonts w:ascii="Times New Roman" w:hAnsi="Times New Roman"/>
                <w:b/>
              </w:rPr>
            </w:pPr>
          </w:p>
        </w:tc>
        <w:tc>
          <w:tcPr>
            <w:tcW w:w="1985" w:type="dxa"/>
            <w:gridSpan w:val="3"/>
          </w:tcPr>
          <w:p w:rsidR="0095679B" w:rsidRPr="009E2623" w:rsidRDefault="0095679B" w:rsidP="007D06F2">
            <w:pPr>
              <w:spacing w:after="0" w:line="240" w:lineRule="auto"/>
              <w:jc w:val="both"/>
              <w:rPr>
                <w:rFonts w:ascii="Times New Roman" w:hAnsi="Times New Roman"/>
                <w:b/>
              </w:rPr>
            </w:pPr>
          </w:p>
        </w:tc>
        <w:tc>
          <w:tcPr>
            <w:tcW w:w="3827" w:type="dxa"/>
            <w:gridSpan w:val="4"/>
          </w:tcPr>
          <w:p w:rsidR="0095679B" w:rsidRPr="009E2623" w:rsidRDefault="0095679B" w:rsidP="007D06F2">
            <w:pPr>
              <w:spacing w:after="0" w:line="240" w:lineRule="auto"/>
              <w:jc w:val="both"/>
              <w:rPr>
                <w:rFonts w:ascii="Times New Roman" w:hAnsi="Times New Roman"/>
                <w:bCs/>
              </w:rPr>
            </w:pPr>
          </w:p>
        </w:tc>
        <w:tc>
          <w:tcPr>
            <w:tcW w:w="2126" w:type="dxa"/>
            <w:gridSpan w:val="2"/>
          </w:tcPr>
          <w:p w:rsidR="0095679B" w:rsidRPr="009E2623" w:rsidRDefault="0095679B" w:rsidP="007D06F2">
            <w:pPr>
              <w:spacing w:after="0" w:line="240" w:lineRule="auto"/>
              <w:jc w:val="both"/>
              <w:rPr>
                <w:rFonts w:ascii="Times New Roman" w:hAnsi="Times New Roman"/>
                <w:i/>
              </w:rPr>
            </w:pPr>
          </w:p>
        </w:tc>
      </w:tr>
      <w:tr w:rsidR="0095679B" w:rsidRPr="009E2623" w:rsidTr="007D06F2">
        <w:tblPrEx>
          <w:tblCellMar>
            <w:left w:w="28" w:type="dxa"/>
            <w:right w:w="28" w:type="dxa"/>
          </w:tblCellMar>
        </w:tblPrEx>
        <w:trPr>
          <w:gridAfter w:val="1"/>
          <w:wAfter w:w="284" w:type="dxa"/>
          <w:trHeight w:val="187"/>
        </w:trPr>
        <w:tc>
          <w:tcPr>
            <w:tcW w:w="2019" w:type="dxa"/>
            <w:gridSpan w:val="2"/>
          </w:tcPr>
          <w:p w:rsidR="0095679B" w:rsidRPr="009E2623" w:rsidRDefault="0095679B" w:rsidP="007D06F2">
            <w:pPr>
              <w:spacing w:after="0" w:line="240" w:lineRule="auto"/>
              <w:jc w:val="both"/>
              <w:rPr>
                <w:rFonts w:ascii="Times New Roman" w:hAnsi="Times New Roman"/>
                <w:b/>
              </w:rPr>
            </w:pPr>
            <w:r w:rsidRPr="009E2623">
              <w:rPr>
                <w:rFonts w:ascii="Times New Roman" w:hAnsi="Times New Roman"/>
                <w:b/>
              </w:rPr>
              <w:lastRenderedPageBreak/>
              <w:t>Лужская Окт</w:t>
            </w:r>
          </w:p>
        </w:tc>
        <w:tc>
          <w:tcPr>
            <w:tcW w:w="1985" w:type="dxa"/>
            <w:gridSpan w:val="3"/>
          </w:tcPr>
          <w:p w:rsidR="0095679B" w:rsidRPr="009E2623" w:rsidRDefault="0095679B" w:rsidP="007D06F2">
            <w:pPr>
              <w:spacing w:after="0" w:line="240" w:lineRule="auto"/>
              <w:jc w:val="both"/>
              <w:rPr>
                <w:rFonts w:ascii="Times New Roman" w:hAnsi="Times New Roman"/>
                <w:b/>
              </w:rPr>
            </w:pPr>
            <w:r w:rsidRPr="009E2623">
              <w:rPr>
                <w:rFonts w:ascii="Times New Roman" w:hAnsi="Times New Roman"/>
                <w:b/>
              </w:rPr>
              <w:t>Шубарколь</w:t>
            </w:r>
          </w:p>
        </w:tc>
        <w:tc>
          <w:tcPr>
            <w:tcW w:w="3827" w:type="dxa"/>
            <w:gridSpan w:val="4"/>
          </w:tcPr>
          <w:p w:rsidR="0095679B" w:rsidRPr="009E2623" w:rsidRDefault="0095679B" w:rsidP="007D06F2">
            <w:pPr>
              <w:spacing w:after="0" w:line="240" w:lineRule="auto"/>
              <w:jc w:val="both"/>
              <w:rPr>
                <w:rFonts w:ascii="Times New Roman" w:hAnsi="Times New Roman"/>
                <w:bCs/>
              </w:rPr>
            </w:pPr>
            <w:r w:rsidRPr="009E2623">
              <w:rPr>
                <w:rFonts w:ascii="Times New Roman" w:hAnsi="Times New Roman"/>
                <w:bCs/>
              </w:rPr>
              <w:t>порожние собственные (арендованные) полувагоны</w:t>
            </w:r>
          </w:p>
        </w:tc>
        <w:tc>
          <w:tcPr>
            <w:tcW w:w="2126" w:type="dxa"/>
            <w:gridSpan w:val="2"/>
          </w:tcPr>
          <w:p w:rsidR="0095679B" w:rsidRPr="009E2623" w:rsidRDefault="0095679B" w:rsidP="007D06F2">
            <w:pPr>
              <w:spacing w:after="0" w:line="240" w:lineRule="auto"/>
              <w:jc w:val="both"/>
              <w:rPr>
                <w:rFonts w:ascii="Times New Roman" w:hAnsi="Times New Roman"/>
                <w:i/>
              </w:rPr>
            </w:pPr>
            <w:r w:rsidRPr="009E2623">
              <w:rPr>
                <w:rFonts w:ascii="Times New Roman" w:hAnsi="Times New Roman"/>
                <w:i/>
              </w:rPr>
              <w:t>маршрут</w:t>
            </w:r>
          </w:p>
          <w:p w:rsidR="0095679B" w:rsidRPr="009E2623" w:rsidRDefault="0095679B" w:rsidP="007D06F2">
            <w:pPr>
              <w:spacing w:after="0" w:line="240" w:lineRule="auto"/>
              <w:jc w:val="both"/>
              <w:rPr>
                <w:rFonts w:ascii="Times New Roman" w:hAnsi="Times New Roman"/>
                <w:i/>
              </w:rPr>
            </w:pPr>
            <w:r w:rsidRPr="009E2623">
              <w:rPr>
                <w:rFonts w:ascii="Times New Roman" w:hAnsi="Times New Roman"/>
                <w:i/>
              </w:rPr>
              <w:t>71 ваг</w:t>
            </w:r>
          </w:p>
        </w:tc>
      </w:tr>
      <w:tr w:rsidR="0095679B" w:rsidRPr="009E2623" w:rsidTr="007D06F2">
        <w:tblPrEx>
          <w:tblCellMar>
            <w:left w:w="28" w:type="dxa"/>
            <w:right w:w="28" w:type="dxa"/>
          </w:tblCellMar>
        </w:tblPrEx>
        <w:trPr>
          <w:gridAfter w:val="1"/>
          <w:wAfter w:w="284" w:type="dxa"/>
          <w:trHeight w:val="187"/>
        </w:trPr>
        <w:tc>
          <w:tcPr>
            <w:tcW w:w="2019" w:type="dxa"/>
            <w:gridSpan w:val="2"/>
          </w:tcPr>
          <w:p w:rsidR="0095679B" w:rsidRPr="009E2623" w:rsidRDefault="0095679B" w:rsidP="007D06F2">
            <w:pPr>
              <w:spacing w:after="0" w:line="240" w:lineRule="auto"/>
              <w:jc w:val="both"/>
              <w:rPr>
                <w:rFonts w:ascii="Times New Roman" w:hAnsi="Times New Roman"/>
                <w:b/>
              </w:rPr>
            </w:pPr>
          </w:p>
        </w:tc>
        <w:tc>
          <w:tcPr>
            <w:tcW w:w="1985" w:type="dxa"/>
            <w:gridSpan w:val="3"/>
          </w:tcPr>
          <w:p w:rsidR="0095679B" w:rsidRPr="009E2623" w:rsidRDefault="0095679B" w:rsidP="007D06F2">
            <w:pPr>
              <w:spacing w:after="0" w:line="240" w:lineRule="auto"/>
              <w:jc w:val="both"/>
              <w:rPr>
                <w:rFonts w:ascii="Times New Roman" w:hAnsi="Times New Roman"/>
                <w:b/>
              </w:rPr>
            </w:pPr>
          </w:p>
        </w:tc>
        <w:tc>
          <w:tcPr>
            <w:tcW w:w="3827" w:type="dxa"/>
            <w:gridSpan w:val="4"/>
          </w:tcPr>
          <w:p w:rsidR="0095679B" w:rsidRPr="009E2623" w:rsidRDefault="0095679B" w:rsidP="007D06F2">
            <w:pPr>
              <w:spacing w:after="0" w:line="240" w:lineRule="auto"/>
              <w:jc w:val="both"/>
              <w:rPr>
                <w:rFonts w:ascii="Times New Roman" w:hAnsi="Times New Roman"/>
                <w:bCs/>
              </w:rPr>
            </w:pPr>
          </w:p>
        </w:tc>
        <w:tc>
          <w:tcPr>
            <w:tcW w:w="2126" w:type="dxa"/>
            <w:gridSpan w:val="2"/>
          </w:tcPr>
          <w:p w:rsidR="0095679B" w:rsidRPr="009E2623" w:rsidRDefault="0095679B" w:rsidP="007D06F2">
            <w:pPr>
              <w:spacing w:after="0" w:line="240" w:lineRule="auto"/>
              <w:jc w:val="both"/>
              <w:rPr>
                <w:rFonts w:ascii="Times New Roman" w:hAnsi="Times New Roman"/>
                <w:i/>
              </w:rPr>
            </w:pPr>
          </w:p>
        </w:tc>
      </w:tr>
      <w:tr w:rsidR="0095679B" w:rsidRPr="009E2623" w:rsidTr="007D06F2">
        <w:tblPrEx>
          <w:tblCellMar>
            <w:left w:w="28" w:type="dxa"/>
            <w:right w:w="28" w:type="dxa"/>
          </w:tblCellMar>
        </w:tblPrEx>
        <w:trPr>
          <w:gridAfter w:val="1"/>
          <w:wAfter w:w="284" w:type="dxa"/>
          <w:trHeight w:val="187"/>
        </w:trPr>
        <w:tc>
          <w:tcPr>
            <w:tcW w:w="2019" w:type="dxa"/>
            <w:gridSpan w:val="2"/>
          </w:tcPr>
          <w:p w:rsidR="0095679B" w:rsidRPr="004046A6" w:rsidRDefault="0095679B" w:rsidP="007D06F2">
            <w:pPr>
              <w:pStyle w:val="ad"/>
              <w:jc w:val="both"/>
              <w:rPr>
                <w:rFonts w:ascii="Times New Roman" w:eastAsiaTheme="minorHAnsi" w:hAnsi="Times New Roman"/>
                <w:b/>
                <w:sz w:val="22"/>
                <w:szCs w:val="22"/>
                <w:lang w:val="ru-RU" w:eastAsia="en-US"/>
              </w:rPr>
            </w:pPr>
            <w:r w:rsidRPr="004046A6">
              <w:rPr>
                <w:rFonts w:ascii="Times New Roman" w:eastAsiaTheme="minorHAnsi" w:hAnsi="Times New Roman"/>
                <w:b/>
                <w:sz w:val="22"/>
                <w:szCs w:val="22"/>
                <w:lang w:val="ru-RU" w:eastAsia="en-US"/>
              </w:rPr>
              <w:t>Курбакинская Моск</w:t>
            </w:r>
          </w:p>
        </w:tc>
        <w:tc>
          <w:tcPr>
            <w:tcW w:w="1985" w:type="dxa"/>
            <w:gridSpan w:val="3"/>
          </w:tcPr>
          <w:p w:rsidR="0095679B" w:rsidRPr="004046A6" w:rsidRDefault="0095679B" w:rsidP="007D06F2">
            <w:pPr>
              <w:pStyle w:val="ad"/>
              <w:jc w:val="both"/>
              <w:rPr>
                <w:rFonts w:ascii="Times New Roman" w:eastAsiaTheme="minorHAnsi" w:hAnsi="Times New Roman"/>
                <w:b/>
                <w:sz w:val="22"/>
                <w:szCs w:val="22"/>
                <w:lang w:val="ru-RU" w:eastAsia="en-US"/>
              </w:rPr>
            </w:pPr>
            <w:r w:rsidRPr="004046A6">
              <w:rPr>
                <w:rFonts w:ascii="Times New Roman" w:eastAsiaTheme="minorHAnsi" w:hAnsi="Times New Roman"/>
                <w:b/>
                <w:sz w:val="22"/>
                <w:szCs w:val="22"/>
                <w:lang w:val="ru-RU" w:eastAsia="en-US"/>
              </w:rPr>
              <w:t>Достык-эксп</w:t>
            </w:r>
          </w:p>
        </w:tc>
        <w:tc>
          <w:tcPr>
            <w:tcW w:w="3827" w:type="dxa"/>
            <w:gridSpan w:val="4"/>
          </w:tcPr>
          <w:p w:rsidR="0095679B" w:rsidRPr="004046A6" w:rsidRDefault="0095679B" w:rsidP="007D06F2">
            <w:pPr>
              <w:pStyle w:val="ad"/>
              <w:jc w:val="both"/>
              <w:rPr>
                <w:rFonts w:ascii="Times New Roman" w:eastAsiaTheme="minorHAnsi" w:hAnsi="Times New Roman"/>
                <w:sz w:val="22"/>
                <w:szCs w:val="22"/>
                <w:lang w:val="ru-RU" w:eastAsia="en-US"/>
              </w:rPr>
            </w:pPr>
            <w:r w:rsidRPr="004046A6">
              <w:rPr>
                <w:rFonts w:ascii="Times New Roman" w:eastAsiaTheme="minorHAnsi" w:hAnsi="Times New Roman"/>
                <w:sz w:val="22"/>
                <w:szCs w:val="22"/>
                <w:lang w:val="ru-RU" w:eastAsia="en-US"/>
              </w:rPr>
              <w:t>руда железная и марганцевая</w:t>
            </w:r>
          </w:p>
        </w:tc>
        <w:tc>
          <w:tcPr>
            <w:tcW w:w="2126" w:type="dxa"/>
            <w:gridSpan w:val="2"/>
          </w:tcPr>
          <w:p w:rsidR="0095679B" w:rsidRPr="004046A6" w:rsidRDefault="0095679B" w:rsidP="007D06F2">
            <w:pPr>
              <w:pStyle w:val="ad"/>
              <w:jc w:val="both"/>
              <w:rPr>
                <w:rFonts w:ascii="Times New Roman" w:eastAsiaTheme="minorHAnsi" w:hAnsi="Times New Roman"/>
                <w:sz w:val="22"/>
                <w:szCs w:val="22"/>
                <w:lang w:val="ru-RU" w:eastAsia="en-US"/>
              </w:rPr>
            </w:pPr>
            <w:r w:rsidRPr="004046A6">
              <w:rPr>
                <w:rFonts w:ascii="Times New Roman" w:eastAsiaTheme="minorHAnsi" w:hAnsi="Times New Roman"/>
                <w:i/>
                <w:sz w:val="22"/>
                <w:szCs w:val="22"/>
                <w:lang w:val="ru-RU" w:eastAsia="en-US"/>
              </w:rPr>
              <w:t>маршрут *</w:t>
            </w:r>
          </w:p>
          <w:p w:rsidR="0095679B" w:rsidRPr="004046A6" w:rsidRDefault="0095679B" w:rsidP="007D06F2">
            <w:pPr>
              <w:pStyle w:val="ad"/>
              <w:jc w:val="both"/>
              <w:rPr>
                <w:rFonts w:ascii="Times New Roman" w:eastAsiaTheme="minorHAnsi" w:hAnsi="Times New Roman"/>
                <w:sz w:val="22"/>
                <w:szCs w:val="22"/>
                <w:lang w:val="ru-RU" w:eastAsia="en-US"/>
              </w:rPr>
            </w:pPr>
          </w:p>
        </w:tc>
      </w:tr>
      <w:tr w:rsidR="005B1E41" w:rsidRPr="009E2623" w:rsidTr="007D06F2">
        <w:tblPrEx>
          <w:tblCellMar>
            <w:left w:w="28" w:type="dxa"/>
            <w:right w:w="28" w:type="dxa"/>
          </w:tblCellMar>
        </w:tblPrEx>
        <w:trPr>
          <w:gridAfter w:val="1"/>
          <w:wAfter w:w="284" w:type="dxa"/>
          <w:trHeight w:val="187"/>
        </w:trPr>
        <w:tc>
          <w:tcPr>
            <w:tcW w:w="2019" w:type="dxa"/>
            <w:gridSpan w:val="2"/>
          </w:tcPr>
          <w:p w:rsidR="005B1E41" w:rsidRPr="004046A6" w:rsidRDefault="005B1E41" w:rsidP="007D06F2">
            <w:pPr>
              <w:pStyle w:val="ad"/>
              <w:jc w:val="both"/>
              <w:rPr>
                <w:rFonts w:ascii="Times New Roman" w:eastAsiaTheme="minorHAnsi" w:hAnsi="Times New Roman"/>
                <w:b/>
                <w:sz w:val="22"/>
                <w:szCs w:val="22"/>
                <w:lang w:val="ru-RU" w:eastAsia="en-US"/>
              </w:rPr>
            </w:pPr>
          </w:p>
        </w:tc>
        <w:tc>
          <w:tcPr>
            <w:tcW w:w="1985" w:type="dxa"/>
            <w:gridSpan w:val="3"/>
          </w:tcPr>
          <w:p w:rsidR="005B1E41" w:rsidRPr="004046A6" w:rsidRDefault="005B1E41" w:rsidP="007D06F2">
            <w:pPr>
              <w:pStyle w:val="ad"/>
              <w:jc w:val="both"/>
              <w:rPr>
                <w:rFonts w:ascii="Times New Roman" w:eastAsiaTheme="minorHAnsi" w:hAnsi="Times New Roman"/>
                <w:b/>
                <w:sz w:val="22"/>
                <w:szCs w:val="22"/>
                <w:lang w:val="ru-RU" w:eastAsia="en-US"/>
              </w:rPr>
            </w:pPr>
          </w:p>
        </w:tc>
        <w:tc>
          <w:tcPr>
            <w:tcW w:w="3827" w:type="dxa"/>
            <w:gridSpan w:val="4"/>
          </w:tcPr>
          <w:p w:rsidR="005B1E41" w:rsidRPr="004046A6" w:rsidRDefault="005B1E41" w:rsidP="007D06F2">
            <w:pPr>
              <w:pStyle w:val="ad"/>
              <w:jc w:val="both"/>
              <w:rPr>
                <w:rFonts w:ascii="Times New Roman" w:eastAsiaTheme="minorHAnsi" w:hAnsi="Times New Roman"/>
                <w:sz w:val="22"/>
                <w:szCs w:val="22"/>
                <w:lang w:val="ru-RU" w:eastAsia="en-US"/>
              </w:rPr>
            </w:pPr>
          </w:p>
        </w:tc>
        <w:tc>
          <w:tcPr>
            <w:tcW w:w="2126" w:type="dxa"/>
            <w:gridSpan w:val="2"/>
          </w:tcPr>
          <w:p w:rsidR="005B1E41" w:rsidRPr="004046A6" w:rsidRDefault="005B1E41" w:rsidP="007D06F2">
            <w:pPr>
              <w:pStyle w:val="ad"/>
              <w:jc w:val="both"/>
              <w:rPr>
                <w:rFonts w:ascii="Times New Roman" w:eastAsiaTheme="minorHAnsi" w:hAnsi="Times New Roman"/>
                <w:i/>
                <w:sz w:val="22"/>
                <w:szCs w:val="22"/>
                <w:lang w:val="ru-RU" w:eastAsia="en-US"/>
              </w:rPr>
            </w:pPr>
          </w:p>
        </w:tc>
      </w:tr>
      <w:tr w:rsidR="0095679B" w:rsidRPr="00056703" w:rsidTr="007D06F2">
        <w:tblPrEx>
          <w:tblCellMar>
            <w:left w:w="28" w:type="dxa"/>
            <w:right w:w="28" w:type="dxa"/>
          </w:tblCellMar>
        </w:tblPrEx>
        <w:trPr>
          <w:gridAfter w:val="1"/>
          <w:wAfter w:w="284" w:type="dxa"/>
          <w:trHeight w:val="187"/>
        </w:trPr>
        <w:tc>
          <w:tcPr>
            <w:tcW w:w="9957" w:type="dxa"/>
            <w:gridSpan w:val="11"/>
          </w:tcPr>
          <w:p w:rsidR="0095679B" w:rsidRPr="00056703" w:rsidRDefault="0095679B" w:rsidP="007D06F2">
            <w:pPr>
              <w:spacing w:after="0" w:line="240" w:lineRule="auto"/>
              <w:jc w:val="both"/>
              <w:rPr>
                <w:rFonts w:ascii="Times New Roman" w:hAnsi="Times New Roman"/>
                <w:bCs/>
                <w:i/>
              </w:rPr>
            </w:pPr>
            <w:r w:rsidRPr="00056703">
              <w:rPr>
                <w:rFonts w:ascii="Times New Roman" w:hAnsi="Times New Roman"/>
                <w:b/>
                <w:bCs/>
              </w:rPr>
              <w:t>Примечание *:</w:t>
            </w:r>
            <w:r w:rsidRPr="00056703">
              <w:rPr>
                <w:rFonts w:ascii="Times New Roman" w:hAnsi="Times New Roman"/>
                <w:bCs/>
                <w:i/>
              </w:rPr>
              <w:t xml:space="preserve"> </w:t>
            </w:r>
          </w:p>
          <w:p w:rsidR="0095679B" w:rsidRPr="00056703" w:rsidRDefault="0095679B" w:rsidP="007D06F2">
            <w:pPr>
              <w:numPr>
                <w:ilvl w:val="0"/>
                <w:numId w:val="9"/>
              </w:numPr>
              <w:spacing w:after="0" w:line="240" w:lineRule="auto"/>
              <w:ind w:left="256" w:hanging="256"/>
              <w:jc w:val="both"/>
              <w:rPr>
                <w:rFonts w:ascii="Times New Roman" w:hAnsi="Times New Roman"/>
                <w:bCs/>
                <w:i/>
              </w:rPr>
            </w:pPr>
            <w:r w:rsidRPr="00056703">
              <w:rPr>
                <w:rFonts w:ascii="Times New Roman" w:hAnsi="Times New Roman"/>
                <w:bCs/>
                <w:i/>
              </w:rPr>
              <w:t xml:space="preserve">Вагоны с промышленными ВМ со ст. Дзержинск Горьковской ж.д. назначением на ст. Екибастуз I, Екибастуз II, Екибастуз III, Екибастуз-Сев. направлять через пункт перехода Карталы I (эксп.).  </w:t>
            </w:r>
          </w:p>
          <w:p w:rsidR="0095679B" w:rsidRPr="00056703" w:rsidRDefault="0095679B" w:rsidP="007D06F2">
            <w:pPr>
              <w:numPr>
                <w:ilvl w:val="0"/>
                <w:numId w:val="9"/>
              </w:numPr>
              <w:spacing w:after="0" w:line="240" w:lineRule="auto"/>
              <w:ind w:left="256" w:hanging="256"/>
              <w:jc w:val="both"/>
              <w:rPr>
                <w:rFonts w:ascii="Times New Roman" w:hAnsi="Times New Roman"/>
                <w:bCs/>
                <w:i/>
              </w:rPr>
            </w:pPr>
            <w:r w:rsidRPr="00056703">
              <w:rPr>
                <w:rFonts w:ascii="Times New Roman" w:eastAsia="MS Mincho" w:hAnsi="Times New Roman"/>
                <w:i/>
              </w:rPr>
              <w:t>Возврат порожних маршрутов из-под выгрузки угля разрешается производить длиной, прибывшего  в груженом состоянии</w:t>
            </w:r>
            <w:r w:rsidRPr="00056703">
              <w:rPr>
                <w:rFonts w:ascii="Times New Roman" w:eastAsia="MS Mincho" w:hAnsi="Times New Roman"/>
              </w:rPr>
              <w:t>.</w:t>
            </w:r>
          </w:p>
          <w:p w:rsidR="0095679B" w:rsidRPr="00056703" w:rsidRDefault="0095679B" w:rsidP="009E0109">
            <w:pPr>
              <w:numPr>
                <w:ilvl w:val="0"/>
                <w:numId w:val="9"/>
              </w:numPr>
              <w:spacing w:after="0" w:line="240" w:lineRule="auto"/>
              <w:ind w:left="256" w:hanging="256"/>
              <w:jc w:val="both"/>
              <w:rPr>
                <w:rFonts w:ascii="Times New Roman" w:hAnsi="Times New Roman"/>
                <w:bCs/>
                <w:i/>
              </w:rPr>
            </w:pPr>
            <w:r w:rsidRPr="00056703">
              <w:rPr>
                <w:rFonts w:ascii="Times New Roman" w:hAnsi="Times New Roman" w:cs="Times New Roman"/>
                <w:i/>
              </w:rPr>
              <w:t>Маршруты Курбакинская – Достык-эксп. следуют  весовой нормой 6000 тонн с выделением ядра 5000 тонн (перелом веса на станциях ОАО «РЖД»),  и 4000 тонн (перелом веса на станциях КЗХ)</w:t>
            </w:r>
          </w:p>
        </w:tc>
      </w:tr>
      <w:tr w:rsidR="0095679B" w:rsidRPr="009E2623" w:rsidTr="007D06F2">
        <w:tblPrEx>
          <w:tblCellMar>
            <w:left w:w="28" w:type="dxa"/>
            <w:right w:w="28" w:type="dxa"/>
          </w:tblCellMar>
        </w:tblPrEx>
        <w:trPr>
          <w:gridAfter w:val="1"/>
          <w:wAfter w:w="284" w:type="dxa"/>
          <w:trHeight w:val="187"/>
        </w:trPr>
        <w:tc>
          <w:tcPr>
            <w:tcW w:w="2019" w:type="dxa"/>
            <w:gridSpan w:val="2"/>
          </w:tcPr>
          <w:p w:rsidR="0095679B" w:rsidRPr="009E2623" w:rsidRDefault="0095679B" w:rsidP="007D06F2">
            <w:pPr>
              <w:spacing w:after="0" w:line="240" w:lineRule="auto"/>
              <w:jc w:val="both"/>
              <w:rPr>
                <w:rFonts w:ascii="Times New Roman" w:hAnsi="Times New Roman"/>
              </w:rPr>
            </w:pPr>
          </w:p>
        </w:tc>
        <w:tc>
          <w:tcPr>
            <w:tcW w:w="1985" w:type="dxa"/>
            <w:gridSpan w:val="3"/>
          </w:tcPr>
          <w:p w:rsidR="0095679B" w:rsidRPr="009E2623" w:rsidRDefault="0095679B" w:rsidP="007D06F2">
            <w:pPr>
              <w:spacing w:after="0" w:line="240" w:lineRule="auto"/>
              <w:jc w:val="both"/>
              <w:rPr>
                <w:rFonts w:ascii="Times New Roman" w:hAnsi="Times New Roman"/>
              </w:rPr>
            </w:pPr>
          </w:p>
        </w:tc>
        <w:tc>
          <w:tcPr>
            <w:tcW w:w="3827" w:type="dxa"/>
            <w:gridSpan w:val="4"/>
          </w:tcPr>
          <w:p w:rsidR="0095679B" w:rsidRPr="009E2623" w:rsidRDefault="0095679B" w:rsidP="007D06F2">
            <w:pPr>
              <w:spacing w:after="0" w:line="240" w:lineRule="auto"/>
              <w:jc w:val="both"/>
              <w:rPr>
                <w:rFonts w:ascii="Times New Roman" w:hAnsi="Times New Roman"/>
              </w:rPr>
            </w:pPr>
          </w:p>
        </w:tc>
        <w:tc>
          <w:tcPr>
            <w:tcW w:w="2126" w:type="dxa"/>
            <w:gridSpan w:val="2"/>
          </w:tcPr>
          <w:p w:rsidR="0095679B" w:rsidRPr="009E2623" w:rsidRDefault="0095679B" w:rsidP="007D06F2">
            <w:pPr>
              <w:spacing w:after="0" w:line="240" w:lineRule="auto"/>
              <w:jc w:val="both"/>
              <w:rPr>
                <w:rFonts w:ascii="Times New Roman" w:hAnsi="Times New Roman"/>
                <w:i/>
              </w:rPr>
            </w:pPr>
          </w:p>
        </w:tc>
      </w:tr>
      <w:tr w:rsidR="0095679B" w:rsidRPr="009E2623" w:rsidTr="007D06F2">
        <w:tblPrEx>
          <w:tblCellMar>
            <w:left w:w="28" w:type="dxa"/>
            <w:right w:w="28" w:type="dxa"/>
          </w:tblCellMar>
        </w:tblPrEx>
        <w:trPr>
          <w:gridAfter w:val="1"/>
          <w:wAfter w:w="284" w:type="dxa"/>
          <w:trHeight w:val="187"/>
        </w:trPr>
        <w:tc>
          <w:tcPr>
            <w:tcW w:w="9957" w:type="dxa"/>
            <w:gridSpan w:val="11"/>
          </w:tcPr>
          <w:p w:rsidR="0095679B" w:rsidRPr="009E2623" w:rsidRDefault="0095679B" w:rsidP="007D06F2">
            <w:pPr>
              <w:spacing w:after="0" w:line="240" w:lineRule="auto"/>
              <w:jc w:val="center"/>
              <w:rPr>
                <w:rFonts w:ascii="Times New Roman" w:hAnsi="Times New Roman"/>
                <w:bCs/>
              </w:rPr>
            </w:pPr>
            <w:r w:rsidRPr="009E2623">
              <w:rPr>
                <w:rFonts w:ascii="Times New Roman" w:eastAsia="MS Mincho" w:hAnsi="Times New Roman"/>
                <w:b/>
              </w:rPr>
              <w:t xml:space="preserve">4. По ст. Зауралье (Зерновая)* </w:t>
            </w:r>
          </w:p>
        </w:tc>
      </w:tr>
      <w:tr w:rsidR="0095679B" w:rsidRPr="009E2623" w:rsidTr="007D06F2">
        <w:tblPrEx>
          <w:tblCellMar>
            <w:left w:w="28" w:type="dxa"/>
            <w:right w:w="28" w:type="dxa"/>
          </w:tblCellMar>
        </w:tblPrEx>
        <w:trPr>
          <w:gridAfter w:val="1"/>
          <w:wAfter w:w="284" w:type="dxa"/>
          <w:trHeight w:val="187"/>
        </w:trPr>
        <w:tc>
          <w:tcPr>
            <w:tcW w:w="2019" w:type="dxa"/>
            <w:gridSpan w:val="2"/>
          </w:tcPr>
          <w:p w:rsidR="0095679B" w:rsidRPr="009E2623" w:rsidRDefault="0095679B" w:rsidP="007D06F2">
            <w:pPr>
              <w:spacing w:after="0" w:line="240" w:lineRule="auto"/>
              <w:jc w:val="both"/>
              <w:rPr>
                <w:rFonts w:ascii="Times New Roman" w:hAnsi="Times New Roman"/>
              </w:rPr>
            </w:pPr>
          </w:p>
        </w:tc>
        <w:tc>
          <w:tcPr>
            <w:tcW w:w="1985" w:type="dxa"/>
            <w:gridSpan w:val="3"/>
          </w:tcPr>
          <w:p w:rsidR="0095679B" w:rsidRPr="009E2623" w:rsidRDefault="0095679B" w:rsidP="007D06F2">
            <w:pPr>
              <w:spacing w:after="0" w:line="240" w:lineRule="auto"/>
              <w:jc w:val="both"/>
              <w:rPr>
                <w:rFonts w:ascii="Times New Roman" w:hAnsi="Times New Roman"/>
              </w:rPr>
            </w:pPr>
          </w:p>
        </w:tc>
        <w:tc>
          <w:tcPr>
            <w:tcW w:w="3827" w:type="dxa"/>
            <w:gridSpan w:val="4"/>
          </w:tcPr>
          <w:p w:rsidR="0095679B" w:rsidRPr="009E2623" w:rsidRDefault="0095679B" w:rsidP="007D06F2">
            <w:pPr>
              <w:pStyle w:val="ad"/>
              <w:jc w:val="center"/>
              <w:rPr>
                <w:rFonts w:ascii="Times New Roman" w:eastAsia="MS Mincho" w:hAnsi="Times New Roman"/>
                <w:b/>
                <w:sz w:val="22"/>
                <w:szCs w:val="22"/>
                <w:lang w:val="ru-RU" w:eastAsia="ru-RU"/>
              </w:rPr>
            </w:pPr>
          </w:p>
        </w:tc>
        <w:tc>
          <w:tcPr>
            <w:tcW w:w="2126" w:type="dxa"/>
            <w:gridSpan w:val="2"/>
          </w:tcPr>
          <w:p w:rsidR="0095679B" w:rsidRPr="009E2623" w:rsidRDefault="0095679B" w:rsidP="007D06F2">
            <w:pPr>
              <w:spacing w:after="0" w:line="240" w:lineRule="auto"/>
              <w:jc w:val="both"/>
              <w:rPr>
                <w:rFonts w:ascii="Times New Roman" w:hAnsi="Times New Roman"/>
                <w:bCs/>
              </w:rPr>
            </w:pPr>
          </w:p>
        </w:tc>
      </w:tr>
      <w:tr w:rsidR="0095679B" w:rsidRPr="009E2623" w:rsidTr="007D06F2">
        <w:tblPrEx>
          <w:tblCellMar>
            <w:left w:w="28" w:type="dxa"/>
            <w:right w:w="28" w:type="dxa"/>
          </w:tblCellMar>
        </w:tblPrEx>
        <w:trPr>
          <w:gridAfter w:val="1"/>
          <w:wAfter w:w="284" w:type="dxa"/>
          <w:trHeight w:val="187"/>
        </w:trPr>
        <w:tc>
          <w:tcPr>
            <w:tcW w:w="9957" w:type="dxa"/>
            <w:gridSpan w:val="11"/>
          </w:tcPr>
          <w:p w:rsidR="0095679B" w:rsidRPr="009E2623" w:rsidRDefault="0095679B" w:rsidP="007D06F2">
            <w:pPr>
              <w:spacing w:after="0" w:line="240" w:lineRule="auto"/>
              <w:jc w:val="center"/>
              <w:rPr>
                <w:rFonts w:ascii="Times New Roman" w:hAnsi="Times New Roman"/>
                <w:i/>
              </w:rPr>
            </w:pPr>
            <w:r w:rsidRPr="009E2623">
              <w:rPr>
                <w:rFonts w:ascii="Times New Roman" w:hAnsi="Times New Roman"/>
                <w:bCs/>
                <w:i/>
              </w:rPr>
              <w:t>16 поездов, в</w:t>
            </w:r>
            <w:r w:rsidRPr="009E2623">
              <w:rPr>
                <w:rFonts w:ascii="Times New Roman" w:hAnsi="Times New Roman"/>
                <w:i/>
              </w:rPr>
              <w:t>ес поезда – 4000 тн, длина – 71/100 усл. ваг.</w:t>
            </w:r>
          </w:p>
          <w:p w:rsidR="0095679B" w:rsidRPr="009E2623" w:rsidRDefault="0095679B" w:rsidP="007D06F2">
            <w:pPr>
              <w:spacing w:after="0" w:line="240" w:lineRule="auto"/>
              <w:jc w:val="center"/>
              <w:rPr>
                <w:rFonts w:ascii="Times New Roman" w:hAnsi="Times New Roman"/>
                <w:bCs/>
              </w:rPr>
            </w:pPr>
            <w:r w:rsidRPr="009E2623">
              <w:rPr>
                <w:rFonts w:ascii="Times New Roman" w:eastAsia="MS Mincho" w:hAnsi="Times New Roman"/>
                <w:i/>
              </w:rPr>
              <w:t>унифицированная – 4000 тн и критическая норма – 4500 тн</w:t>
            </w:r>
          </w:p>
        </w:tc>
      </w:tr>
      <w:tr w:rsidR="0095679B" w:rsidRPr="009E2623" w:rsidTr="007D06F2">
        <w:tblPrEx>
          <w:tblCellMar>
            <w:left w:w="28" w:type="dxa"/>
            <w:right w:w="28" w:type="dxa"/>
          </w:tblCellMar>
        </w:tblPrEx>
        <w:trPr>
          <w:gridAfter w:val="1"/>
          <w:wAfter w:w="284" w:type="dxa"/>
          <w:trHeight w:val="187"/>
        </w:trPr>
        <w:tc>
          <w:tcPr>
            <w:tcW w:w="2019" w:type="dxa"/>
            <w:gridSpan w:val="2"/>
          </w:tcPr>
          <w:p w:rsidR="0095679B" w:rsidRPr="009E2623" w:rsidRDefault="0095679B" w:rsidP="007D06F2">
            <w:pPr>
              <w:spacing w:after="0" w:line="240" w:lineRule="auto"/>
              <w:jc w:val="both"/>
              <w:rPr>
                <w:rFonts w:ascii="Times New Roman" w:hAnsi="Times New Roman"/>
              </w:rPr>
            </w:pPr>
          </w:p>
        </w:tc>
        <w:tc>
          <w:tcPr>
            <w:tcW w:w="1985" w:type="dxa"/>
            <w:gridSpan w:val="3"/>
          </w:tcPr>
          <w:p w:rsidR="0095679B" w:rsidRPr="009E2623" w:rsidRDefault="0095679B" w:rsidP="007D06F2">
            <w:pPr>
              <w:spacing w:after="0" w:line="240" w:lineRule="auto"/>
              <w:jc w:val="both"/>
              <w:rPr>
                <w:rFonts w:ascii="Times New Roman" w:hAnsi="Times New Roman"/>
              </w:rPr>
            </w:pPr>
          </w:p>
        </w:tc>
        <w:tc>
          <w:tcPr>
            <w:tcW w:w="3827" w:type="dxa"/>
            <w:gridSpan w:val="4"/>
          </w:tcPr>
          <w:p w:rsidR="0095679B" w:rsidRPr="009E2623" w:rsidRDefault="0095679B" w:rsidP="007D06F2">
            <w:pPr>
              <w:pStyle w:val="ad"/>
              <w:jc w:val="center"/>
              <w:rPr>
                <w:rFonts w:ascii="Times New Roman" w:eastAsia="MS Mincho" w:hAnsi="Times New Roman"/>
                <w:b/>
                <w:sz w:val="22"/>
                <w:szCs w:val="22"/>
                <w:lang w:val="ru-RU" w:eastAsia="ru-RU"/>
              </w:rPr>
            </w:pPr>
          </w:p>
        </w:tc>
        <w:tc>
          <w:tcPr>
            <w:tcW w:w="2126" w:type="dxa"/>
            <w:gridSpan w:val="2"/>
          </w:tcPr>
          <w:p w:rsidR="0095679B" w:rsidRPr="009E2623" w:rsidRDefault="0095679B" w:rsidP="007D06F2">
            <w:pPr>
              <w:spacing w:after="0" w:line="240" w:lineRule="auto"/>
              <w:jc w:val="both"/>
              <w:rPr>
                <w:rFonts w:ascii="Times New Roman" w:hAnsi="Times New Roman"/>
                <w:bCs/>
              </w:rPr>
            </w:pPr>
          </w:p>
        </w:tc>
      </w:tr>
      <w:tr w:rsidR="0095679B" w:rsidRPr="009E2623" w:rsidTr="007D06F2">
        <w:tblPrEx>
          <w:tblCellMar>
            <w:left w:w="28" w:type="dxa"/>
            <w:right w:w="28" w:type="dxa"/>
          </w:tblCellMar>
        </w:tblPrEx>
        <w:trPr>
          <w:gridAfter w:val="1"/>
          <w:wAfter w:w="284" w:type="dxa"/>
          <w:trHeight w:val="187"/>
        </w:trPr>
        <w:tc>
          <w:tcPr>
            <w:tcW w:w="2019" w:type="dxa"/>
            <w:gridSpan w:val="2"/>
          </w:tcPr>
          <w:p w:rsidR="0095679B" w:rsidRPr="009E2623" w:rsidRDefault="0095679B" w:rsidP="007D06F2">
            <w:pPr>
              <w:tabs>
                <w:tab w:val="right" w:pos="1929"/>
              </w:tabs>
              <w:spacing w:after="0" w:line="240" w:lineRule="auto"/>
              <w:jc w:val="both"/>
              <w:rPr>
                <w:rFonts w:ascii="Times New Roman" w:eastAsia="MS Mincho" w:hAnsi="Times New Roman"/>
                <w:b/>
              </w:rPr>
            </w:pPr>
            <w:r w:rsidRPr="009E2623">
              <w:rPr>
                <w:rFonts w:ascii="Times New Roman" w:eastAsia="MS Mincho" w:hAnsi="Times New Roman"/>
                <w:b/>
              </w:rPr>
              <w:t>Малорефтинская Сверд</w:t>
            </w:r>
          </w:p>
        </w:tc>
        <w:tc>
          <w:tcPr>
            <w:tcW w:w="1985" w:type="dxa"/>
            <w:gridSpan w:val="3"/>
          </w:tcPr>
          <w:p w:rsidR="0095679B" w:rsidRPr="009E2623" w:rsidRDefault="0095679B" w:rsidP="007D06F2">
            <w:pPr>
              <w:spacing w:after="0" w:line="240" w:lineRule="auto"/>
              <w:jc w:val="both"/>
              <w:rPr>
                <w:rFonts w:ascii="Times New Roman" w:eastAsia="MS Mincho" w:hAnsi="Times New Roman"/>
                <w:b/>
              </w:rPr>
            </w:pPr>
            <w:r w:rsidRPr="009E2623">
              <w:rPr>
                <w:rFonts w:ascii="Times New Roman" w:eastAsia="MS Mincho" w:hAnsi="Times New Roman"/>
                <w:b/>
              </w:rPr>
              <w:t xml:space="preserve">Атыгай, </w:t>
            </w:r>
          </w:p>
          <w:p w:rsidR="0095679B" w:rsidRPr="009E2623" w:rsidRDefault="0095679B" w:rsidP="007D06F2">
            <w:pPr>
              <w:spacing w:after="0" w:line="240" w:lineRule="auto"/>
              <w:jc w:val="both"/>
              <w:rPr>
                <w:rFonts w:ascii="Times New Roman" w:eastAsia="MS Mincho" w:hAnsi="Times New Roman"/>
                <w:b/>
              </w:rPr>
            </w:pPr>
            <w:r w:rsidRPr="009E2623">
              <w:rPr>
                <w:rFonts w:ascii="Times New Roman" w:eastAsia="MS Mincho" w:hAnsi="Times New Roman"/>
                <w:b/>
              </w:rPr>
              <w:t>Екибастуз II,</w:t>
            </w:r>
          </w:p>
        </w:tc>
        <w:tc>
          <w:tcPr>
            <w:tcW w:w="3827" w:type="dxa"/>
            <w:gridSpan w:val="4"/>
          </w:tcPr>
          <w:p w:rsidR="0095679B" w:rsidRPr="009E2623" w:rsidRDefault="0095679B" w:rsidP="007D06F2">
            <w:pPr>
              <w:pStyle w:val="ad"/>
              <w:jc w:val="both"/>
              <w:rPr>
                <w:rFonts w:ascii="Times New Roman" w:eastAsia="MS Mincho" w:hAnsi="Times New Roman"/>
                <w:sz w:val="22"/>
                <w:szCs w:val="22"/>
                <w:lang w:val="ru-RU" w:eastAsia="ru-RU"/>
              </w:rPr>
            </w:pPr>
            <w:r w:rsidRPr="009E2623">
              <w:rPr>
                <w:rFonts w:ascii="Times New Roman" w:eastAsia="MS Mincho" w:hAnsi="Times New Roman"/>
                <w:sz w:val="22"/>
                <w:szCs w:val="22"/>
                <w:lang w:val="ru-RU" w:eastAsia="ru-RU"/>
              </w:rPr>
              <w:t>порожние вагоны из-под выгрузки</w:t>
            </w:r>
          </w:p>
        </w:tc>
        <w:tc>
          <w:tcPr>
            <w:tcW w:w="2126" w:type="dxa"/>
            <w:gridSpan w:val="2"/>
          </w:tcPr>
          <w:p w:rsidR="0095679B" w:rsidRPr="009E2623" w:rsidRDefault="0095679B" w:rsidP="007D06F2">
            <w:pPr>
              <w:spacing w:after="0" w:line="240" w:lineRule="auto"/>
              <w:ind w:left="-28" w:firstLine="28"/>
              <w:jc w:val="both"/>
              <w:rPr>
                <w:rFonts w:ascii="Times New Roman" w:eastAsia="MS Mincho" w:hAnsi="Times New Roman"/>
                <w:bCs/>
                <w:i/>
                <w:u w:color="FFFFFF"/>
              </w:rPr>
            </w:pPr>
            <w:r w:rsidRPr="009E2623">
              <w:rPr>
                <w:rFonts w:ascii="Times New Roman" w:eastAsia="MS Mincho" w:hAnsi="Times New Roman"/>
                <w:bCs/>
                <w:i/>
              </w:rPr>
              <w:t>маршрут</w:t>
            </w:r>
            <w:r w:rsidRPr="009E2623">
              <w:rPr>
                <w:rFonts w:ascii="Times New Roman" w:eastAsia="MS Mincho" w:hAnsi="Times New Roman"/>
                <w:bCs/>
                <w:i/>
                <w:u w:color="FFFFFF"/>
              </w:rPr>
              <w:t xml:space="preserve"> </w:t>
            </w:r>
          </w:p>
          <w:p w:rsidR="0095679B" w:rsidRPr="009E2623" w:rsidRDefault="0095679B" w:rsidP="007D06F2">
            <w:pPr>
              <w:spacing w:after="0" w:line="240" w:lineRule="auto"/>
              <w:ind w:left="-28" w:firstLine="28"/>
              <w:jc w:val="both"/>
              <w:rPr>
                <w:rFonts w:ascii="Times New Roman" w:eastAsia="MS Mincho" w:hAnsi="Times New Roman"/>
                <w:bCs/>
                <w:i/>
              </w:rPr>
            </w:pPr>
          </w:p>
        </w:tc>
      </w:tr>
      <w:tr w:rsidR="0095679B" w:rsidRPr="009E2623" w:rsidTr="007D06F2">
        <w:tblPrEx>
          <w:tblCellMar>
            <w:left w:w="28" w:type="dxa"/>
            <w:right w:w="28" w:type="dxa"/>
          </w:tblCellMar>
        </w:tblPrEx>
        <w:trPr>
          <w:gridAfter w:val="1"/>
          <w:wAfter w:w="284" w:type="dxa"/>
          <w:trHeight w:val="187"/>
        </w:trPr>
        <w:tc>
          <w:tcPr>
            <w:tcW w:w="2019" w:type="dxa"/>
            <w:gridSpan w:val="2"/>
          </w:tcPr>
          <w:p w:rsidR="0095679B" w:rsidRPr="009E2623" w:rsidRDefault="0095679B" w:rsidP="007D06F2">
            <w:pPr>
              <w:tabs>
                <w:tab w:val="right" w:pos="1929"/>
              </w:tabs>
              <w:spacing w:after="0" w:line="240" w:lineRule="auto"/>
              <w:jc w:val="both"/>
              <w:rPr>
                <w:rFonts w:ascii="Times New Roman" w:eastAsia="MS Mincho" w:hAnsi="Times New Roman"/>
                <w:b/>
              </w:rPr>
            </w:pPr>
          </w:p>
        </w:tc>
        <w:tc>
          <w:tcPr>
            <w:tcW w:w="1985" w:type="dxa"/>
            <w:gridSpan w:val="3"/>
          </w:tcPr>
          <w:p w:rsidR="0095679B" w:rsidRPr="009E2623" w:rsidRDefault="0095679B" w:rsidP="007D06F2">
            <w:pPr>
              <w:spacing w:after="0" w:line="240" w:lineRule="auto"/>
              <w:jc w:val="both"/>
              <w:rPr>
                <w:rFonts w:ascii="Times New Roman" w:eastAsia="MS Mincho" w:hAnsi="Times New Roman"/>
                <w:b/>
              </w:rPr>
            </w:pPr>
          </w:p>
        </w:tc>
        <w:tc>
          <w:tcPr>
            <w:tcW w:w="3827" w:type="dxa"/>
            <w:gridSpan w:val="4"/>
          </w:tcPr>
          <w:p w:rsidR="0095679B" w:rsidRPr="009E2623" w:rsidRDefault="0095679B" w:rsidP="007D06F2">
            <w:pPr>
              <w:pStyle w:val="ad"/>
              <w:jc w:val="both"/>
              <w:rPr>
                <w:rFonts w:ascii="Times New Roman" w:eastAsia="MS Mincho" w:hAnsi="Times New Roman"/>
                <w:sz w:val="22"/>
                <w:szCs w:val="22"/>
                <w:lang w:val="ru-RU" w:eastAsia="ru-RU"/>
              </w:rPr>
            </w:pPr>
          </w:p>
        </w:tc>
        <w:tc>
          <w:tcPr>
            <w:tcW w:w="2126" w:type="dxa"/>
            <w:gridSpan w:val="2"/>
          </w:tcPr>
          <w:p w:rsidR="0095679B" w:rsidRPr="009E2623" w:rsidRDefault="0095679B" w:rsidP="007D06F2">
            <w:pPr>
              <w:spacing w:after="0" w:line="240" w:lineRule="auto"/>
              <w:ind w:left="-28" w:firstLine="28"/>
              <w:jc w:val="both"/>
              <w:rPr>
                <w:rFonts w:ascii="Times New Roman" w:eastAsia="MS Mincho" w:hAnsi="Times New Roman"/>
                <w:bCs/>
                <w:i/>
              </w:rPr>
            </w:pPr>
          </w:p>
        </w:tc>
      </w:tr>
      <w:tr w:rsidR="0095679B" w:rsidRPr="009E2623" w:rsidTr="007D06F2">
        <w:tblPrEx>
          <w:tblCellMar>
            <w:left w:w="28" w:type="dxa"/>
            <w:right w:w="28" w:type="dxa"/>
          </w:tblCellMar>
        </w:tblPrEx>
        <w:trPr>
          <w:gridAfter w:val="1"/>
          <w:wAfter w:w="284" w:type="dxa"/>
          <w:trHeight w:val="187"/>
        </w:trPr>
        <w:tc>
          <w:tcPr>
            <w:tcW w:w="2019" w:type="dxa"/>
            <w:gridSpan w:val="2"/>
          </w:tcPr>
          <w:p w:rsidR="0095679B" w:rsidRPr="009E2623" w:rsidRDefault="0095679B" w:rsidP="007D06F2">
            <w:pPr>
              <w:tabs>
                <w:tab w:val="right" w:pos="1929"/>
              </w:tabs>
              <w:spacing w:after="0" w:line="240" w:lineRule="auto"/>
              <w:jc w:val="both"/>
              <w:rPr>
                <w:rFonts w:ascii="Times New Roman" w:eastAsia="MS Mincho" w:hAnsi="Times New Roman"/>
                <w:b/>
              </w:rPr>
            </w:pPr>
            <w:r w:rsidRPr="009E2623">
              <w:rPr>
                <w:rFonts w:ascii="Times New Roman" w:eastAsia="MS Mincho" w:hAnsi="Times New Roman"/>
                <w:b/>
              </w:rPr>
              <w:t>Малорефтинская Сверд</w:t>
            </w:r>
          </w:p>
        </w:tc>
        <w:tc>
          <w:tcPr>
            <w:tcW w:w="1985" w:type="dxa"/>
            <w:gridSpan w:val="3"/>
          </w:tcPr>
          <w:p w:rsidR="0095679B" w:rsidRPr="009E2623" w:rsidRDefault="0095679B" w:rsidP="007D06F2">
            <w:pPr>
              <w:spacing w:after="0" w:line="240" w:lineRule="auto"/>
              <w:jc w:val="both"/>
              <w:rPr>
                <w:rFonts w:ascii="Times New Roman" w:eastAsia="MS Mincho" w:hAnsi="Times New Roman"/>
                <w:b/>
              </w:rPr>
            </w:pPr>
            <w:r w:rsidRPr="009E2623">
              <w:rPr>
                <w:rFonts w:ascii="Times New Roman" w:eastAsia="MS Mincho" w:hAnsi="Times New Roman"/>
                <w:b/>
              </w:rPr>
              <w:t xml:space="preserve">Екибастуз III </w:t>
            </w:r>
          </w:p>
          <w:p w:rsidR="0095679B" w:rsidRPr="009E2623" w:rsidRDefault="0095679B" w:rsidP="007D06F2">
            <w:pPr>
              <w:spacing w:after="0" w:line="240" w:lineRule="auto"/>
              <w:jc w:val="both"/>
              <w:rPr>
                <w:rFonts w:ascii="Times New Roman" w:eastAsia="MS Mincho" w:hAnsi="Times New Roman"/>
                <w:b/>
              </w:rPr>
            </w:pPr>
          </w:p>
        </w:tc>
        <w:tc>
          <w:tcPr>
            <w:tcW w:w="3827" w:type="dxa"/>
            <w:gridSpan w:val="4"/>
          </w:tcPr>
          <w:p w:rsidR="0095679B" w:rsidRPr="009E2623" w:rsidRDefault="0095679B" w:rsidP="007D06F2">
            <w:pPr>
              <w:pStyle w:val="ad"/>
              <w:jc w:val="both"/>
              <w:rPr>
                <w:rFonts w:ascii="Times New Roman" w:eastAsia="MS Mincho" w:hAnsi="Times New Roman"/>
                <w:sz w:val="22"/>
                <w:szCs w:val="22"/>
                <w:lang w:val="ru-RU" w:eastAsia="ru-RU"/>
              </w:rPr>
            </w:pPr>
            <w:r w:rsidRPr="009E2623">
              <w:rPr>
                <w:rFonts w:ascii="Times New Roman" w:eastAsia="MS Mincho" w:hAnsi="Times New Roman"/>
                <w:sz w:val="22"/>
                <w:szCs w:val="22"/>
                <w:lang w:val="ru-RU" w:eastAsia="ru-RU"/>
              </w:rPr>
              <w:t xml:space="preserve">порожние </w:t>
            </w:r>
            <w:r>
              <w:rPr>
                <w:rFonts w:ascii="Times New Roman" w:eastAsia="MS Mincho" w:hAnsi="Times New Roman"/>
                <w:sz w:val="22"/>
                <w:szCs w:val="22"/>
                <w:lang w:val="ru-RU" w:eastAsia="ru-RU"/>
              </w:rPr>
              <w:t>полувагоны под погрузку угля</w:t>
            </w:r>
          </w:p>
        </w:tc>
        <w:tc>
          <w:tcPr>
            <w:tcW w:w="2126" w:type="dxa"/>
            <w:gridSpan w:val="2"/>
          </w:tcPr>
          <w:p w:rsidR="0095679B" w:rsidRPr="009E2623" w:rsidRDefault="0095679B" w:rsidP="007D06F2">
            <w:pPr>
              <w:spacing w:after="0" w:line="240" w:lineRule="auto"/>
              <w:ind w:left="-28" w:firstLine="28"/>
              <w:jc w:val="both"/>
              <w:rPr>
                <w:rFonts w:ascii="Times New Roman" w:eastAsia="MS Mincho" w:hAnsi="Times New Roman"/>
                <w:bCs/>
                <w:i/>
                <w:u w:color="FFFFFF"/>
              </w:rPr>
            </w:pPr>
            <w:r w:rsidRPr="009E2623">
              <w:rPr>
                <w:rFonts w:ascii="Times New Roman" w:eastAsia="MS Mincho" w:hAnsi="Times New Roman"/>
                <w:bCs/>
                <w:i/>
              </w:rPr>
              <w:t>маршрут</w:t>
            </w:r>
            <w:r w:rsidRPr="009E2623">
              <w:rPr>
                <w:rFonts w:ascii="Times New Roman" w:eastAsia="MS Mincho" w:hAnsi="Times New Roman"/>
                <w:bCs/>
                <w:i/>
                <w:u w:color="FFFFFF"/>
              </w:rPr>
              <w:t xml:space="preserve"> </w:t>
            </w:r>
          </w:p>
          <w:p w:rsidR="0095679B" w:rsidRPr="009E2623" w:rsidRDefault="0095679B" w:rsidP="007D06F2">
            <w:pPr>
              <w:spacing w:after="0" w:line="240" w:lineRule="auto"/>
              <w:ind w:left="-28" w:firstLine="28"/>
              <w:jc w:val="both"/>
              <w:rPr>
                <w:rFonts w:ascii="Times New Roman" w:eastAsia="MS Mincho" w:hAnsi="Times New Roman"/>
                <w:bCs/>
                <w:i/>
              </w:rPr>
            </w:pPr>
            <w:r w:rsidRPr="009E2623">
              <w:rPr>
                <w:rFonts w:ascii="Times New Roman" w:eastAsia="MS Mincho" w:hAnsi="Times New Roman"/>
                <w:bCs/>
                <w:i/>
              </w:rPr>
              <w:t>65-66 ваг.</w:t>
            </w:r>
          </w:p>
        </w:tc>
      </w:tr>
      <w:tr w:rsidR="0095679B" w:rsidRPr="009E2623" w:rsidTr="007D06F2">
        <w:tblPrEx>
          <w:tblCellMar>
            <w:left w:w="28" w:type="dxa"/>
            <w:right w:w="28" w:type="dxa"/>
          </w:tblCellMar>
        </w:tblPrEx>
        <w:trPr>
          <w:gridAfter w:val="1"/>
          <w:wAfter w:w="284" w:type="dxa"/>
          <w:trHeight w:val="187"/>
        </w:trPr>
        <w:tc>
          <w:tcPr>
            <w:tcW w:w="2019" w:type="dxa"/>
            <w:gridSpan w:val="2"/>
          </w:tcPr>
          <w:p w:rsidR="0095679B" w:rsidRPr="009E2623" w:rsidRDefault="0095679B" w:rsidP="007D06F2">
            <w:pPr>
              <w:tabs>
                <w:tab w:val="right" w:pos="1929"/>
              </w:tabs>
              <w:spacing w:after="0" w:line="240" w:lineRule="auto"/>
              <w:jc w:val="both"/>
              <w:rPr>
                <w:rFonts w:ascii="Times New Roman" w:eastAsia="MS Mincho" w:hAnsi="Times New Roman"/>
                <w:b/>
              </w:rPr>
            </w:pPr>
          </w:p>
        </w:tc>
        <w:tc>
          <w:tcPr>
            <w:tcW w:w="1985" w:type="dxa"/>
            <w:gridSpan w:val="3"/>
          </w:tcPr>
          <w:p w:rsidR="0095679B" w:rsidRPr="009E2623" w:rsidRDefault="0095679B" w:rsidP="007D06F2">
            <w:pPr>
              <w:spacing w:after="0" w:line="240" w:lineRule="auto"/>
              <w:jc w:val="both"/>
              <w:rPr>
                <w:rFonts w:ascii="Times New Roman" w:eastAsia="MS Mincho" w:hAnsi="Times New Roman"/>
                <w:b/>
              </w:rPr>
            </w:pPr>
          </w:p>
        </w:tc>
        <w:tc>
          <w:tcPr>
            <w:tcW w:w="3827" w:type="dxa"/>
            <w:gridSpan w:val="4"/>
          </w:tcPr>
          <w:p w:rsidR="0095679B" w:rsidRPr="009E2623" w:rsidRDefault="0095679B" w:rsidP="007D06F2">
            <w:pPr>
              <w:pStyle w:val="ad"/>
              <w:jc w:val="both"/>
              <w:rPr>
                <w:rFonts w:ascii="Times New Roman" w:eastAsia="MS Mincho" w:hAnsi="Times New Roman"/>
                <w:sz w:val="22"/>
                <w:szCs w:val="22"/>
                <w:lang w:val="ru-RU" w:eastAsia="ru-RU"/>
              </w:rPr>
            </w:pPr>
          </w:p>
        </w:tc>
        <w:tc>
          <w:tcPr>
            <w:tcW w:w="2126" w:type="dxa"/>
            <w:gridSpan w:val="2"/>
          </w:tcPr>
          <w:p w:rsidR="0095679B" w:rsidRPr="009E2623" w:rsidRDefault="0095679B" w:rsidP="007D06F2">
            <w:pPr>
              <w:spacing w:after="0" w:line="240" w:lineRule="auto"/>
              <w:ind w:left="-28" w:firstLine="28"/>
              <w:jc w:val="both"/>
              <w:rPr>
                <w:rFonts w:ascii="Times New Roman" w:eastAsia="MS Mincho" w:hAnsi="Times New Roman"/>
                <w:bCs/>
                <w:i/>
              </w:rPr>
            </w:pPr>
          </w:p>
        </w:tc>
      </w:tr>
      <w:tr w:rsidR="009F492B" w:rsidRPr="009F492B" w:rsidTr="007D06F2">
        <w:tblPrEx>
          <w:tblCellMar>
            <w:left w:w="28" w:type="dxa"/>
            <w:right w:w="28" w:type="dxa"/>
          </w:tblCellMar>
        </w:tblPrEx>
        <w:trPr>
          <w:gridAfter w:val="1"/>
          <w:wAfter w:w="284" w:type="dxa"/>
          <w:trHeight w:val="187"/>
        </w:trPr>
        <w:tc>
          <w:tcPr>
            <w:tcW w:w="2019" w:type="dxa"/>
            <w:gridSpan w:val="2"/>
          </w:tcPr>
          <w:p w:rsidR="0095679B" w:rsidRPr="009F492B" w:rsidRDefault="0095679B" w:rsidP="003A7E0B">
            <w:pPr>
              <w:spacing w:after="0" w:line="240" w:lineRule="auto"/>
              <w:jc w:val="both"/>
              <w:rPr>
                <w:rFonts w:ascii="Times New Roman" w:hAnsi="Times New Roman" w:cs="Times New Roman"/>
                <w:b/>
              </w:rPr>
            </w:pPr>
            <w:r w:rsidRPr="009F492B">
              <w:rPr>
                <w:rFonts w:ascii="Times New Roman" w:hAnsi="Times New Roman" w:cs="Times New Roman"/>
                <w:b/>
              </w:rPr>
              <w:t>Малорефтинская Сверд</w:t>
            </w:r>
          </w:p>
        </w:tc>
        <w:tc>
          <w:tcPr>
            <w:tcW w:w="1985" w:type="dxa"/>
            <w:gridSpan w:val="3"/>
          </w:tcPr>
          <w:p w:rsidR="0095679B" w:rsidRPr="009F492B" w:rsidRDefault="0095679B" w:rsidP="003A7E0B">
            <w:pPr>
              <w:spacing w:after="0" w:line="240" w:lineRule="auto"/>
              <w:jc w:val="both"/>
              <w:rPr>
                <w:rFonts w:ascii="Times New Roman" w:hAnsi="Times New Roman" w:cs="Times New Roman"/>
                <w:b/>
              </w:rPr>
            </w:pPr>
            <w:r w:rsidRPr="009F492B">
              <w:rPr>
                <w:rFonts w:ascii="Times New Roman" w:hAnsi="Times New Roman" w:cs="Times New Roman"/>
                <w:b/>
              </w:rPr>
              <w:t>Нура</w:t>
            </w:r>
          </w:p>
          <w:p w:rsidR="0095679B" w:rsidRPr="009F492B" w:rsidRDefault="0095679B" w:rsidP="003A7E0B">
            <w:pPr>
              <w:spacing w:after="0" w:line="240" w:lineRule="auto"/>
              <w:jc w:val="both"/>
              <w:rPr>
                <w:rFonts w:ascii="Times New Roman" w:hAnsi="Times New Roman" w:cs="Times New Roman"/>
                <w:b/>
              </w:rPr>
            </w:pPr>
          </w:p>
        </w:tc>
        <w:tc>
          <w:tcPr>
            <w:tcW w:w="3827" w:type="dxa"/>
            <w:gridSpan w:val="4"/>
          </w:tcPr>
          <w:p w:rsidR="0095679B" w:rsidRPr="009F492B" w:rsidRDefault="0095679B" w:rsidP="003A7E0B">
            <w:pPr>
              <w:pStyle w:val="ad"/>
              <w:jc w:val="both"/>
              <w:rPr>
                <w:rFonts w:ascii="Times New Roman" w:eastAsiaTheme="minorHAnsi" w:hAnsi="Times New Roman"/>
                <w:sz w:val="22"/>
                <w:szCs w:val="22"/>
                <w:lang w:val="ru-RU" w:eastAsia="en-US"/>
              </w:rPr>
            </w:pPr>
            <w:r w:rsidRPr="009F492B">
              <w:rPr>
                <w:rFonts w:ascii="Times New Roman" w:eastAsiaTheme="minorHAnsi" w:hAnsi="Times New Roman"/>
                <w:sz w:val="22"/>
                <w:szCs w:val="22"/>
                <w:lang w:val="ru-RU" w:eastAsia="en-US"/>
              </w:rPr>
              <w:t>порожние полувагоны под погрузку угля</w:t>
            </w:r>
          </w:p>
        </w:tc>
        <w:tc>
          <w:tcPr>
            <w:tcW w:w="2126" w:type="dxa"/>
            <w:gridSpan w:val="2"/>
          </w:tcPr>
          <w:p w:rsidR="0095679B" w:rsidRPr="009F492B" w:rsidRDefault="0095679B" w:rsidP="003A7E0B">
            <w:pPr>
              <w:spacing w:after="0" w:line="240" w:lineRule="auto"/>
              <w:ind w:left="-28" w:firstLine="28"/>
              <w:jc w:val="both"/>
              <w:rPr>
                <w:rFonts w:ascii="Times New Roman" w:hAnsi="Times New Roman" w:cs="Times New Roman"/>
                <w:i/>
              </w:rPr>
            </w:pPr>
            <w:r w:rsidRPr="009F492B">
              <w:rPr>
                <w:rFonts w:ascii="Times New Roman" w:hAnsi="Times New Roman" w:cs="Times New Roman"/>
                <w:i/>
              </w:rPr>
              <w:t xml:space="preserve">маршрут </w:t>
            </w:r>
          </w:p>
          <w:p w:rsidR="0095679B" w:rsidRPr="009F492B" w:rsidRDefault="0095679B" w:rsidP="003A7E0B">
            <w:pPr>
              <w:spacing w:after="0" w:line="240" w:lineRule="auto"/>
              <w:ind w:left="-28" w:firstLine="28"/>
              <w:jc w:val="both"/>
              <w:rPr>
                <w:rFonts w:ascii="Times New Roman" w:hAnsi="Times New Roman" w:cs="Times New Roman"/>
              </w:rPr>
            </w:pPr>
            <w:r w:rsidRPr="009F492B">
              <w:rPr>
                <w:rFonts w:ascii="Times New Roman" w:hAnsi="Times New Roman" w:cs="Times New Roman"/>
                <w:i/>
              </w:rPr>
              <w:t>65-66 ваг</w:t>
            </w:r>
            <w:r w:rsidRPr="009F492B">
              <w:rPr>
                <w:rFonts w:ascii="Times New Roman" w:hAnsi="Times New Roman" w:cs="Times New Roman"/>
              </w:rPr>
              <w:t>.</w:t>
            </w:r>
          </w:p>
        </w:tc>
      </w:tr>
      <w:tr w:rsidR="009F492B" w:rsidRPr="009F492B" w:rsidTr="007D06F2">
        <w:tblPrEx>
          <w:tblCellMar>
            <w:left w:w="28" w:type="dxa"/>
            <w:right w:w="28" w:type="dxa"/>
          </w:tblCellMar>
        </w:tblPrEx>
        <w:trPr>
          <w:gridAfter w:val="1"/>
          <w:wAfter w:w="284" w:type="dxa"/>
          <w:trHeight w:val="187"/>
        </w:trPr>
        <w:tc>
          <w:tcPr>
            <w:tcW w:w="2019" w:type="dxa"/>
            <w:gridSpan w:val="2"/>
          </w:tcPr>
          <w:p w:rsidR="0095679B" w:rsidRPr="009F492B" w:rsidRDefault="0095679B" w:rsidP="003A7E0B">
            <w:pPr>
              <w:spacing w:after="0" w:line="240" w:lineRule="auto"/>
              <w:jc w:val="both"/>
              <w:rPr>
                <w:rFonts w:ascii="Times New Roman" w:hAnsi="Times New Roman" w:cs="Times New Roman"/>
                <w:b/>
              </w:rPr>
            </w:pPr>
          </w:p>
        </w:tc>
        <w:tc>
          <w:tcPr>
            <w:tcW w:w="1985" w:type="dxa"/>
            <w:gridSpan w:val="3"/>
          </w:tcPr>
          <w:p w:rsidR="0095679B" w:rsidRPr="009F492B" w:rsidRDefault="0095679B" w:rsidP="003A7E0B">
            <w:pPr>
              <w:spacing w:after="0" w:line="240" w:lineRule="auto"/>
              <w:jc w:val="both"/>
              <w:rPr>
                <w:rFonts w:ascii="Times New Roman" w:hAnsi="Times New Roman" w:cs="Times New Roman"/>
                <w:b/>
              </w:rPr>
            </w:pPr>
          </w:p>
        </w:tc>
        <w:tc>
          <w:tcPr>
            <w:tcW w:w="3827" w:type="dxa"/>
            <w:gridSpan w:val="4"/>
          </w:tcPr>
          <w:p w:rsidR="0095679B" w:rsidRPr="009F492B" w:rsidRDefault="0095679B" w:rsidP="003A7E0B">
            <w:pPr>
              <w:pStyle w:val="ad"/>
              <w:jc w:val="both"/>
              <w:rPr>
                <w:rFonts w:ascii="Times New Roman" w:eastAsiaTheme="minorHAnsi" w:hAnsi="Times New Roman"/>
                <w:sz w:val="22"/>
                <w:szCs w:val="22"/>
                <w:lang w:val="ru-RU" w:eastAsia="en-US"/>
              </w:rPr>
            </w:pPr>
          </w:p>
        </w:tc>
        <w:tc>
          <w:tcPr>
            <w:tcW w:w="2126" w:type="dxa"/>
            <w:gridSpan w:val="2"/>
          </w:tcPr>
          <w:p w:rsidR="0095679B" w:rsidRPr="009F492B" w:rsidRDefault="0095679B" w:rsidP="003A7E0B">
            <w:pPr>
              <w:spacing w:after="0" w:line="240" w:lineRule="auto"/>
              <w:ind w:left="-28" w:firstLine="28"/>
              <w:jc w:val="both"/>
              <w:rPr>
                <w:rFonts w:ascii="Times New Roman" w:hAnsi="Times New Roman" w:cs="Times New Roman"/>
                <w:i/>
              </w:rPr>
            </w:pPr>
          </w:p>
        </w:tc>
      </w:tr>
      <w:tr w:rsidR="009F492B" w:rsidRPr="009F492B" w:rsidTr="007D06F2">
        <w:tblPrEx>
          <w:tblCellMar>
            <w:left w:w="28" w:type="dxa"/>
            <w:right w:w="28" w:type="dxa"/>
          </w:tblCellMar>
        </w:tblPrEx>
        <w:trPr>
          <w:gridAfter w:val="1"/>
          <w:wAfter w:w="284" w:type="dxa"/>
          <w:trHeight w:val="187"/>
        </w:trPr>
        <w:tc>
          <w:tcPr>
            <w:tcW w:w="2019" w:type="dxa"/>
            <w:gridSpan w:val="2"/>
          </w:tcPr>
          <w:p w:rsidR="0095679B" w:rsidRPr="009F492B" w:rsidRDefault="0095679B" w:rsidP="003A7E0B">
            <w:pPr>
              <w:tabs>
                <w:tab w:val="right" w:pos="1929"/>
              </w:tabs>
              <w:spacing w:after="0" w:line="240" w:lineRule="auto"/>
              <w:jc w:val="both"/>
              <w:rPr>
                <w:rFonts w:ascii="Times New Roman" w:hAnsi="Times New Roman" w:cs="Times New Roman"/>
                <w:b/>
              </w:rPr>
            </w:pPr>
            <w:r w:rsidRPr="009F492B">
              <w:rPr>
                <w:rFonts w:ascii="Times New Roman" w:hAnsi="Times New Roman" w:cs="Times New Roman"/>
                <w:b/>
              </w:rPr>
              <w:t>Малорефтинская Сверд</w:t>
            </w:r>
          </w:p>
        </w:tc>
        <w:tc>
          <w:tcPr>
            <w:tcW w:w="1985" w:type="dxa"/>
            <w:gridSpan w:val="3"/>
          </w:tcPr>
          <w:p w:rsidR="0095679B" w:rsidRPr="009F492B" w:rsidRDefault="0095679B" w:rsidP="003A7E0B">
            <w:pPr>
              <w:spacing w:after="0" w:line="240" w:lineRule="auto"/>
              <w:jc w:val="both"/>
              <w:rPr>
                <w:rFonts w:ascii="Times New Roman" w:hAnsi="Times New Roman" w:cs="Times New Roman"/>
                <w:b/>
              </w:rPr>
            </w:pPr>
            <w:r w:rsidRPr="009F492B">
              <w:rPr>
                <w:rFonts w:ascii="Times New Roman" w:hAnsi="Times New Roman" w:cs="Times New Roman"/>
                <w:b/>
              </w:rPr>
              <w:t>Екибастуз II, III</w:t>
            </w:r>
          </w:p>
        </w:tc>
        <w:tc>
          <w:tcPr>
            <w:tcW w:w="3827" w:type="dxa"/>
            <w:gridSpan w:val="4"/>
          </w:tcPr>
          <w:p w:rsidR="0095679B" w:rsidRPr="009F492B" w:rsidRDefault="0095679B" w:rsidP="001B1A0C">
            <w:pPr>
              <w:pStyle w:val="ad"/>
              <w:jc w:val="both"/>
              <w:rPr>
                <w:rFonts w:ascii="Times New Roman" w:eastAsiaTheme="minorHAnsi" w:hAnsi="Times New Roman"/>
                <w:sz w:val="22"/>
                <w:szCs w:val="22"/>
                <w:lang w:val="ru-RU" w:eastAsia="en-US"/>
              </w:rPr>
            </w:pPr>
            <w:r w:rsidRPr="009F492B">
              <w:rPr>
                <w:rFonts w:ascii="Times New Roman" w:eastAsiaTheme="minorHAnsi" w:hAnsi="Times New Roman"/>
                <w:sz w:val="22"/>
                <w:szCs w:val="22"/>
                <w:lang w:val="ru-RU" w:eastAsia="en-US"/>
              </w:rPr>
              <w:t>порожние инновационные и вагоны  грузоподъемностью 69-72 т.</w:t>
            </w:r>
          </w:p>
        </w:tc>
        <w:tc>
          <w:tcPr>
            <w:tcW w:w="2126" w:type="dxa"/>
            <w:gridSpan w:val="2"/>
          </w:tcPr>
          <w:p w:rsidR="0095679B" w:rsidRPr="009F492B" w:rsidRDefault="0095679B" w:rsidP="003A7E0B">
            <w:pPr>
              <w:spacing w:after="0" w:line="240" w:lineRule="auto"/>
              <w:ind w:left="-28" w:firstLine="28"/>
              <w:jc w:val="both"/>
              <w:rPr>
                <w:rFonts w:ascii="Times New Roman" w:hAnsi="Times New Roman" w:cs="Times New Roman"/>
                <w:i/>
              </w:rPr>
            </w:pPr>
            <w:r w:rsidRPr="009F492B">
              <w:rPr>
                <w:rFonts w:ascii="Times New Roman" w:hAnsi="Times New Roman" w:cs="Times New Roman"/>
                <w:i/>
              </w:rPr>
              <w:t>маршрут 60-66 ваг.</w:t>
            </w:r>
          </w:p>
          <w:p w:rsidR="0095679B" w:rsidRPr="009F492B" w:rsidRDefault="0095679B" w:rsidP="003A7E0B">
            <w:pPr>
              <w:spacing w:after="0" w:line="240" w:lineRule="auto"/>
              <w:ind w:left="-28" w:firstLine="28"/>
              <w:jc w:val="both"/>
              <w:rPr>
                <w:rFonts w:ascii="Times New Roman" w:hAnsi="Times New Roman" w:cs="Times New Roman"/>
              </w:rPr>
            </w:pPr>
          </w:p>
        </w:tc>
      </w:tr>
      <w:tr w:rsidR="005B1E41" w:rsidRPr="009F492B" w:rsidTr="007D06F2">
        <w:tblPrEx>
          <w:tblCellMar>
            <w:left w:w="28" w:type="dxa"/>
            <w:right w:w="28" w:type="dxa"/>
          </w:tblCellMar>
        </w:tblPrEx>
        <w:trPr>
          <w:gridAfter w:val="1"/>
          <w:wAfter w:w="284" w:type="dxa"/>
          <w:trHeight w:val="187"/>
        </w:trPr>
        <w:tc>
          <w:tcPr>
            <w:tcW w:w="2019" w:type="dxa"/>
            <w:gridSpan w:val="2"/>
          </w:tcPr>
          <w:p w:rsidR="005B1E41" w:rsidRPr="009F492B" w:rsidRDefault="005B1E41" w:rsidP="003A7E0B">
            <w:pPr>
              <w:tabs>
                <w:tab w:val="right" w:pos="1929"/>
              </w:tabs>
              <w:spacing w:after="0" w:line="240" w:lineRule="auto"/>
              <w:jc w:val="both"/>
              <w:rPr>
                <w:rFonts w:ascii="Times New Roman" w:hAnsi="Times New Roman" w:cs="Times New Roman"/>
                <w:b/>
              </w:rPr>
            </w:pPr>
          </w:p>
        </w:tc>
        <w:tc>
          <w:tcPr>
            <w:tcW w:w="1985" w:type="dxa"/>
            <w:gridSpan w:val="3"/>
          </w:tcPr>
          <w:p w:rsidR="005B1E41" w:rsidRPr="009F492B" w:rsidRDefault="005B1E41" w:rsidP="003A7E0B">
            <w:pPr>
              <w:spacing w:after="0" w:line="240" w:lineRule="auto"/>
              <w:jc w:val="both"/>
              <w:rPr>
                <w:rFonts w:ascii="Times New Roman" w:hAnsi="Times New Roman" w:cs="Times New Roman"/>
                <w:b/>
              </w:rPr>
            </w:pPr>
          </w:p>
        </w:tc>
        <w:tc>
          <w:tcPr>
            <w:tcW w:w="3827" w:type="dxa"/>
            <w:gridSpan w:val="4"/>
          </w:tcPr>
          <w:p w:rsidR="005B1E41" w:rsidRPr="009F492B" w:rsidRDefault="005B1E41" w:rsidP="001B1A0C">
            <w:pPr>
              <w:pStyle w:val="ad"/>
              <w:jc w:val="both"/>
              <w:rPr>
                <w:rFonts w:ascii="Times New Roman" w:eastAsiaTheme="minorHAnsi" w:hAnsi="Times New Roman"/>
                <w:sz w:val="22"/>
                <w:szCs w:val="22"/>
                <w:lang w:val="ru-RU" w:eastAsia="en-US"/>
              </w:rPr>
            </w:pPr>
          </w:p>
        </w:tc>
        <w:tc>
          <w:tcPr>
            <w:tcW w:w="2126" w:type="dxa"/>
            <w:gridSpan w:val="2"/>
          </w:tcPr>
          <w:p w:rsidR="005B1E41" w:rsidRPr="009F492B" w:rsidRDefault="005B1E41" w:rsidP="003A7E0B">
            <w:pPr>
              <w:spacing w:after="0" w:line="240" w:lineRule="auto"/>
              <w:ind w:left="-28" w:firstLine="28"/>
              <w:jc w:val="both"/>
              <w:rPr>
                <w:rFonts w:ascii="Times New Roman" w:hAnsi="Times New Roman" w:cs="Times New Roman"/>
                <w:i/>
              </w:rPr>
            </w:pPr>
          </w:p>
        </w:tc>
      </w:tr>
      <w:tr w:rsidR="005B1E41" w:rsidRPr="009F492B" w:rsidTr="007D06F2">
        <w:tblPrEx>
          <w:tblCellMar>
            <w:left w:w="28" w:type="dxa"/>
            <w:right w:w="28" w:type="dxa"/>
          </w:tblCellMar>
        </w:tblPrEx>
        <w:trPr>
          <w:gridAfter w:val="1"/>
          <w:wAfter w:w="284" w:type="dxa"/>
          <w:trHeight w:val="187"/>
        </w:trPr>
        <w:tc>
          <w:tcPr>
            <w:tcW w:w="2019" w:type="dxa"/>
            <w:gridSpan w:val="2"/>
          </w:tcPr>
          <w:p w:rsidR="005B1E41" w:rsidRPr="009F492B" w:rsidRDefault="005B1E41" w:rsidP="003A7E0B">
            <w:pPr>
              <w:tabs>
                <w:tab w:val="right" w:pos="1929"/>
              </w:tabs>
              <w:spacing w:after="0" w:line="240" w:lineRule="auto"/>
              <w:jc w:val="both"/>
              <w:rPr>
                <w:rFonts w:ascii="Times New Roman" w:hAnsi="Times New Roman" w:cs="Times New Roman"/>
                <w:b/>
              </w:rPr>
            </w:pPr>
            <w:r>
              <w:rPr>
                <w:rFonts w:ascii="Times New Roman" w:hAnsi="Times New Roman" w:cs="Times New Roman"/>
                <w:b/>
              </w:rPr>
              <w:t>Лянгасово Горьковская ж.д.</w:t>
            </w:r>
          </w:p>
        </w:tc>
        <w:tc>
          <w:tcPr>
            <w:tcW w:w="1985" w:type="dxa"/>
            <w:gridSpan w:val="3"/>
          </w:tcPr>
          <w:p w:rsidR="005B1E41" w:rsidRPr="009F492B" w:rsidRDefault="005B1E41" w:rsidP="003A7E0B">
            <w:pPr>
              <w:spacing w:after="0" w:line="240" w:lineRule="auto"/>
              <w:jc w:val="both"/>
              <w:rPr>
                <w:rFonts w:ascii="Times New Roman" w:hAnsi="Times New Roman" w:cs="Times New Roman"/>
                <w:b/>
              </w:rPr>
            </w:pPr>
            <w:r>
              <w:rPr>
                <w:rFonts w:ascii="Times New Roman" w:hAnsi="Times New Roman" w:cs="Times New Roman"/>
                <w:b/>
              </w:rPr>
              <w:t xml:space="preserve">Екибастуз 2 </w:t>
            </w:r>
          </w:p>
        </w:tc>
        <w:tc>
          <w:tcPr>
            <w:tcW w:w="3827" w:type="dxa"/>
            <w:gridSpan w:val="4"/>
          </w:tcPr>
          <w:p w:rsidR="005B1E41" w:rsidRPr="009F492B" w:rsidRDefault="005B1E41" w:rsidP="001B1A0C">
            <w:pPr>
              <w:pStyle w:val="ad"/>
              <w:jc w:val="both"/>
              <w:rPr>
                <w:rFonts w:ascii="Times New Roman" w:eastAsiaTheme="minorHAnsi" w:hAnsi="Times New Roman"/>
                <w:sz w:val="22"/>
                <w:szCs w:val="22"/>
                <w:lang w:val="ru-RU" w:eastAsia="en-US"/>
              </w:rPr>
            </w:pPr>
            <w:r>
              <w:rPr>
                <w:rFonts w:ascii="Times New Roman" w:eastAsiaTheme="minorHAnsi" w:hAnsi="Times New Roman"/>
                <w:sz w:val="22"/>
                <w:szCs w:val="22"/>
                <w:lang w:val="ru-RU" w:eastAsia="en-US"/>
              </w:rPr>
              <w:t xml:space="preserve">порожние полувагоны </w:t>
            </w:r>
          </w:p>
        </w:tc>
        <w:tc>
          <w:tcPr>
            <w:tcW w:w="2126" w:type="dxa"/>
            <w:gridSpan w:val="2"/>
          </w:tcPr>
          <w:p w:rsidR="005B1E41" w:rsidRPr="009F492B" w:rsidRDefault="005B1E41" w:rsidP="003A7E0B">
            <w:pPr>
              <w:spacing w:after="0" w:line="240" w:lineRule="auto"/>
              <w:ind w:left="-28" w:firstLine="28"/>
              <w:jc w:val="both"/>
              <w:rPr>
                <w:rFonts w:ascii="Times New Roman" w:hAnsi="Times New Roman" w:cs="Times New Roman"/>
                <w:i/>
              </w:rPr>
            </w:pPr>
            <w:r>
              <w:rPr>
                <w:rFonts w:ascii="Times New Roman" w:hAnsi="Times New Roman" w:cs="Times New Roman"/>
                <w:i/>
              </w:rPr>
              <w:t>маршруты                          без инновационных вагонов 71 усл. ваг;    из инновационных вагонов 61 усл. ваг; смешанные 62-66 усл.ваг.</w:t>
            </w:r>
          </w:p>
        </w:tc>
      </w:tr>
      <w:tr w:rsidR="009F492B" w:rsidRPr="009F492B" w:rsidTr="007D06F2">
        <w:tblPrEx>
          <w:tblCellMar>
            <w:left w:w="28" w:type="dxa"/>
            <w:right w:w="28" w:type="dxa"/>
          </w:tblCellMar>
        </w:tblPrEx>
        <w:trPr>
          <w:gridAfter w:val="1"/>
          <w:wAfter w:w="284" w:type="dxa"/>
          <w:trHeight w:val="187"/>
        </w:trPr>
        <w:tc>
          <w:tcPr>
            <w:tcW w:w="9957" w:type="dxa"/>
            <w:gridSpan w:val="11"/>
          </w:tcPr>
          <w:p w:rsidR="0095679B" w:rsidRPr="009F492B" w:rsidRDefault="0095679B" w:rsidP="007D06F2">
            <w:pPr>
              <w:pStyle w:val="ad"/>
              <w:jc w:val="both"/>
              <w:rPr>
                <w:rFonts w:ascii="Times New Roman" w:eastAsia="MS Mincho" w:hAnsi="Times New Roman"/>
                <w:sz w:val="22"/>
                <w:szCs w:val="22"/>
                <w:lang w:val="ru-RU" w:eastAsia="ru-RU"/>
              </w:rPr>
            </w:pPr>
            <w:r w:rsidRPr="009F492B">
              <w:rPr>
                <w:rFonts w:ascii="Times New Roman" w:eastAsia="MS Mincho" w:hAnsi="Times New Roman"/>
                <w:b/>
                <w:sz w:val="22"/>
                <w:szCs w:val="22"/>
                <w:lang w:val="ru-RU" w:eastAsia="ru-RU"/>
              </w:rPr>
              <w:t>Примечание *:</w:t>
            </w:r>
            <w:r w:rsidRPr="009F492B">
              <w:rPr>
                <w:rFonts w:ascii="Times New Roman" w:eastAsia="MS Mincho" w:hAnsi="Times New Roman"/>
                <w:i/>
                <w:sz w:val="22"/>
                <w:szCs w:val="22"/>
                <w:lang w:val="ru-RU" w:eastAsia="ru-RU"/>
              </w:rPr>
              <w:t xml:space="preserve"> Возврат порожних маршрутов из-под выгрузки угля разрешается производить длиной, прибывшего в груженом состоянии</w:t>
            </w:r>
            <w:r w:rsidRPr="009F492B">
              <w:rPr>
                <w:rFonts w:ascii="Times New Roman" w:eastAsia="MS Mincho" w:hAnsi="Times New Roman"/>
                <w:sz w:val="22"/>
                <w:szCs w:val="22"/>
                <w:lang w:val="ru-RU" w:eastAsia="ru-RU"/>
              </w:rPr>
              <w:t>.</w:t>
            </w:r>
          </w:p>
        </w:tc>
      </w:tr>
      <w:tr w:rsidR="0095679B" w:rsidRPr="009E2623" w:rsidTr="007D06F2">
        <w:tblPrEx>
          <w:tblCellMar>
            <w:left w:w="28" w:type="dxa"/>
            <w:right w:w="28" w:type="dxa"/>
          </w:tblCellMar>
        </w:tblPrEx>
        <w:trPr>
          <w:gridAfter w:val="1"/>
          <w:wAfter w:w="284" w:type="dxa"/>
          <w:trHeight w:val="187"/>
        </w:trPr>
        <w:tc>
          <w:tcPr>
            <w:tcW w:w="2019" w:type="dxa"/>
            <w:gridSpan w:val="2"/>
          </w:tcPr>
          <w:p w:rsidR="0095679B" w:rsidRPr="009E2623" w:rsidRDefault="0095679B" w:rsidP="007D06F2">
            <w:pPr>
              <w:spacing w:after="0" w:line="240" w:lineRule="auto"/>
              <w:jc w:val="both"/>
              <w:rPr>
                <w:rFonts w:ascii="Times New Roman" w:eastAsia="MS Mincho" w:hAnsi="Times New Roman"/>
              </w:rPr>
            </w:pPr>
          </w:p>
        </w:tc>
        <w:tc>
          <w:tcPr>
            <w:tcW w:w="1985" w:type="dxa"/>
            <w:gridSpan w:val="3"/>
          </w:tcPr>
          <w:p w:rsidR="0095679B" w:rsidRPr="009E2623" w:rsidRDefault="0095679B" w:rsidP="007D06F2">
            <w:pPr>
              <w:spacing w:after="0" w:line="240" w:lineRule="auto"/>
              <w:jc w:val="both"/>
              <w:rPr>
                <w:rFonts w:ascii="Times New Roman" w:eastAsia="MS Mincho" w:hAnsi="Times New Roman"/>
              </w:rPr>
            </w:pPr>
          </w:p>
        </w:tc>
        <w:tc>
          <w:tcPr>
            <w:tcW w:w="3827" w:type="dxa"/>
            <w:gridSpan w:val="4"/>
          </w:tcPr>
          <w:p w:rsidR="0095679B" w:rsidRPr="009E2623" w:rsidRDefault="0095679B" w:rsidP="007D06F2">
            <w:pPr>
              <w:pStyle w:val="ad"/>
              <w:jc w:val="both"/>
              <w:rPr>
                <w:rFonts w:ascii="Times New Roman" w:eastAsia="MS Mincho" w:hAnsi="Times New Roman"/>
                <w:sz w:val="22"/>
                <w:szCs w:val="22"/>
                <w:lang w:val="ru-RU" w:eastAsia="ru-RU"/>
              </w:rPr>
            </w:pPr>
          </w:p>
        </w:tc>
        <w:tc>
          <w:tcPr>
            <w:tcW w:w="2126" w:type="dxa"/>
            <w:gridSpan w:val="2"/>
          </w:tcPr>
          <w:p w:rsidR="0095679B" w:rsidRPr="009E2623" w:rsidRDefault="0095679B" w:rsidP="007D06F2">
            <w:pPr>
              <w:pStyle w:val="ad"/>
              <w:jc w:val="both"/>
              <w:rPr>
                <w:rFonts w:ascii="Times New Roman" w:eastAsia="MS Mincho" w:hAnsi="Times New Roman"/>
                <w:sz w:val="22"/>
                <w:szCs w:val="22"/>
                <w:lang w:val="ru-RU" w:eastAsia="ru-RU"/>
              </w:rPr>
            </w:pPr>
          </w:p>
        </w:tc>
      </w:tr>
      <w:tr w:rsidR="0095679B" w:rsidRPr="009E2623" w:rsidTr="007D06F2">
        <w:tblPrEx>
          <w:tblCellMar>
            <w:left w:w="28" w:type="dxa"/>
            <w:right w:w="28" w:type="dxa"/>
          </w:tblCellMar>
        </w:tblPrEx>
        <w:trPr>
          <w:gridAfter w:val="1"/>
          <w:wAfter w:w="284" w:type="dxa"/>
          <w:trHeight w:val="187"/>
        </w:trPr>
        <w:tc>
          <w:tcPr>
            <w:tcW w:w="9957" w:type="dxa"/>
            <w:gridSpan w:val="11"/>
          </w:tcPr>
          <w:p w:rsidR="0095679B" w:rsidRPr="009E2623" w:rsidRDefault="0095679B" w:rsidP="007D06F2">
            <w:pPr>
              <w:pStyle w:val="ad"/>
              <w:jc w:val="center"/>
              <w:rPr>
                <w:rFonts w:ascii="Times New Roman" w:eastAsia="MS Mincho" w:hAnsi="Times New Roman"/>
                <w:sz w:val="22"/>
                <w:szCs w:val="22"/>
                <w:lang w:val="ru-RU" w:eastAsia="ru-RU"/>
              </w:rPr>
            </w:pPr>
            <w:r w:rsidRPr="009E2623">
              <w:rPr>
                <w:rFonts w:ascii="Times New Roman" w:eastAsia="MS Mincho" w:hAnsi="Times New Roman"/>
                <w:b/>
                <w:sz w:val="22"/>
                <w:szCs w:val="22"/>
                <w:lang w:val="ru-RU" w:eastAsia="ru-RU"/>
              </w:rPr>
              <w:t>5. По ст. Петропавловск*</w:t>
            </w:r>
          </w:p>
        </w:tc>
      </w:tr>
      <w:tr w:rsidR="0095679B" w:rsidRPr="009E2623" w:rsidTr="007D06F2">
        <w:tblPrEx>
          <w:tblCellMar>
            <w:left w:w="28" w:type="dxa"/>
            <w:right w:w="28" w:type="dxa"/>
          </w:tblCellMar>
        </w:tblPrEx>
        <w:trPr>
          <w:gridAfter w:val="1"/>
          <w:wAfter w:w="284" w:type="dxa"/>
          <w:trHeight w:val="197"/>
        </w:trPr>
        <w:tc>
          <w:tcPr>
            <w:tcW w:w="2019" w:type="dxa"/>
            <w:gridSpan w:val="2"/>
          </w:tcPr>
          <w:p w:rsidR="0095679B" w:rsidRPr="009E2623" w:rsidRDefault="0095679B" w:rsidP="007D06F2">
            <w:pPr>
              <w:spacing w:after="0" w:line="240" w:lineRule="auto"/>
              <w:jc w:val="both"/>
              <w:rPr>
                <w:rFonts w:ascii="Times New Roman" w:eastAsia="MS Mincho" w:hAnsi="Times New Roman"/>
              </w:rPr>
            </w:pPr>
          </w:p>
        </w:tc>
        <w:tc>
          <w:tcPr>
            <w:tcW w:w="1985" w:type="dxa"/>
            <w:gridSpan w:val="3"/>
          </w:tcPr>
          <w:p w:rsidR="0095679B" w:rsidRPr="009E2623" w:rsidRDefault="0095679B" w:rsidP="007D06F2">
            <w:pPr>
              <w:spacing w:after="0" w:line="240" w:lineRule="auto"/>
              <w:jc w:val="both"/>
              <w:rPr>
                <w:rFonts w:ascii="Times New Roman" w:eastAsia="MS Mincho" w:hAnsi="Times New Roman"/>
              </w:rPr>
            </w:pPr>
          </w:p>
        </w:tc>
        <w:tc>
          <w:tcPr>
            <w:tcW w:w="3827" w:type="dxa"/>
            <w:gridSpan w:val="4"/>
          </w:tcPr>
          <w:p w:rsidR="0095679B" w:rsidRPr="009E2623" w:rsidRDefault="0095679B" w:rsidP="007D06F2">
            <w:pPr>
              <w:pStyle w:val="ad"/>
              <w:jc w:val="center"/>
              <w:rPr>
                <w:rFonts w:ascii="Times New Roman" w:eastAsia="MS Mincho" w:hAnsi="Times New Roman"/>
                <w:b/>
                <w:sz w:val="22"/>
                <w:szCs w:val="22"/>
                <w:lang w:val="ru-RU" w:eastAsia="ru-RU"/>
              </w:rPr>
            </w:pPr>
          </w:p>
        </w:tc>
        <w:tc>
          <w:tcPr>
            <w:tcW w:w="2126" w:type="dxa"/>
            <w:gridSpan w:val="2"/>
          </w:tcPr>
          <w:p w:rsidR="0095679B" w:rsidRPr="009E2623" w:rsidRDefault="0095679B" w:rsidP="007D06F2">
            <w:pPr>
              <w:pStyle w:val="ad"/>
              <w:jc w:val="both"/>
              <w:rPr>
                <w:rFonts w:ascii="Times New Roman" w:eastAsia="MS Mincho" w:hAnsi="Times New Roman"/>
                <w:sz w:val="22"/>
                <w:szCs w:val="22"/>
                <w:lang w:val="ru-RU" w:eastAsia="ru-RU"/>
              </w:rPr>
            </w:pPr>
          </w:p>
        </w:tc>
      </w:tr>
      <w:tr w:rsidR="0095679B" w:rsidRPr="009E2623" w:rsidTr="007D06F2">
        <w:tblPrEx>
          <w:tblCellMar>
            <w:left w:w="28" w:type="dxa"/>
            <w:right w:w="28" w:type="dxa"/>
          </w:tblCellMar>
        </w:tblPrEx>
        <w:trPr>
          <w:gridAfter w:val="1"/>
          <w:wAfter w:w="284" w:type="dxa"/>
          <w:trHeight w:val="273"/>
        </w:trPr>
        <w:tc>
          <w:tcPr>
            <w:tcW w:w="9957" w:type="dxa"/>
            <w:gridSpan w:val="11"/>
          </w:tcPr>
          <w:p w:rsidR="0095679B" w:rsidRPr="009E2623" w:rsidRDefault="0095679B" w:rsidP="007D06F2">
            <w:pPr>
              <w:pStyle w:val="ad"/>
              <w:jc w:val="center"/>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8</w:t>
            </w:r>
            <w:r w:rsidRPr="009E2623">
              <w:rPr>
                <w:rFonts w:ascii="Times New Roman" w:eastAsia="MS Mincho" w:hAnsi="Times New Roman"/>
                <w:bCs/>
                <w:i/>
                <w:sz w:val="22"/>
                <w:szCs w:val="22"/>
                <w:lang w:val="ru-RU" w:eastAsia="ru-RU"/>
              </w:rPr>
              <w:t xml:space="preserve"> поездов</w:t>
            </w:r>
            <w:r w:rsidRPr="009E2623">
              <w:rPr>
                <w:rFonts w:ascii="Times New Roman" w:eastAsia="MS Mincho" w:hAnsi="Times New Roman"/>
                <w:i/>
                <w:sz w:val="22"/>
                <w:szCs w:val="22"/>
                <w:lang w:val="ru-RU" w:eastAsia="ru-RU"/>
              </w:rPr>
              <w:t>, вес поезда – 4000 тн, длина – 71 усл. ваг.</w:t>
            </w:r>
          </w:p>
          <w:p w:rsidR="0095679B" w:rsidRPr="009E2623" w:rsidRDefault="0095679B" w:rsidP="007D06F2">
            <w:pPr>
              <w:pStyle w:val="ad"/>
              <w:jc w:val="center"/>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унифицированная норма – 4000 тн,  критическая норма – 4800 тн</w:t>
            </w:r>
          </w:p>
        </w:tc>
      </w:tr>
      <w:tr w:rsidR="0095679B" w:rsidRPr="009E2623" w:rsidTr="007D06F2">
        <w:tblPrEx>
          <w:tblCellMar>
            <w:left w:w="28" w:type="dxa"/>
            <w:right w:w="28" w:type="dxa"/>
          </w:tblCellMar>
        </w:tblPrEx>
        <w:trPr>
          <w:gridAfter w:val="1"/>
          <w:wAfter w:w="284" w:type="dxa"/>
          <w:trHeight w:val="187"/>
        </w:trPr>
        <w:tc>
          <w:tcPr>
            <w:tcW w:w="2019" w:type="dxa"/>
            <w:gridSpan w:val="2"/>
          </w:tcPr>
          <w:p w:rsidR="0095679B" w:rsidRPr="009E2623" w:rsidRDefault="0095679B" w:rsidP="007D06F2">
            <w:pPr>
              <w:spacing w:after="0" w:line="240" w:lineRule="auto"/>
              <w:jc w:val="both"/>
              <w:rPr>
                <w:rFonts w:ascii="Times New Roman" w:eastAsia="MS Mincho" w:hAnsi="Times New Roman"/>
              </w:rPr>
            </w:pPr>
          </w:p>
        </w:tc>
        <w:tc>
          <w:tcPr>
            <w:tcW w:w="1985" w:type="dxa"/>
            <w:gridSpan w:val="3"/>
          </w:tcPr>
          <w:p w:rsidR="0095679B" w:rsidRPr="009E2623" w:rsidRDefault="0095679B" w:rsidP="007D06F2">
            <w:pPr>
              <w:spacing w:after="0" w:line="240" w:lineRule="auto"/>
              <w:jc w:val="both"/>
              <w:rPr>
                <w:rFonts w:ascii="Times New Roman" w:eastAsia="MS Mincho" w:hAnsi="Times New Roman"/>
              </w:rPr>
            </w:pPr>
          </w:p>
        </w:tc>
        <w:tc>
          <w:tcPr>
            <w:tcW w:w="3827" w:type="dxa"/>
            <w:gridSpan w:val="4"/>
          </w:tcPr>
          <w:p w:rsidR="0095679B" w:rsidRPr="009E2623" w:rsidRDefault="0095679B" w:rsidP="007D06F2">
            <w:pPr>
              <w:pStyle w:val="ad"/>
              <w:jc w:val="center"/>
              <w:rPr>
                <w:rFonts w:ascii="Times New Roman" w:eastAsia="MS Mincho" w:hAnsi="Times New Roman"/>
                <w:i/>
                <w:sz w:val="22"/>
                <w:szCs w:val="22"/>
                <w:lang w:val="ru-RU" w:eastAsia="ru-RU"/>
              </w:rPr>
            </w:pPr>
          </w:p>
        </w:tc>
        <w:tc>
          <w:tcPr>
            <w:tcW w:w="2126" w:type="dxa"/>
            <w:gridSpan w:val="2"/>
          </w:tcPr>
          <w:p w:rsidR="0095679B" w:rsidRPr="009E2623" w:rsidRDefault="0095679B" w:rsidP="007D06F2">
            <w:pPr>
              <w:pStyle w:val="ad"/>
              <w:jc w:val="both"/>
              <w:rPr>
                <w:rFonts w:ascii="Times New Roman" w:eastAsia="MS Mincho" w:hAnsi="Times New Roman"/>
                <w:sz w:val="22"/>
                <w:szCs w:val="22"/>
                <w:lang w:val="ru-RU" w:eastAsia="ru-RU"/>
              </w:rPr>
            </w:pPr>
          </w:p>
        </w:tc>
      </w:tr>
      <w:tr w:rsidR="0095679B" w:rsidRPr="009E2623" w:rsidTr="007D06F2">
        <w:tblPrEx>
          <w:tblCellMar>
            <w:left w:w="28" w:type="dxa"/>
            <w:right w:w="28" w:type="dxa"/>
          </w:tblCellMar>
        </w:tblPrEx>
        <w:trPr>
          <w:gridAfter w:val="1"/>
          <w:wAfter w:w="284" w:type="dxa"/>
          <w:trHeight w:val="187"/>
        </w:trPr>
        <w:tc>
          <w:tcPr>
            <w:tcW w:w="2019" w:type="dxa"/>
            <w:gridSpan w:val="2"/>
          </w:tcPr>
          <w:p w:rsidR="0095679B" w:rsidRPr="009E2623" w:rsidRDefault="0095679B"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 xml:space="preserve">Петропавловск </w:t>
            </w:r>
          </w:p>
          <w:p w:rsidR="0095679B" w:rsidRPr="009E2623" w:rsidRDefault="0095679B"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 xml:space="preserve">              </w:t>
            </w:r>
          </w:p>
          <w:p w:rsidR="0095679B" w:rsidRPr="009E2623" w:rsidRDefault="0095679B"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 xml:space="preserve">              </w:t>
            </w:r>
          </w:p>
          <w:p w:rsidR="0095679B" w:rsidRPr="009E2623" w:rsidRDefault="0095679B"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 xml:space="preserve">              </w:t>
            </w:r>
          </w:p>
          <w:p w:rsidR="0095679B" w:rsidRPr="009E2623" w:rsidRDefault="0095679B"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 xml:space="preserve">              </w:t>
            </w:r>
          </w:p>
          <w:p w:rsidR="0095679B" w:rsidRPr="009E2623" w:rsidRDefault="0095679B"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 xml:space="preserve">              </w:t>
            </w:r>
          </w:p>
          <w:p w:rsidR="0095679B" w:rsidRPr="009E2623" w:rsidRDefault="0095679B"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 xml:space="preserve">              </w:t>
            </w:r>
          </w:p>
          <w:p w:rsidR="0095679B" w:rsidRPr="009E2623" w:rsidRDefault="0095679B"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 xml:space="preserve">              </w:t>
            </w:r>
          </w:p>
          <w:p w:rsidR="0095679B" w:rsidRPr="009E2623" w:rsidRDefault="0095679B"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 xml:space="preserve">              </w:t>
            </w:r>
          </w:p>
        </w:tc>
        <w:tc>
          <w:tcPr>
            <w:tcW w:w="1985" w:type="dxa"/>
            <w:gridSpan w:val="3"/>
          </w:tcPr>
          <w:p w:rsidR="0095679B" w:rsidRPr="009E2623" w:rsidRDefault="0095679B"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Кокшетау I</w:t>
            </w:r>
          </w:p>
          <w:p w:rsidR="0095679B" w:rsidRPr="009E2623" w:rsidRDefault="0095679B"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 xml:space="preserve">              </w:t>
            </w:r>
          </w:p>
          <w:p w:rsidR="0095679B" w:rsidRPr="009E2623" w:rsidRDefault="0095679B"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 xml:space="preserve">              </w:t>
            </w:r>
          </w:p>
          <w:p w:rsidR="0095679B" w:rsidRPr="009E2623" w:rsidRDefault="0095679B"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 xml:space="preserve">              </w:t>
            </w:r>
          </w:p>
          <w:p w:rsidR="0095679B" w:rsidRPr="009E2623" w:rsidRDefault="0095679B"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 xml:space="preserve">              </w:t>
            </w:r>
          </w:p>
          <w:p w:rsidR="0095679B" w:rsidRPr="009E2623" w:rsidRDefault="0095679B"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 xml:space="preserve">              </w:t>
            </w:r>
          </w:p>
          <w:p w:rsidR="0095679B" w:rsidRPr="009E2623" w:rsidRDefault="0095679B"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 xml:space="preserve">              </w:t>
            </w:r>
          </w:p>
          <w:p w:rsidR="0095679B" w:rsidRPr="009E2623" w:rsidRDefault="0095679B"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 xml:space="preserve">              </w:t>
            </w:r>
          </w:p>
        </w:tc>
        <w:tc>
          <w:tcPr>
            <w:tcW w:w="3827" w:type="dxa"/>
            <w:gridSpan w:val="4"/>
          </w:tcPr>
          <w:p w:rsidR="0095679B" w:rsidRPr="009E2623" w:rsidRDefault="0095679B" w:rsidP="007D06F2">
            <w:pPr>
              <w:pStyle w:val="ad"/>
              <w:jc w:val="both"/>
              <w:rPr>
                <w:rFonts w:ascii="Times New Roman" w:eastAsia="MS Mincho" w:hAnsi="Times New Roman"/>
                <w:sz w:val="22"/>
                <w:szCs w:val="22"/>
                <w:lang w:val="ru-RU" w:eastAsia="ru-RU"/>
              </w:rPr>
            </w:pPr>
            <w:r w:rsidRPr="009E2623">
              <w:rPr>
                <w:rFonts w:ascii="Times New Roman" w:eastAsia="MS Mincho" w:hAnsi="Times New Roman"/>
                <w:sz w:val="22"/>
                <w:szCs w:val="22"/>
                <w:lang w:val="ru-RU" w:eastAsia="ru-RU"/>
              </w:rPr>
              <w:t>- на ст. Кокшетау</w:t>
            </w:r>
            <w:r w:rsidRPr="009E2623">
              <w:rPr>
                <w:rFonts w:ascii="Times New Roman" w:hAnsi="Times New Roman"/>
              </w:rPr>
              <w:t xml:space="preserve"> I</w:t>
            </w:r>
            <w:r w:rsidRPr="009E2623">
              <w:rPr>
                <w:rFonts w:ascii="Times New Roman" w:eastAsia="MS Mincho" w:hAnsi="Times New Roman"/>
                <w:sz w:val="22"/>
                <w:szCs w:val="22"/>
                <w:lang w:val="ru-RU" w:eastAsia="ru-RU"/>
              </w:rPr>
              <w:t xml:space="preserve"> и далее, включая порожние вагоны принадлежности Казахстана, Узбекистана, Кыргызстана,  Туркменистана </w:t>
            </w:r>
          </w:p>
          <w:p w:rsidR="0095679B" w:rsidRPr="009E2623" w:rsidRDefault="0095679B" w:rsidP="007D06F2">
            <w:pPr>
              <w:spacing w:after="0" w:line="240" w:lineRule="auto"/>
              <w:jc w:val="both"/>
              <w:rPr>
                <w:rFonts w:ascii="Times New Roman" w:hAnsi="Times New Roman"/>
                <w:b/>
              </w:rPr>
            </w:pPr>
            <w:r w:rsidRPr="009E2623">
              <w:rPr>
                <w:rFonts w:ascii="Times New Roman" w:hAnsi="Times New Roman"/>
                <w:b/>
              </w:rPr>
              <w:t>6600-6608, 6610-6710, 6713-6715, 6717-6719, 6783-6784, 6789-6791, 6796-6799, 6821-6841, 6843-6871, 6873, 6880-6886, 6888-6889, 6892-6899, 6901, 6916-6931, 6936-6938, 6965-6966, 7102-7105, 7107-</w:t>
            </w:r>
            <w:r w:rsidRPr="009E2623">
              <w:rPr>
                <w:rFonts w:ascii="Times New Roman" w:hAnsi="Times New Roman"/>
                <w:b/>
              </w:rPr>
              <w:lastRenderedPageBreak/>
              <w:t>7109, 7132, 7147, 7500-7592, 7594-7599, 8766-8776</w:t>
            </w:r>
          </w:p>
          <w:p w:rsidR="0095679B" w:rsidRPr="009E2623" w:rsidRDefault="0095679B" w:rsidP="007D06F2">
            <w:pPr>
              <w:pStyle w:val="ad"/>
              <w:rPr>
                <w:rFonts w:ascii="Times New Roman" w:eastAsia="MS Mincho" w:hAnsi="Times New Roman"/>
                <w:b/>
                <w:sz w:val="22"/>
                <w:szCs w:val="22"/>
                <w:lang w:val="ru-RU" w:eastAsia="ru-RU"/>
              </w:rPr>
            </w:pPr>
          </w:p>
          <w:p w:rsidR="0095679B" w:rsidRPr="009E2623" w:rsidRDefault="0095679B" w:rsidP="007D06F2">
            <w:pPr>
              <w:pStyle w:val="ad"/>
              <w:jc w:val="both"/>
              <w:rPr>
                <w:rFonts w:ascii="Times New Roman" w:eastAsia="MS Mincho" w:hAnsi="Times New Roman"/>
                <w:sz w:val="22"/>
                <w:szCs w:val="22"/>
                <w:lang w:val="ru-RU" w:eastAsia="ru-RU"/>
              </w:rPr>
            </w:pPr>
            <w:r w:rsidRPr="009E2623">
              <w:rPr>
                <w:rFonts w:ascii="Times New Roman" w:eastAsia="MS Mincho" w:hAnsi="Times New Roman"/>
                <w:sz w:val="22"/>
                <w:szCs w:val="22"/>
                <w:lang w:val="ru-RU" w:eastAsia="ru-RU"/>
              </w:rPr>
              <w:t xml:space="preserve">- на станции участка Петропавловск искл. – Кокшетау I, Кокшетау </w:t>
            </w:r>
            <w:r w:rsidRPr="009E2623">
              <w:rPr>
                <w:rFonts w:ascii="Times New Roman" w:hAnsi="Times New Roman"/>
              </w:rPr>
              <w:t>II</w:t>
            </w:r>
            <w:r w:rsidRPr="009E2623">
              <w:rPr>
                <w:rFonts w:ascii="Times New Roman" w:eastAsia="MS Mincho" w:hAnsi="Times New Roman"/>
                <w:sz w:val="22"/>
                <w:szCs w:val="22"/>
                <w:lang w:val="ru-RU" w:eastAsia="ru-RU"/>
              </w:rPr>
              <w:t xml:space="preserve"> искл. </w:t>
            </w:r>
          </w:p>
          <w:p w:rsidR="0095679B" w:rsidRPr="009E2623" w:rsidRDefault="0095679B"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 xml:space="preserve">6872, 6874-6879, 6887          </w:t>
            </w:r>
          </w:p>
        </w:tc>
        <w:tc>
          <w:tcPr>
            <w:tcW w:w="2126" w:type="dxa"/>
            <w:gridSpan w:val="2"/>
          </w:tcPr>
          <w:p w:rsidR="0095679B" w:rsidRPr="009E2623" w:rsidRDefault="0095679B"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lastRenderedPageBreak/>
              <w:t>сборно-участковый</w:t>
            </w:r>
          </w:p>
          <w:p w:rsidR="0095679B" w:rsidRPr="009E2623" w:rsidRDefault="0095679B" w:rsidP="007D06F2">
            <w:pPr>
              <w:pStyle w:val="ad"/>
              <w:jc w:val="both"/>
              <w:rPr>
                <w:rFonts w:ascii="Times New Roman" w:eastAsia="MS Mincho" w:hAnsi="Times New Roman"/>
                <w:b/>
                <w:sz w:val="22"/>
                <w:szCs w:val="22"/>
                <w:lang w:val="ru-RU" w:eastAsia="ru-RU"/>
              </w:rPr>
            </w:pPr>
          </w:p>
        </w:tc>
      </w:tr>
      <w:tr w:rsidR="0095679B" w:rsidRPr="009E2623" w:rsidTr="007D06F2">
        <w:tblPrEx>
          <w:tblCellMar>
            <w:left w:w="28" w:type="dxa"/>
            <w:right w:w="28" w:type="dxa"/>
          </w:tblCellMar>
        </w:tblPrEx>
        <w:trPr>
          <w:gridAfter w:val="1"/>
          <w:wAfter w:w="284" w:type="dxa"/>
          <w:trHeight w:val="187"/>
        </w:trPr>
        <w:tc>
          <w:tcPr>
            <w:tcW w:w="2019" w:type="dxa"/>
            <w:gridSpan w:val="2"/>
          </w:tcPr>
          <w:p w:rsidR="0095679B" w:rsidRPr="009E2623" w:rsidRDefault="0095679B" w:rsidP="007D06F2">
            <w:pPr>
              <w:pStyle w:val="ad"/>
              <w:jc w:val="both"/>
              <w:rPr>
                <w:rFonts w:ascii="Times New Roman" w:eastAsia="MS Mincho" w:hAnsi="Times New Roman"/>
                <w:b/>
                <w:sz w:val="22"/>
                <w:szCs w:val="22"/>
                <w:lang w:val="ru-RU" w:eastAsia="ru-RU"/>
              </w:rPr>
            </w:pPr>
          </w:p>
        </w:tc>
        <w:tc>
          <w:tcPr>
            <w:tcW w:w="1985" w:type="dxa"/>
            <w:gridSpan w:val="3"/>
          </w:tcPr>
          <w:p w:rsidR="0095679B" w:rsidRPr="009E2623" w:rsidRDefault="0095679B" w:rsidP="007D06F2">
            <w:pPr>
              <w:pStyle w:val="ad"/>
              <w:jc w:val="both"/>
              <w:rPr>
                <w:rFonts w:ascii="Times New Roman" w:eastAsia="MS Mincho" w:hAnsi="Times New Roman"/>
                <w:b/>
                <w:sz w:val="22"/>
                <w:szCs w:val="22"/>
                <w:lang w:val="ru-RU" w:eastAsia="ru-RU"/>
              </w:rPr>
            </w:pPr>
          </w:p>
        </w:tc>
        <w:tc>
          <w:tcPr>
            <w:tcW w:w="3827" w:type="dxa"/>
            <w:gridSpan w:val="4"/>
          </w:tcPr>
          <w:p w:rsidR="0095679B" w:rsidRPr="009E2623" w:rsidRDefault="0095679B" w:rsidP="007D06F2">
            <w:pPr>
              <w:pStyle w:val="ad"/>
              <w:jc w:val="both"/>
              <w:rPr>
                <w:rFonts w:ascii="Times New Roman" w:eastAsia="MS Mincho" w:hAnsi="Times New Roman"/>
                <w:sz w:val="22"/>
                <w:szCs w:val="22"/>
                <w:lang w:val="ru-RU" w:eastAsia="ru-RU"/>
              </w:rPr>
            </w:pPr>
          </w:p>
        </w:tc>
        <w:tc>
          <w:tcPr>
            <w:tcW w:w="2126" w:type="dxa"/>
            <w:gridSpan w:val="2"/>
          </w:tcPr>
          <w:p w:rsidR="0095679B" w:rsidRPr="009E2623" w:rsidRDefault="0095679B" w:rsidP="007D06F2">
            <w:pPr>
              <w:pStyle w:val="ad"/>
              <w:jc w:val="both"/>
              <w:rPr>
                <w:rFonts w:ascii="Times New Roman" w:eastAsia="MS Mincho" w:hAnsi="Times New Roman"/>
                <w:i/>
                <w:sz w:val="22"/>
                <w:szCs w:val="22"/>
                <w:lang w:val="ru-RU" w:eastAsia="ru-RU"/>
              </w:rPr>
            </w:pPr>
          </w:p>
        </w:tc>
      </w:tr>
      <w:tr w:rsidR="0095679B" w:rsidRPr="00C471C8" w:rsidTr="007D06F2">
        <w:tblPrEx>
          <w:tblCellMar>
            <w:left w:w="28" w:type="dxa"/>
            <w:right w:w="28" w:type="dxa"/>
          </w:tblCellMar>
        </w:tblPrEx>
        <w:trPr>
          <w:gridAfter w:val="1"/>
          <w:wAfter w:w="284" w:type="dxa"/>
          <w:trHeight w:val="187"/>
        </w:trPr>
        <w:tc>
          <w:tcPr>
            <w:tcW w:w="2019" w:type="dxa"/>
            <w:gridSpan w:val="2"/>
          </w:tcPr>
          <w:p w:rsidR="0095679B" w:rsidRPr="00C471C8" w:rsidRDefault="0095679B" w:rsidP="007D06F2">
            <w:pPr>
              <w:pStyle w:val="ad"/>
              <w:jc w:val="both"/>
              <w:rPr>
                <w:rFonts w:ascii="Times New Roman" w:eastAsiaTheme="minorHAnsi" w:hAnsi="Times New Roman"/>
                <w:b/>
                <w:sz w:val="22"/>
                <w:szCs w:val="22"/>
                <w:lang w:val="ru-RU" w:eastAsia="en-US"/>
              </w:rPr>
            </w:pPr>
            <w:r w:rsidRPr="00C471C8">
              <w:rPr>
                <w:rFonts w:ascii="Times New Roman" w:eastAsiaTheme="minorHAnsi" w:hAnsi="Times New Roman"/>
                <w:b/>
                <w:sz w:val="22"/>
                <w:szCs w:val="22"/>
                <w:lang w:val="ru-RU" w:eastAsia="en-US"/>
              </w:rPr>
              <w:t xml:space="preserve">Петропавловск </w:t>
            </w:r>
          </w:p>
          <w:p w:rsidR="0095679B" w:rsidRPr="00C471C8" w:rsidRDefault="0095679B" w:rsidP="007D06F2">
            <w:pPr>
              <w:pStyle w:val="ad"/>
              <w:jc w:val="both"/>
              <w:rPr>
                <w:rFonts w:ascii="Times New Roman" w:eastAsiaTheme="minorHAnsi" w:hAnsi="Times New Roman"/>
                <w:b/>
                <w:sz w:val="22"/>
                <w:szCs w:val="22"/>
                <w:lang w:val="ru-RU" w:eastAsia="en-US"/>
              </w:rPr>
            </w:pPr>
            <w:r w:rsidRPr="00C471C8">
              <w:rPr>
                <w:rFonts w:ascii="Times New Roman" w:eastAsiaTheme="minorHAnsi" w:hAnsi="Times New Roman"/>
                <w:b/>
                <w:sz w:val="22"/>
                <w:szCs w:val="22"/>
                <w:lang w:val="ru-RU" w:eastAsia="en-US"/>
              </w:rPr>
              <w:t xml:space="preserve">              </w:t>
            </w:r>
          </w:p>
          <w:p w:rsidR="0095679B" w:rsidRPr="00C471C8" w:rsidRDefault="0095679B" w:rsidP="007D06F2">
            <w:pPr>
              <w:pStyle w:val="ad"/>
              <w:jc w:val="both"/>
              <w:rPr>
                <w:rFonts w:ascii="Times New Roman" w:eastAsiaTheme="minorHAnsi" w:hAnsi="Times New Roman"/>
                <w:b/>
                <w:sz w:val="22"/>
                <w:szCs w:val="22"/>
                <w:lang w:val="ru-RU" w:eastAsia="en-US"/>
              </w:rPr>
            </w:pPr>
            <w:r w:rsidRPr="00C471C8">
              <w:rPr>
                <w:rFonts w:ascii="Times New Roman" w:eastAsiaTheme="minorHAnsi" w:hAnsi="Times New Roman"/>
                <w:b/>
                <w:sz w:val="22"/>
                <w:szCs w:val="22"/>
                <w:lang w:val="ru-RU" w:eastAsia="en-US"/>
              </w:rPr>
              <w:t xml:space="preserve">              </w:t>
            </w:r>
          </w:p>
          <w:p w:rsidR="0095679B" w:rsidRPr="00C471C8" w:rsidRDefault="0095679B" w:rsidP="007D06F2">
            <w:pPr>
              <w:pStyle w:val="ad"/>
              <w:jc w:val="both"/>
              <w:rPr>
                <w:rFonts w:ascii="Times New Roman" w:eastAsiaTheme="minorHAnsi" w:hAnsi="Times New Roman"/>
                <w:b/>
                <w:sz w:val="22"/>
                <w:szCs w:val="22"/>
                <w:lang w:val="ru-RU" w:eastAsia="en-US"/>
              </w:rPr>
            </w:pPr>
            <w:r w:rsidRPr="00C471C8">
              <w:rPr>
                <w:rFonts w:ascii="Times New Roman" w:eastAsiaTheme="minorHAnsi" w:hAnsi="Times New Roman"/>
                <w:b/>
                <w:sz w:val="22"/>
                <w:szCs w:val="22"/>
                <w:lang w:val="ru-RU" w:eastAsia="en-US"/>
              </w:rPr>
              <w:t xml:space="preserve">              </w:t>
            </w:r>
          </w:p>
          <w:p w:rsidR="0095679B" w:rsidRPr="00C471C8" w:rsidRDefault="0095679B" w:rsidP="007D06F2">
            <w:pPr>
              <w:pStyle w:val="ad"/>
              <w:jc w:val="both"/>
              <w:rPr>
                <w:rFonts w:ascii="Times New Roman" w:eastAsiaTheme="minorHAnsi" w:hAnsi="Times New Roman"/>
                <w:b/>
                <w:sz w:val="22"/>
                <w:szCs w:val="22"/>
                <w:lang w:val="ru-RU" w:eastAsia="en-US"/>
              </w:rPr>
            </w:pPr>
            <w:r w:rsidRPr="00C471C8">
              <w:rPr>
                <w:rFonts w:ascii="Times New Roman" w:eastAsiaTheme="minorHAnsi" w:hAnsi="Times New Roman"/>
                <w:b/>
                <w:sz w:val="22"/>
                <w:szCs w:val="22"/>
                <w:lang w:val="ru-RU" w:eastAsia="en-US"/>
              </w:rPr>
              <w:t xml:space="preserve">              </w:t>
            </w:r>
          </w:p>
          <w:p w:rsidR="0095679B" w:rsidRPr="00C471C8" w:rsidRDefault="0095679B" w:rsidP="007D06F2">
            <w:pPr>
              <w:pStyle w:val="ad"/>
              <w:jc w:val="both"/>
              <w:rPr>
                <w:rFonts w:ascii="Times New Roman" w:eastAsiaTheme="minorHAnsi" w:hAnsi="Times New Roman"/>
                <w:b/>
                <w:sz w:val="22"/>
                <w:szCs w:val="22"/>
                <w:lang w:val="ru-RU" w:eastAsia="en-US"/>
              </w:rPr>
            </w:pPr>
            <w:r w:rsidRPr="00C471C8">
              <w:rPr>
                <w:rFonts w:ascii="Times New Roman" w:eastAsiaTheme="minorHAnsi" w:hAnsi="Times New Roman"/>
                <w:b/>
                <w:sz w:val="22"/>
                <w:szCs w:val="22"/>
                <w:lang w:val="ru-RU" w:eastAsia="en-US"/>
              </w:rPr>
              <w:t xml:space="preserve">              </w:t>
            </w:r>
          </w:p>
          <w:p w:rsidR="0095679B" w:rsidRPr="00C471C8" w:rsidRDefault="0095679B" w:rsidP="007D06F2">
            <w:pPr>
              <w:pStyle w:val="ad"/>
              <w:jc w:val="both"/>
              <w:rPr>
                <w:rFonts w:ascii="Times New Roman" w:eastAsiaTheme="minorHAnsi" w:hAnsi="Times New Roman"/>
                <w:b/>
                <w:sz w:val="22"/>
                <w:szCs w:val="22"/>
                <w:lang w:val="ru-RU" w:eastAsia="en-US"/>
              </w:rPr>
            </w:pPr>
            <w:r w:rsidRPr="00C471C8">
              <w:rPr>
                <w:rFonts w:ascii="Times New Roman" w:eastAsiaTheme="minorHAnsi" w:hAnsi="Times New Roman"/>
                <w:b/>
                <w:sz w:val="22"/>
                <w:szCs w:val="22"/>
                <w:lang w:val="ru-RU" w:eastAsia="en-US"/>
              </w:rPr>
              <w:t xml:space="preserve">              </w:t>
            </w:r>
          </w:p>
          <w:p w:rsidR="0095679B" w:rsidRPr="00C471C8" w:rsidRDefault="0095679B" w:rsidP="007D06F2">
            <w:pPr>
              <w:pStyle w:val="ad"/>
              <w:jc w:val="both"/>
              <w:rPr>
                <w:rFonts w:ascii="Times New Roman" w:eastAsiaTheme="minorHAnsi" w:hAnsi="Times New Roman"/>
                <w:b/>
                <w:sz w:val="22"/>
                <w:szCs w:val="22"/>
                <w:lang w:val="ru-RU" w:eastAsia="en-US"/>
              </w:rPr>
            </w:pPr>
            <w:r w:rsidRPr="00C471C8">
              <w:rPr>
                <w:rFonts w:ascii="Times New Roman" w:eastAsiaTheme="minorHAnsi" w:hAnsi="Times New Roman"/>
                <w:b/>
                <w:sz w:val="22"/>
                <w:szCs w:val="22"/>
                <w:lang w:val="ru-RU" w:eastAsia="en-US"/>
              </w:rPr>
              <w:t xml:space="preserve">              </w:t>
            </w:r>
          </w:p>
        </w:tc>
        <w:tc>
          <w:tcPr>
            <w:tcW w:w="1985" w:type="dxa"/>
            <w:gridSpan w:val="3"/>
          </w:tcPr>
          <w:p w:rsidR="0095679B" w:rsidRPr="00C471C8" w:rsidRDefault="0095679B" w:rsidP="007D06F2">
            <w:pPr>
              <w:pStyle w:val="ad"/>
              <w:jc w:val="both"/>
              <w:rPr>
                <w:rFonts w:ascii="Times New Roman" w:eastAsiaTheme="minorHAnsi" w:hAnsi="Times New Roman"/>
                <w:b/>
                <w:sz w:val="22"/>
                <w:szCs w:val="22"/>
                <w:lang w:val="ru-RU" w:eastAsia="en-US"/>
              </w:rPr>
            </w:pPr>
            <w:r w:rsidRPr="00C471C8">
              <w:rPr>
                <w:rFonts w:ascii="Times New Roman" w:eastAsiaTheme="minorHAnsi" w:hAnsi="Times New Roman"/>
                <w:b/>
                <w:sz w:val="22"/>
                <w:szCs w:val="22"/>
                <w:lang w:val="ru-RU" w:eastAsia="en-US"/>
              </w:rPr>
              <w:t>Нур-Султан I *</w:t>
            </w:r>
          </w:p>
          <w:p w:rsidR="0095679B" w:rsidRPr="00C471C8" w:rsidRDefault="0095679B" w:rsidP="007D06F2">
            <w:pPr>
              <w:pStyle w:val="ad"/>
              <w:jc w:val="both"/>
              <w:rPr>
                <w:rFonts w:ascii="Times New Roman" w:eastAsiaTheme="minorHAnsi" w:hAnsi="Times New Roman"/>
                <w:b/>
                <w:sz w:val="22"/>
                <w:szCs w:val="22"/>
                <w:lang w:val="ru-RU" w:eastAsia="en-US"/>
              </w:rPr>
            </w:pPr>
            <w:r w:rsidRPr="00C471C8">
              <w:rPr>
                <w:rFonts w:ascii="Times New Roman" w:eastAsiaTheme="minorHAnsi" w:hAnsi="Times New Roman"/>
                <w:b/>
                <w:sz w:val="22"/>
                <w:szCs w:val="22"/>
                <w:lang w:val="ru-RU" w:eastAsia="en-US"/>
              </w:rPr>
              <w:t xml:space="preserve">              </w:t>
            </w:r>
          </w:p>
          <w:p w:rsidR="0095679B" w:rsidRPr="00C471C8" w:rsidRDefault="0095679B" w:rsidP="007D06F2">
            <w:pPr>
              <w:pStyle w:val="ad"/>
              <w:jc w:val="both"/>
              <w:rPr>
                <w:rFonts w:ascii="Times New Roman" w:eastAsiaTheme="minorHAnsi" w:hAnsi="Times New Roman"/>
                <w:b/>
                <w:sz w:val="22"/>
                <w:szCs w:val="22"/>
                <w:lang w:val="ru-RU" w:eastAsia="en-US"/>
              </w:rPr>
            </w:pPr>
            <w:r w:rsidRPr="00C471C8">
              <w:rPr>
                <w:rFonts w:ascii="Times New Roman" w:eastAsiaTheme="minorHAnsi" w:hAnsi="Times New Roman"/>
                <w:b/>
                <w:sz w:val="22"/>
                <w:szCs w:val="22"/>
                <w:lang w:val="ru-RU" w:eastAsia="en-US"/>
              </w:rPr>
              <w:t xml:space="preserve">              </w:t>
            </w:r>
          </w:p>
          <w:p w:rsidR="0095679B" w:rsidRPr="00C471C8" w:rsidRDefault="0095679B" w:rsidP="007D06F2">
            <w:pPr>
              <w:pStyle w:val="ad"/>
              <w:jc w:val="both"/>
              <w:rPr>
                <w:rFonts w:ascii="Times New Roman" w:eastAsiaTheme="minorHAnsi" w:hAnsi="Times New Roman"/>
                <w:b/>
                <w:sz w:val="22"/>
                <w:szCs w:val="22"/>
                <w:lang w:val="ru-RU" w:eastAsia="en-US"/>
              </w:rPr>
            </w:pPr>
            <w:r w:rsidRPr="00C471C8">
              <w:rPr>
                <w:rFonts w:ascii="Times New Roman" w:eastAsiaTheme="minorHAnsi" w:hAnsi="Times New Roman"/>
                <w:b/>
                <w:sz w:val="22"/>
                <w:szCs w:val="22"/>
                <w:lang w:val="ru-RU" w:eastAsia="en-US"/>
              </w:rPr>
              <w:t xml:space="preserve">              </w:t>
            </w:r>
          </w:p>
          <w:p w:rsidR="0095679B" w:rsidRPr="00C471C8" w:rsidRDefault="0095679B" w:rsidP="007D06F2">
            <w:pPr>
              <w:pStyle w:val="ad"/>
              <w:jc w:val="both"/>
              <w:rPr>
                <w:rFonts w:ascii="Times New Roman" w:eastAsiaTheme="minorHAnsi" w:hAnsi="Times New Roman"/>
                <w:b/>
                <w:sz w:val="22"/>
                <w:szCs w:val="22"/>
                <w:lang w:val="ru-RU" w:eastAsia="en-US"/>
              </w:rPr>
            </w:pPr>
            <w:r w:rsidRPr="00C471C8">
              <w:rPr>
                <w:rFonts w:ascii="Times New Roman" w:eastAsiaTheme="minorHAnsi" w:hAnsi="Times New Roman"/>
                <w:b/>
                <w:sz w:val="22"/>
                <w:szCs w:val="22"/>
                <w:lang w:val="ru-RU" w:eastAsia="en-US"/>
              </w:rPr>
              <w:t xml:space="preserve">              </w:t>
            </w:r>
          </w:p>
          <w:p w:rsidR="0095679B" w:rsidRPr="00C471C8" w:rsidRDefault="0095679B" w:rsidP="007D06F2">
            <w:pPr>
              <w:pStyle w:val="ad"/>
              <w:jc w:val="both"/>
              <w:rPr>
                <w:rFonts w:ascii="Times New Roman" w:eastAsiaTheme="minorHAnsi" w:hAnsi="Times New Roman"/>
                <w:b/>
                <w:sz w:val="22"/>
                <w:szCs w:val="22"/>
                <w:lang w:val="ru-RU" w:eastAsia="en-US"/>
              </w:rPr>
            </w:pPr>
            <w:r w:rsidRPr="00C471C8">
              <w:rPr>
                <w:rFonts w:ascii="Times New Roman" w:eastAsiaTheme="minorHAnsi" w:hAnsi="Times New Roman"/>
                <w:b/>
                <w:sz w:val="22"/>
                <w:szCs w:val="22"/>
                <w:lang w:val="ru-RU" w:eastAsia="en-US"/>
              </w:rPr>
              <w:t xml:space="preserve">              </w:t>
            </w:r>
          </w:p>
          <w:p w:rsidR="0095679B" w:rsidRPr="00C471C8" w:rsidRDefault="0095679B" w:rsidP="007D06F2">
            <w:pPr>
              <w:pStyle w:val="ad"/>
              <w:jc w:val="both"/>
              <w:rPr>
                <w:rFonts w:ascii="Times New Roman" w:eastAsiaTheme="minorHAnsi" w:hAnsi="Times New Roman"/>
                <w:b/>
                <w:sz w:val="22"/>
                <w:szCs w:val="22"/>
                <w:lang w:val="ru-RU" w:eastAsia="en-US"/>
              </w:rPr>
            </w:pPr>
            <w:r w:rsidRPr="00C471C8">
              <w:rPr>
                <w:rFonts w:ascii="Times New Roman" w:eastAsiaTheme="minorHAnsi" w:hAnsi="Times New Roman"/>
                <w:b/>
                <w:sz w:val="22"/>
                <w:szCs w:val="22"/>
                <w:lang w:val="ru-RU" w:eastAsia="en-US"/>
              </w:rPr>
              <w:t xml:space="preserve">              </w:t>
            </w:r>
          </w:p>
          <w:p w:rsidR="0095679B" w:rsidRPr="00C471C8" w:rsidRDefault="0095679B" w:rsidP="007D06F2">
            <w:pPr>
              <w:pStyle w:val="ad"/>
              <w:jc w:val="both"/>
              <w:rPr>
                <w:rFonts w:ascii="Times New Roman" w:eastAsiaTheme="minorHAnsi" w:hAnsi="Times New Roman"/>
                <w:b/>
                <w:sz w:val="22"/>
                <w:szCs w:val="22"/>
                <w:lang w:val="ru-RU" w:eastAsia="en-US"/>
              </w:rPr>
            </w:pPr>
            <w:r w:rsidRPr="00C471C8">
              <w:rPr>
                <w:rFonts w:ascii="Times New Roman" w:eastAsiaTheme="minorHAnsi" w:hAnsi="Times New Roman"/>
                <w:b/>
                <w:sz w:val="22"/>
                <w:szCs w:val="22"/>
                <w:lang w:val="ru-RU" w:eastAsia="en-US"/>
              </w:rPr>
              <w:t xml:space="preserve">              </w:t>
            </w:r>
          </w:p>
        </w:tc>
        <w:tc>
          <w:tcPr>
            <w:tcW w:w="3827" w:type="dxa"/>
            <w:gridSpan w:val="4"/>
          </w:tcPr>
          <w:p w:rsidR="0095679B" w:rsidRPr="00C471C8" w:rsidRDefault="0095679B" w:rsidP="007D06F2">
            <w:pPr>
              <w:pStyle w:val="ad"/>
              <w:jc w:val="both"/>
              <w:rPr>
                <w:rFonts w:ascii="Times New Roman" w:eastAsia="MS Mincho" w:hAnsi="Times New Roman"/>
                <w:sz w:val="22"/>
                <w:szCs w:val="22"/>
                <w:lang w:val="ru-RU" w:eastAsia="ru-RU"/>
              </w:rPr>
            </w:pPr>
            <w:r w:rsidRPr="00C471C8">
              <w:rPr>
                <w:rFonts w:ascii="Times New Roman" w:eastAsia="MS Mincho" w:hAnsi="Times New Roman"/>
                <w:sz w:val="22"/>
                <w:szCs w:val="22"/>
                <w:lang w:val="ru-RU" w:eastAsia="ru-RU"/>
              </w:rPr>
              <w:t xml:space="preserve">на ст. Астана </w:t>
            </w:r>
            <w:r w:rsidRPr="00C471C8">
              <w:rPr>
                <w:rFonts w:ascii="Times New Roman" w:hAnsi="Times New Roman"/>
              </w:rPr>
              <w:t>I</w:t>
            </w:r>
            <w:r w:rsidRPr="00C471C8">
              <w:rPr>
                <w:rFonts w:ascii="Times New Roman" w:eastAsia="MS Mincho" w:hAnsi="Times New Roman"/>
                <w:sz w:val="22"/>
                <w:szCs w:val="22"/>
                <w:lang w:val="ru-RU" w:eastAsia="ru-RU"/>
              </w:rPr>
              <w:t xml:space="preserve"> и далее, включая порожние вагоны принадлежности Казахстана, Узбекистана, Кыргызстана, Туркменистана, Таджикистана</w:t>
            </w:r>
          </w:p>
          <w:p w:rsidR="0095679B" w:rsidRPr="00C471C8" w:rsidRDefault="0095679B" w:rsidP="007D06F2">
            <w:pPr>
              <w:pStyle w:val="ad"/>
              <w:jc w:val="both"/>
              <w:rPr>
                <w:rFonts w:ascii="Times New Roman" w:eastAsiaTheme="minorHAnsi" w:hAnsi="Times New Roman"/>
                <w:sz w:val="22"/>
                <w:szCs w:val="22"/>
                <w:lang w:val="ru-RU" w:eastAsia="en-US"/>
              </w:rPr>
            </w:pPr>
            <w:r w:rsidRPr="00C471C8">
              <w:rPr>
                <w:rFonts w:ascii="Times New Roman" w:eastAsiaTheme="minorHAnsi" w:hAnsi="Times New Roman"/>
                <w:sz w:val="22"/>
                <w:szCs w:val="22"/>
                <w:lang w:val="ru-RU" w:eastAsia="en-US"/>
              </w:rPr>
              <w:t>(* при образовании более двух поездов в сутки)</w:t>
            </w:r>
          </w:p>
          <w:p w:rsidR="0095679B" w:rsidRPr="00C471C8" w:rsidRDefault="0095679B" w:rsidP="007D06F2">
            <w:pPr>
              <w:spacing w:after="0" w:line="240" w:lineRule="auto"/>
              <w:jc w:val="both"/>
              <w:rPr>
                <w:rFonts w:ascii="Times New Roman" w:hAnsi="Times New Roman"/>
                <w:b/>
              </w:rPr>
            </w:pPr>
            <w:r w:rsidRPr="00C471C8">
              <w:rPr>
                <w:rFonts w:ascii="Times New Roman" w:hAnsi="Times New Roman"/>
                <w:b/>
              </w:rPr>
              <w:t>6609, 6711-6712, 6716, 6720-6782,  6785-6788, 6792-6795, 6800-6820, 6842, 6890-6891, 6900, 6902-6915, 6932-6935, 6939-6964, 6967-7101, 7106, 7111-7115,            7120-7131, 7133-7146, 7148-7149,           7151-7294, 7297-7324, 7326-7344, 7347-7367, 7394, 7400-7444, 7450-7499, 7593, 9385-93861</w:t>
            </w:r>
          </w:p>
        </w:tc>
        <w:tc>
          <w:tcPr>
            <w:tcW w:w="2126" w:type="dxa"/>
            <w:gridSpan w:val="2"/>
          </w:tcPr>
          <w:p w:rsidR="0095679B" w:rsidRPr="00C471C8" w:rsidRDefault="0095679B" w:rsidP="007D06F2">
            <w:pPr>
              <w:pStyle w:val="ad"/>
              <w:rPr>
                <w:rFonts w:ascii="Times New Roman" w:eastAsia="MS Mincho" w:hAnsi="Times New Roman"/>
                <w:i/>
                <w:sz w:val="22"/>
                <w:szCs w:val="22"/>
                <w:lang w:val="ru-RU" w:eastAsia="ru-RU"/>
              </w:rPr>
            </w:pPr>
            <w:r w:rsidRPr="00C471C8">
              <w:rPr>
                <w:rFonts w:ascii="Times New Roman" w:eastAsiaTheme="minorHAnsi" w:hAnsi="Times New Roman"/>
                <w:i/>
                <w:sz w:val="22"/>
                <w:szCs w:val="22"/>
                <w:lang w:val="ru-RU" w:eastAsia="en-US"/>
              </w:rPr>
              <w:t xml:space="preserve">сквозной </w:t>
            </w:r>
          </w:p>
        </w:tc>
      </w:tr>
      <w:tr w:rsidR="0095679B" w:rsidRPr="00C471C8" w:rsidTr="007D06F2">
        <w:tblPrEx>
          <w:tblCellMar>
            <w:left w:w="28" w:type="dxa"/>
            <w:right w:w="28" w:type="dxa"/>
          </w:tblCellMar>
        </w:tblPrEx>
        <w:trPr>
          <w:gridAfter w:val="1"/>
          <w:wAfter w:w="284" w:type="dxa"/>
          <w:trHeight w:val="187"/>
        </w:trPr>
        <w:tc>
          <w:tcPr>
            <w:tcW w:w="2019" w:type="dxa"/>
            <w:gridSpan w:val="2"/>
          </w:tcPr>
          <w:p w:rsidR="0095679B" w:rsidRPr="00C471C8" w:rsidRDefault="0095679B" w:rsidP="007D06F2">
            <w:pPr>
              <w:pStyle w:val="ad"/>
              <w:jc w:val="both"/>
              <w:rPr>
                <w:rFonts w:ascii="Times New Roman" w:eastAsia="MS Mincho" w:hAnsi="Times New Roman"/>
                <w:b/>
                <w:sz w:val="22"/>
                <w:szCs w:val="22"/>
                <w:lang w:val="ru-RU" w:eastAsia="ru-RU"/>
              </w:rPr>
            </w:pPr>
          </w:p>
        </w:tc>
        <w:tc>
          <w:tcPr>
            <w:tcW w:w="1985" w:type="dxa"/>
            <w:gridSpan w:val="3"/>
          </w:tcPr>
          <w:p w:rsidR="0095679B" w:rsidRPr="00C471C8" w:rsidRDefault="0095679B" w:rsidP="007D06F2">
            <w:pPr>
              <w:pStyle w:val="ad"/>
              <w:jc w:val="both"/>
              <w:rPr>
                <w:rFonts w:ascii="Times New Roman" w:eastAsia="MS Mincho" w:hAnsi="Times New Roman"/>
                <w:b/>
                <w:sz w:val="22"/>
                <w:szCs w:val="22"/>
                <w:lang w:val="ru-RU" w:eastAsia="ru-RU"/>
              </w:rPr>
            </w:pPr>
          </w:p>
        </w:tc>
        <w:tc>
          <w:tcPr>
            <w:tcW w:w="3827" w:type="dxa"/>
            <w:gridSpan w:val="4"/>
          </w:tcPr>
          <w:p w:rsidR="0095679B" w:rsidRPr="00C471C8" w:rsidRDefault="0095679B" w:rsidP="007D06F2">
            <w:pPr>
              <w:pStyle w:val="ad"/>
              <w:jc w:val="both"/>
              <w:rPr>
                <w:rFonts w:ascii="Times New Roman" w:eastAsia="MS Mincho" w:hAnsi="Times New Roman"/>
                <w:sz w:val="22"/>
                <w:szCs w:val="22"/>
                <w:lang w:val="ru-RU" w:eastAsia="ru-RU"/>
              </w:rPr>
            </w:pPr>
          </w:p>
        </w:tc>
        <w:tc>
          <w:tcPr>
            <w:tcW w:w="2126" w:type="dxa"/>
            <w:gridSpan w:val="2"/>
          </w:tcPr>
          <w:p w:rsidR="0095679B" w:rsidRPr="00C471C8" w:rsidRDefault="0095679B" w:rsidP="007D06F2">
            <w:pPr>
              <w:pStyle w:val="ad"/>
              <w:jc w:val="both"/>
              <w:rPr>
                <w:rFonts w:ascii="Times New Roman" w:eastAsia="MS Mincho" w:hAnsi="Times New Roman"/>
                <w:i/>
                <w:sz w:val="22"/>
                <w:szCs w:val="22"/>
                <w:lang w:val="ru-RU" w:eastAsia="ru-RU"/>
              </w:rPr>
            </w:pPr>
          </w:p>
        </w:tc>
      </w:tr>
      <w:tr w:rsidR="0095679B" w:rsidRPr="00C471C8" w:rsidTr="007D06F2">
        <w:tblPrEx>
          <w:tblCellMar>
            <w:left w:w="28" w:type="dxa"/>
            <w:right w:w="28" w:type="dxa"/>
          </w:tblCellMar>
        </w:tblPrEx>
        <w:trPr>
          <w:gridAfter w:val="1"/>
          <w:wAfter w:w="284" w:type="dxa"/>
          <w:trHeight w:val="187"/>
        </w:trPr>
        <w:tc>
          <w:tcPr>
            <w:tcW w:w="2019" w:type="dxa"/>
            <w:gridSpan w:val="2"/>
          </w:tcPr>
          <w:p w:rsidR="0095679B" w:rsidRPr="00C471C8" w:rsidRDefault="0095679B" w:rsidP="007D06F2">
            <w:pPr>
              <w:spacing w:after="0" w:line="240" w:lineRule="auto"/>
              <w:jc w:val="both"/>
              <w:rPr>
                <w:rFonts w:ascii="Times New Roman" w:hAnsi="Times New Roman"/>
                <w:b/>
              </w:rPr>
            </w:pPr>
            <w:r w:rsidRPr="00C471C8">
              <w:rPr>
                <w:rFonts w:ascii="Times New Roman" w:hAnsi="Times New Roman"/>
                <w:b/>
              </w:rPr>
              <w:t>Петропавловск</w:t>
            </w:r>
          </w:p>
        </w:tc>
        <w:tc>
          <w:tcPr>
            <w:tcW w:w="1985" w:type="dxa"/>
            <w:gridSpan w:val="3"/>
          </w:tcPr>
          <w:p w:rsidR="0095679B" w:rsidRPr="00C471C8" w:rsidRDefault="0095679B" w:rsidP="007D06F2">
            <w:pPr>
              <w:spacing w:after="0" w:line="240" w:lineRule="auto"/>
              <w:jc w:val="both"/>
              <w:rPr>
                <w:rFonts w:ascii="Times New Roman" w:hAnsi="Times New Roman"/>
                <w:b/>
              </w:rPr>
            </w:pPr>
            <w:r w:rsidRPr="00C471C8">
              <w:rPr>
                <w:rFonts w:ascii="Times New Roman" w:hAnsi="Times New Roman"/>
                <w:b/>
              </w:rPr>
              <w:t xml:space="preserve">Арка </w:t>
            </w:r>
          </w:p>
        </w:tc>
        <w:tc>
          <w:tcPr>
            <w:tcW w:w="3827" w:type="dxa"/>
            <w:gridSpan w:val="4"/>
          </w:tcPr>
          <w:p w:rsidR="0095679B" w:rsidRPr="00C471C8" w:rsidRDefault="0095679B" w:rsidP="007D06F2">
            <w:pPr>
              <w:spacing w:after="0" w:line="240" w:lineRule="auto"/>
              <w:jc w:val="both"/>
              <w:rPr>
                <w:rFonts w:ascii="Times New Roman" w:hAnsi="Times New Roman"/>
              </w:rPr>
            </w:pPr>
            <w:r w:rsidRPr="00C471C8">
              <w:rPr>
                <w:rFonts w:ascii="Times New Roman" w:hAnsi="Times New Roman"/>
              </w:rPr>
              <w:t>порожние вагоны</w:t>
            </w:r>
          </w:p>
        </w:tc>
        <w:tc>
          <w:tcPr>
            <w:tcW w:w="2126" w:type="dxa"/>
            <w:gridSpan w:val="2"/>
          </w:tcPr>
          <w:p w:rsidR="0095679B" w:rsidRPr="00C471C8" w:rsidRDefault="0095679B" w:rsidP="007D06F2">
            <w:pPr>
              <w:spacing w:after="0" w:line="240" w:lineRule="auto"/>
              <w:jc w:val="both"/>
              <w:rPr>
                <w:rFonts w:ascii="Times New Roman" w:hAnsi="Times New Roman"/>
                <w:i/>
              </w:rPr>
            </w:pPr>
            <w:r w:rsidRPr="00C471C8">
              <w:rPr>
                <w:rFonts w:ascii="Times New Roman" w:hAnsi="Times New Roman"/>
                <w:i/>
              </w:rPr>
              <w:t>маршрут</w:t>
            </w:r>
          </w:p>
        </w:tc>
      </w:tr>
      <w:tr w:rsidR="0095679B" w:rsidRPr="00C471C8" w:rsidTr="007D06F2">
        <w:tblPrEx>
          <w:tblCellMar>
            <w:left w:w="28" w:type="dxa"/>
            <w:right w:w="28" w:type="dxa"/>
          </w:tblCellMar>
        </w:tblPrEx>
        <w:trPr>
          <w:gridAfter w:val="1"/>
          <w:wAfter w:w="284" w:type="dxa"/>
          <w:trHeight w:val="187"/>
        </w:trPr>
        <w:tc>
          <w:tcPr>
            <w:tcW w:w="2019" w:type="dxa"/>
            <w:gridSpan w:val="2"/>
          </w:tcPr>
          <w:p w:rsidR="0095679B" w:rsidRPr="00C471C8" w:rsidRDefault="0095679B" w:rsidP="007D06F2">
            <w:pPr>
              <w:spacing w:after="0" w:line="240" w:lineRule="auto"/>
              <w:jc w:val="both"/>
              <w:rPr>
                <w:rFonts w:ascii="Times New Roman" w:hAnsi="Times New Roman"/>
                <w:b/>
              </w:rPr>
            </w:pPr>
          </w:p>
        </w:tc>
        <w:tc>
          <w:tcPr>
            <w:tcW w:w="1985" w:type="dxa"/>
            <w:gridSpan w:val="3"/>
          </w:tcPr>
          <w:p w:rsidR="0095679B" w:rsidRPr="00C471C8" w:rsidRDefault="0095679B" w:rsidP="007D06F2">
            <w:pPr>
              <w:spacing w:after="0" w:line="240" w:lineRule="auto"/>
              <w:jc w:val="both"/>
              <w:rPr>
                <w:rFonts w:ascii="Times New Roman" w:hAnsi="Times New Roman"/>
                <w:b/>
              </w:rPr>
            </w:pPr>
          </w:p>
        </w:tc>
        <w:tc>
          <w:tcPr>
            <w:tcW w:w="3827" w:type="dxa"/>
            <w:gridSpan w:val="4"/>
          </w:tcPr>
          <w:p w:rsidR="0095679B" w:rsidRPr="00C471C8" w:rsidRDefault="0095679B" w:rsidP="007D06F2">
            <w:pPr>
              <w:spacing w:after="0" w:line="240" w:lineRule="auto"/>
              <w:jc w:val="both"/>
              <w:rPr>
                <w:rFonts w:ascii="Times New Roman" w:hAnsi="Times New Roman"/>
              </w:rPr>
            </w:pPr>
          </w:p>
        </w:tc>
        <w:tc>
          <w:tcPr>
            <w:tcW w:w="2126" w:type="dxa"/>
            <w:gridSpan w:val="2"/>
          </w:tcPr>
          <w:p w:rsidR="0095679B" w:rsidRPr="00C471C8" w:rsidRDefault="0095679B" w:rsidP="007D06F2">
            <w:pPr>
              <w:spacing w:after="0" w:line="240" w:lineRule="auto"/>
              <w:jc w:val="both"/>
              <w:rPr>
                <w:rFonts w:ascii="Times New Roman" w:hAnsi="Times New Roman"/>
                <w:i/>
              </w:rPr>
            </w:pPr>
          </w:p>
        </w:tc>
      </w:tr>
      <w:tr w:rsidR="0095679B" w:rsidRPr="00C471C8" w:rsidTr="007D06F2">
        <w:tblPrEx>
          <w:tblCellMar>
            <w:left w:w="28" w:type="dxa"/>
            <w:right w:w="28" w:type="dxa"/>
          </w:tblCellMar>
        </w:tblPrEx>
        <w:trPr>
          <w:gridAfter w:val="1"/>
          <w:wAfter w:w="284" w:type="dxa"/>
          <w:trHeight w:val="187"/>
        </w:trPr>
        <w:tc>
          <w:tcPr>
            <w:tcW w:w="2019" w:type="dxa"/>
            <w:gridSpan w:val="2"/>
          </w:tcPr>
          <w:p w:rsidR="0095679B" w:rsidRPr="00C471C8" w:rsidRDefault="0095679B" w:rsidP="007D06F2">
            <w:pPr>
              <w:spacing w:after="0" w:line="240" w:lineRule="auto"/>
              <w:jc w:val="both"/>
              <w:rPr>
                <w:rFonts w:ascii="Times New Roman" w:hAnsi="Times New Roman"/>
                <w:b/>
              </w:rPr>
            </w:pPr>
            <w:r w:rsidRPr="00C471C8">
              <w:rPr>
                <w:rFonts w:ascii="Times New Roman" w:hAnsi="Times New Roman"/>
                <w:b/>
              </w:rPr>
              <w:t>Петропавловск</w:t>
            </w:r>
          </w:p>
        </w:tc>
        <w:tc>
          <w:tcPr>
            <w:tcW w:w="1985" w:type="dxa"/>
            <w:gridSpan w:val="3"/>
          </w:tcPr>
          <w:p w:rsidR="0095679B" w:rsidRPr="00C471C8" w:rsidRDefault="0095679B" w:rsidP="007D06F2">
            <w:pPr>
              <w:spacing w:after="0" w:line="240" w:lineRule="auto"/>
              <w:jc w:val="both"/>
              <w:rPr>
                <w:rFonts w:ascii="Times New Roman" w:hAnsi="Times New Roman"/>
                <w:b/>
              </w:rPr>
            </w:pPr>
            <w:r w:rsidRPr="00C471C8">
              <w:rPr>
                <w:rFonts w:ascii="Times New Roman" w:hAnsi="Times New Roman"/>
                <w:b/>
              </w:rPr>
              <w:t>Екибастуз</w:t>
            </w:r>
            <w:r w:rsidRPr="00C471C8">
              <w:rPr>
                <w:rFonts w:ascii="Times New Roman" w:eastAsia="MS Mincho" w:hAnsi="Times New Roman"/>
                <w:b/>
                <w:lang w:eastAsia="ru-RU"/>
              </w:rPr>
              <w:t xml:space="preserve"> II</w:t>
            </w:r>
            <w:r w:rsidRPr="00C471C8">
              <w:rPr>
                <w:rFonts w:ascii="Times New Roman" w:hAnsi="Times New Roman"/>
                <w:b/>
              </w:rPr>
              <w:t xml:space="preserve"> </w:t>
            </w:r>
          </w:p>
        </w:tc>
        <w:tc>
          <w:tcPr>
            <w:tcW w:w="3827" w:type="dxa"/>
            <w:gridSpan w:val="4"/>
          </w:tcPr>
          <w:p w:rsidR="0095679B" w:rsidRPr="00C471C8" w:rsidRDefault="0095679B" w:rsidP="007D06F2">
            <w:pPr>
              <w:spacing w:after="0" w:line="240" w:lineRule="auto"/>
              <w:jc w:val="both"/>
              <w:rPr>
                <w:rFonts w:ascii="Times New Roman" w:hAnsi="Times New Roman"/>
              </w:rPr>
            </w:pPr>
            <w:r w:rsidRPr="00C471C8">
              <w:rPr>
                <w:rFonts w:ascii="Times New Roman" w:hAnsi="Times New Roman"/>
              </w:rPr>
              <w:t>порожние полувагоны</w:t>
            </w:r>
          </w:p>
        </w:tc>
        <w:tc>
          <w:tcPr>
            <w:tcW w:w="2126" w:type="dxa"/>
            <w:gridSpan w:val="2"/>
          </w:tcPr>
          <w:p w:rsidR="0095679B" w:rsidRPr="00C471C8" w:rsidRDefault="0095679B" w:rsidP="007D06F2">
            <w:pPr>
              <w:spacing w:after="0" w:line="240" w:lineRule="auto"/>
              <w:jc w:val="both"/>
              <w:rPr>
                <w:rFonts w:ascii="Times New Roman" w:hAnsi="Times New Roman"/>
                <w:i/>
              </w:rPr>
            </w:pPr>
            <w:r w:rsidRPr="00C471C8">
              <w:rPr>
                <w:rFonts w:ascii="Times New Roman" w:hAnsi="Times New Roman"/>
                <w:i/>
              </w:rPr>
              <w:t>маршрут 65 ваг.</w:t>
            </w:r>
          </w:p>
        </w:tc>
      </w:tr>
      <w:tr w:rsidR="0095679B" w:rsidRPr="00C471C8" w:rsidTr="007D06F2">
        <w:tblPrEx>
          <w:tblCellMar>
            <w:left w:w="28" w:type="dxa"/>
            <w:right w:w="28" w:type="dxa"/>
          </w:tblCellMar>
        </w:tblPrEx>
        <w:trPr>
          <w:gridAfter w:val="1"/>
          <w:wAfter w:w="284" w:type="dxa"/>
          <w:trHeight w:val="187"/>
        </w:trPr>
        <w:tc>
          <w:tcPr>
            <w:tcW w:w="2019" w:type="dxa"/>
            <w:gridSpan w:val="2"/>
          </w:tcPr>
          <w:p w:rsidR="0095679B" w:rsidRPr="00C471C8" w:rsidRDefault="0095679B" w:rsidP="007D06F2">
            <w:pPr>
              <w:spacing w:after="0" w:line="240" w:lineRule="auto"/>
              <w:jc w:val="both"/>
              <w:rPr>
                <w:rFonts w:ascii="Times New Roman" w:hAnsi="Times New Roman"/>
                <w:b/>
              </w:rPr>
            </w:pPr>
          </w:p>
        </w:tc>
        <w:tc>
          <w:tcPr>
            <w:tcW w:w="1985" w:type="dxa"/>
            <w:gridSpan w:val="3"/>
          </w:tcPr>
          <w:p w:rsidR="0095679B" w:rsidRPr="00C471C8" w:rsidRDefault="0095679B" w:rsidP="007D06F2">
            <w:pPr>
              <w:spacing w:after="0" w:line="240" w:lineRule="auto"/>
              <w:jc w:val="both"/>
              <w:rPr>
                <w:rFonts w:ascii="Times New Roman" w:hAnsi="Times New Roman"/>
                <w:b/>
              </w:rPr>
            </w:pPr>
          </w:p>
        </w:tc>
        <w:tc>
          <w:tcPr>
            <w:tcW w:w="3827" w:type="dxa"/>
            <w:gridSpan w:val="4"/>
          </w:tcPr>
          <w:p w:rsidR="0095679B" w:rsidRPr="00C471C8" w:rsidRDefault="0095679B" w:rsidP="007D06F2">
            <w:pPr>
              <w:spacing w:after="0" w:line="240" w:lineRule="auto"/>
              <w:jc w:val="both"/>
              <w:rPr>
                <w:rFonts w:ascii="Times New Roman" w:hAnsi="Times New Roman"/>
              </w:rPr>
            </w:pPr>
          </w:p>
        </w:tc>
        <w:tc>
          <w:tcPr>
            <w:tcW w:w="2126" w:type="dxa"/>
            <w:gridSpan w:val="2"/>
          </w:tcPr>
          <w:p w:rsidR="0095679B" w:rsidRPr="00C471C8" w:rsidRDefault="0095679B" w:rsidP="007D06F2">
            <w:pPr>
              <w:spacing w:after="0" w:line="240" w:lineRule="auto"/>
              <w:jc w:val="both"/>
              <w:rPr>
                <w:rFonts w:ascii="Times New Roman" w:hAnsi="Times New Roman"/>
                <w:i/>
              </w:rPr>
            </w:pPr>
          </w:p>
        </w:tc>
      </w:tr>
      <w:tr w:rsidR="0095679B" w:rsidRPr="00C471C8" w:rsidTr="007D06F2">
        <w:tblPrEx>
          <w:tblCellMar>
            <w:left w:w="28" w:type="dxa"/>
            <w:right w:w="28" w:type="dxa"/>
          </w:tblCellMar>
        </w:tblPrEx>
        <w:trPr>
          <w:gridAfter w:val="1"/>
          <w:wAfter w:w="284" w:type="dxa"/>
          <w:trHeight w:val="187"/>
        </w:trPr>
        <w:tc>
          <w:tcPr>
            <w:tcW w:w="9957" w:type="dxa"/>
            <w:gridSpan w:val="11"/>
          </w:tcPr>
          <w:p w:rsidR="0095679B" w:rsidRPr="00C471C8" w:rsidRDefault="0095679B" w:rsidP="007D06F2">
            <w:pPr>
              <w:spacing w:after="0" w:line="240" w:lineRule="auto"/>
              <w:jc w:val="both"/>
              <w:rPr>
                <w:rFonts w:ascii="Times New Roman" w:hAnsi="Times New Roman"/>
                <w:i/>
                <w:u w:color="FFFFFF"/>
              </w:rPr>
            </w:pPr>
            <w:r w:rsidRPr="00C471C8">
              <w:rPr>
                <w:rFonts w:ascii="Times New Roman" w:hAnsi="Times New Roman"/>
                <w:b/>
              </w:rPr>
              <w:t xml:space="preserve">Примечание *: </w:t>
            </w:r>
            <w:r w:rsidRPr="00C471C8">
              <w:rPr>
                <w:rFonts w:ascii="Times New Roman" w:hAnsi="Times New Roman"/>
                <w:i/>
              </w:rPr>
              <w:t>Возврат порожних маршрутов из-под выгрузки угля разрешается производить длиной, прибывшего в груженом состоянии.</w:t>
            </w:r>
          </w:p>
        </w:tc>
      </w:tr>
      <w:tr w:rsidR="0095679B" w:rsidRPr="00C471C8" w:rsidTr="007D06F2">
        <w:tblPrEx>
          <w:tblCellMar>
            <w:left w:w="28" w:type="dxa"/>
            <w:right w:w="28" w:type="dxa"/>
          </w:tblCellMar>
        </w:tblPrEx>
        <w:trPr>
          <w:gridAfter w:val="1"/>
          <w:wAfter w:w="284" w:type="dxa"/>
          <w:trHeight w:val="187"/>
        </w:trPr>
        <w:tc>
          <w:tcPr>
            <w:tcW w:w="2019" w:type="dxa"/>
            <w:gridSpan w:val="2"/>
          </w:tcPr>
          <w:p w:rsidR="0095679B" w:rsidRPr="00C471C8" w:rsidRDefault="0095679B" w:rsidP="007D06F2">
            <w:pPr>
              <w:spacing w:after="0" w:line="240" w:lineRule="auto"/>
              <w:jc w:val="both"/>
              <w:rPr>
                <w:rFonts w:ascii="Times New Roman" w:hAnsi="Times New Roman"/>
                <w:b/>
              </w:rPr>
            </w:pPr>
          </w:p>
        </w:tc>
        <w:tc>
          <w:tcPr>
            <w:tcW w:w="1985" w:type="dxa"/>
            <w:gridSpan w:val="3"/>
          </w:tcPr>
          <w:p w:rsidR="0095679B" w:rsidRPr="00C471C8" w:rsidRDefault="0095679B" w:rsidP="007D06F2">
            <w:pPr>
              <w:spacing w:after="0" w:line="240" w:lineRule="auto"/>
              <w:jc w:val="both"/>
              <w:rPr>
                <w:rFonts w:ascii="Times New Roman" w:hAnsi="Times New Roman"/>
                <w:b/>
              </w:rPr>
            </w:pPr>
          </w:p>
        </w:tc>
        <w:tc>
          <w:tcPr>
            <w:tcW w:w="3827" w:type="dxa"/>
            <w:gridSpan w:val="4"/>
          </w:tcPr>
          <w:p w:rsidR="0095679B" w:rsidRPr="00C471C8" w:rsidRDefault="0095679B" w:rsidP="007D06F2">
            <w:pPr>
              <w:spacing w:after="0" w:line="240" w:lineRule="auto"/>
              <w:jc w:val="both"/>
              <w:rPr>
                <w:rFonts w:ascii="Times New Roman" w:hAnsi="Times New Roman"/>
              </w:rPr>
            </w:pPr>
          </w:p>
        </w:tc>
        <w:tc>
          <w:tcPr>
            <w:tcW w:w="2126" w:type="dxa"/>
            <w:gridSpan w:val="2"/>
          </w:tcPr>
          <w:p w:rsidR="0095679B" w:rsidRPr="00C471C8" w:rsidRDefault="0095679B" w:rsidP="007D06F2">
            <w:pPr>
              <w:spacing w:after="0" w:line="240" w:lineRule="auto"/>
              <w:jc w:val="both"/>
              <w:rPr>
                <w:rFonts w:ascii="Times New Roman" w:hAnsi="Times New Roman"/>
                <w:i/>
                <w:u w:color="FFFFFF"/>
              </w:rPr>
            </w:pPr>
          </w:p>
        </w:tc>
      </w:tr>
      <w:tr w:rsidR="0095679B" w:rsidRPr="009E2623" w:rsidTr="007D06F2">
        <w:tblPrEx>
          <w:jc w:val="center"/>
          <w:tblCellMar>
            <w:left w:w="28" w:type="dxa"/>
            <w:right w:w="28" w:type="dxa"/>
          </w:tblCellMar>
        </w:tblPrEx>
        <w:trPr>
          <w:gridBefore w:val="1"/>
          <w:wBefore w:w="176" w:type="dxa"/>
          <w:trHeight w:val="533"/>
          <w:jc w:val="center"/>
        </w:trPr>
        <w:tc>
          <w:tcPr>
            <w:tcW w:w="10065" w:type="dxa"/>
            <w:gridSpan w:val="11"/>
          </w:tcPr>
          <w:p w:rsidR="0095679B" w:rsidRPr="00C471C8" w:rsidRDefault="0095679B" w:rsidP="007D06F2">
            <w:pPr>
              <w:pStyle w:val="ad"/>
              <w:ind w:right="35"/>
              <w:jc w:val="center"/>
              <w:rPr>
                <w:rFonts w:ascii="Times New Roman" w:eastAsia="MS Mincho" w:hAnsi="Times New Roman"/>
                <w:b/>
                <w:sz w:val="22"/>
                <w:szCs w:val="22"/>
                <w:u w:val="single"/>
                <w:lang w:val="ru-RU" w:eastAsia="ru-RU"/>
              </w:rPr>
            </w:pPr>
            <w:r w:rsidRPr="00C471C8">
              <w:rPr>
                <w:rFonts w:ascii="Times New Roman" w:eastAsia="MS Mincho" w:hAnsi="Times New Roman"/>
                <w:b/>
                <w:sz w:val="22"/>
                <w:szCs w:val="22"/>
                <w:u w:val="single"/>
                <w:lang w:val="ru-RU" w:eastAsia="ru-RU"/>
              </w:rPr>
              <w:t>Западно-Сибирскaя ж.д.</w:t>
            </w:r>
          </w:p>
          <w:p w:rsidR="0095679B" w:rsidRPr="00C471C8" w:rsidRDefault="0095679B" w:rsidP="007D06F2">
            <w:pPr>
              <w:spacing w:after="0" w:line="240" w:lineRule="auto"/>
              <w:jc w:val="center"/>
              <w:rPr>
                <w:rFonts w:ascii="Times New Roman" w:eastAsia="MS Mincho" w:hAnsi="Times New Roman"/>
                <w:b/>
              </w:rPr>
            </w:pPr>
            <w:r w:rsidRPr="00C471C8">
              <w:rPr>
                <w:rFonts w:ascii="Times New Roman" w:eastAsia="MS Mincho" w:hAnsi="Times New Roman"/>
                <w:b/>
              </w:rPr>
              <w:t xml:space="preserve">сдает </w:t>
            </w:r>
            <w:r w:rsidRPr="00C471C8">
              <w:rPr>
                <w:rFonts w:ascii="Times New Roman" w:hAnsi="Times New Roman"/>
                <w:b/>
                <w:lang w:eastAsia="ru-RU"/>
              </w:rPr>
              <w:t>на КЗХ</w:t>
            </w:r>
          </w:p>
        </w:tc>
      </w:tr>
      <w:tr w:rsidR="0095679B" w:rsidRPr="009E2623" w:rsidTr="007D06F2">
        <w:tblPrEx>
          <w:jc w:val="center"/>
          <w:tblCellMar>
            <w:left w:w="28" w:type="dxa"/>
            <w:right w:w="28" w:type="dxa"/>
          </w:tblCellMar>
        </w:tblPrEx>
        <w:trPr>
          <w:gridBefore w:val="1"/>
          <w:wBefore w:w="176" w:type="dxa"/>
          <w:trHeight w:val="183"/>
          <w:jc w:val="center"/>
        </w:trPr>
        <w:tc>
          <w:tcPr>
            <w:tcW w:w="10065" w:type="dxa"/>
            <w:gridSpan w:val="11"/>
          </w:tcPr>
          <w:p w:rsidR="0095679B" w:rsidRPr="00C471C8" w:rsidRDefault="0095679B" w:rsidP="007D06F2">
            <w:pPr>
              <w:pStyle w:val="ad"/>
              <w:ind w:right="35"/>
              <w:jc w:val="center"/>
              <w:rPr>
                <w:rFonts w:ascii="Times New Roman" w:eastAsia="MS Mincho" w:hAnsi="Times New Roman"/>
                <w:b/>
                <w:sz w:val="22"/>
                <w:szCs w:val="22"/>
                <w:u w:val="single"/>
                <w:lang w:val="ru-RU" w:eastAsia="ru-RU"/>
              </w:rPr>
            </w:pPr>
          </w:p>
        </w:tc>
      </w:tr>
      <w:tr w:rsidR="0095679B" w:rsidRPr="009E2623" w:rsidTr="007D06F2">
        <w:tblPrEx>
          <w:jc w:val="center"/>
          <w:tblCellMar>
            <w:left w:w="28" w:type="dxa"/>
            <w:right w:w="28" w:type="dxa"/>
          </w:tblCellMar>
        </w:tblPrEx>
        <w:trPr>
          <w:gridBefore w:val="1"/>
          <w:wBefore w:w="176" w:type="dxa"/>
          <w:jc w:val="center"/>
        </w:trPr>
        <w:tc>
          <w:tcPr>
            <w:tcW w:w="10065" w:type="dxa"/>
            <w:gridSpan w:val="11"/>
          </w:tcPr>
          <w:p w:rsidR="0095679B" w:rsidRPr="00C471C8" w:rsidRDefault="0095679B" w:rsidP="007D06F2">
            <w:pPr>
              <w:spacing w:after="0" w:line="240" w:lineRule="auto"/>
              <w:jc w:val="center"/>
              <w:rPr>
                <w:rFonts w:ascii="Times New Roman" w:hAnsi="Times New Roman"/>
              </w:rPr>
            </w:pPr>
            <w:r w:rsidRPr="00C471C8">
              <w:rPr>
                <w:rFonts w:ascii="Times New Roman" w:eastAsia="MS Mincho" w:hAnsi="Times New Roman"/>
                <w:b/>
              </w:rPr>
              <w:t>1. По ст. Кулунда (Куркамыс)*</w:t>
            </w:r>
          </w:p>
        </w:tc>
      </w:tr>
      <w:tr w:rsidR="0095679B" w:rsidRPr="009E2623" w:rsidTr="007D06F2">
        <w:tblPrEx>
          <w:jc w:val="center"/>
          <w:tblCellMar>
            <w:left w:w="28" w:type="dxa"/>
            <w:right w:w="28" w:type="dxa"/>
          </w:tblCellMar>
        </w:tblPrEx>
        <w:trPr>
          <w:gridBefore w:val="1"/>
          <w:wBefore w:w="176" w:type="dxa"/>
          <w:jc w:val="center"/>
        </w:trPr>
        <w:tc>
          <w:tcPr>
            <w:tcW w:w="10065" w:type="dxa"/>
            <w:gridSpan w:val="11"/>
          </w:tcPr>
          <w:p w:rsidR="0095679B" w:rsidRPr="00C471C8" w:rsidRDefault="0095679B" w:rsidP="007D06F2">
            <w:pPr>
              <w:spacing w:after="0" w:line="240" w:lineRule="auto"/>
              <w:jc w:val="center"/>
              <w:rPr>
                <w:rFonts w:ascii="Times New Roman" w:eastAsia="MS Mincho" w:hAnsi="Times New Roman"/>
                <w:b/>
              </w:rPr>
            </w:pPr>
          </w:p>
        </w:tc>
      </w:tr>
      <w:tr w:rsidR="0095679B" w:rsidRPr="009E2623" w:rsidTr="007D06F2">
        <w:tblPrEx>
          <w:jc w:val="center"/>
          <w:tblCellMar>
            <w:left w:w="28" w:type="dxa"/>
            <w:right w:w="28" w:type="dxa"/>
          </w:tblCellMar>
        </w:tblPrEx>
        <w:trPr>
          <w:gridBefore w:val="1"/>
          <w:wBefore w:w="176" w:type="dxa"/>
          <w:trHeight w:val="624"/>
          <w:jc w:val="center"/>
        </w:trPr>
        <w:tc>
          <w:tcPr>
            <w:tcW w:w="10065" w:type="dxa"/>
            <w:gridSpan w:val="11"/>
          </w:tcPr>
          <w:p w:rsidR="0095679B" w:rsidRPr="00C471C8" w:rsidRDefault="0095679B" w:rsidP="007D06F2">
            <w:pPr>
              <w:spacing w:after="0" w:line="240" w:lineRule="auto"/>
              <w:jc w:val="center"/>
              <w:rPr>
                <w:rFonts w:ascii="Times New Roman" w:hAnsi="Times New Roman"/>
                <w:i/>
              </w:rPr>
            </w:pPr>
            <w:r w:rsidRPr="00C471C8">
              <w:rPr>
                <w:rFonts w:ascii="Times New Roman" w:eastAsia="MS Mincho" w:hAnsi="Times New Roman"/>
                <w:i/>
              </w:rPr>
              <w:t>8 поездов,  в т.ч. 1 поезд без фиксированного веса и длины</w:t>
            </w:r>
          </w:p>
          <w:p w:rsidR="0095679B" w:rsidRPr="00C471C8" w:rsidRDefault="0095679B" w:rsidP="007D06F2">
            <w:pPr>
              <w:spacing w:after="0" w:line="240" w:lineRule="auto"/>
              <w:jc w:val="center"/>
              <w:rPr>
                <w:rFonts w:ascii="Times New Roman" w:eastAsia="MS Mincho" w:hAnsi="Times New Roman"/>
                <w:i/>
              </w:rPr>
            </w:pPr>
            <w:r w:rsidRPr="00C471C8">
              <w:rPr>
                <w:rFonts w:ascii="Times New Roman" w:eastAsia="MS Mincho" w:hAnsi="Times New Roman"/>
                <w:i/>
              </w:rPr>
              <w:t>вес поезда – 4500 тн, длина –71 усл. ваг.</w:t>
            </w:r>
          </w:p>
          <w:p w:rsidR="0095679B" w:rsidRPr="00C471C8" w:rsidRDefault="0095679B" w:rsidP="007D06F2">
            <w:pPr>
              <w:spacing w:after="0" w:line="240" w:lineRule="auto"/>
              <w:jc w:val="center"/>
              <w:rPr>
                <w:rFonts w:ascii="Times New Roman" w:eastAsia="MS Mincho" w:hAnsi="Times New Roman"/>
                <w:i/>
              </w:rPr>
            </w:pPr>
            <w:r w:rsidRPr="00C471C8">
              <w:rPr>
                <w:rFonts w:ascii="Times New Roman" w:eastAsia="MS Mincho" w:hAnsi="Times New Roman"/>
                <w:i/>
              </w:rPr>
              <w:t xml:space="preserve">унифицированная норма – 4500 тн,  критическая норма – 6300 тн </w:t>
            </w:r>
          </w:p>
          <w:p w:rsidR="0095679B" w:rsidRPr="00C471C8" w:rsidRDefault="0095679B" w:rsidP="007D06F2">
            <w:pPr>
              <w:pStyle w:val="ad"/>
              <w:jc w:val="center"/>
              <w:rPr>
                <w:rFonts w:ascii="Times New Roman" w:hAnsi="Times New Roman"/>
                <w:i/>
              </w:rPr>
            </w:pPr>
            <w:r w:rsidRPr="00C471C8">
              <w:rPr>
                <w:rFonts w:ascii="Times New Roman" w:eastAsiaTheme="minorHAnsi" w:hAnsi="Times New Roman"/>
                <w:i/>
                <w:sz w:val="22"/>
                <w:szCs w:val="22"/>
                <w:lang w:val="ru-RU" w:eastAsia="en-US"/>
              </w:rPr>
              <w:t>Сдача поездов длиной 100 условных вагонов по согдасованию</w:t>
            </w:r>
          </w:p>
        </w:tc>
      </w:tr>
      <w:tr w:rsidR="0095679B" w:rsidRPr="009E2623" w:rsidTr="007D06F2">
        <w:tblPrEx>
          <w:jc w:val="center"/>
          <w:tblCellMar>
            <w:left w:w="28" w:type="dxa"/>
            <w:right w:w="28" w:type="dxa"/>
          </w:tblCellMar>
        </w:tblPrEx>
        <w:trPr>
          <w:gridBefore w:val="1"/>
          <w:wBefore w:w="176" w:type="dxa"/>
          <w:trHeight w:val="169"/>
          <w:jc w:val="center"/>
        </w:trPr>
        <w:tc>
          <w:tcPr>
            <w:tcW w:w="10065" w:type="dxa"/>
            <w:gridSpan w:val="11"/>
          </w:tcPr>
          <w:p w:rsidR="0095679B" w:rsidRPr="00C471C8" w:rsidRDefault="0095679B" w:rsidP="007D06F2">
            <w:pPr>
              <w:spacing w:after="0" w:line="240" w:lineRule="auto"/>
              <w:jc w:val="center"/>
              <w:rPr>
                <w:rFonts w:ascii="Times New Roman" w:eastAsia="MS Mincho" w:hAnsi="Times New Roman"/>
                <w:i/>
              </w:rPr>
            </w:pPr>
          </w:p>
        </w:tc>
      </w:tr>
      <w:tr w:rsidR="0095679B" w:rsidRPr="009E2623" w:rsidTr="007D06F2">
        <w:tblPrEx>
          <w:jc w:val="center"/>
          <w:tblCellMar>
            <w:left w:w="28" w:type="dxa"/>
            <w:right w:w="28" w:type="dxa"/>
          </w:tblCellMar>
        </w:tblPrEx>
        <w:trPr>
          <w:gridBefore w:val="1"/>
          <w:wBefore w:w="176" w:type="dxa"/>
          <w:trHeight w:val="558"/>
          <w:jc w:val="center"/>
        </w:trPr>
        <w:tc>
          <w:tcPr>
            <w:tcW w:w="2127" w:type="dxa"/>
            <w:gridSpan w:val="2"/>
          </w:tcPr>
          <w:p w:rsidR="0095679B" w:rsidRPr="00C471C8" w:rsidRDefault="0095679B" w:rsidP="007D06F2">
            <w:pPr>
              <w:pStyle w:val="ad"/>
              <w:jc w:val="both"/>
              <w:rPr>
                <w:rFonts w:ascii="Times New Roman" w:eastAsia="MS Mincho" w:hAnsi="Times New Roman"/>
                <w:b/>
                <w:sz w:val="22"/>
                <w:szCs w:val="22"/>
                <w:lang w:val="ru-RU" w:eastAsia="ru-RU"/>
              </w:rPr>
            </w:pPr>
            <w:r w:rsidRPr="00C471C8">
              <w:rPr>
                <w:rFonts w:ascii="Times New Roman" w:eastAsia="MS Mincho" w:hAnsi="Times New Roman"/>
                <w:b/>
                <w:sz w:val="22"/>
                <w:szCs w:val="22"/>
                <w:lang w:val="ru-RU" w:eastAsia="ru-RU"/>
              </w:rPr>
              <w:t xml:space="preserve">Кулунда       </w:t>
            </w:r>
          </w:p>
          <w:p w:rsidR="0095679B" w:rsidRPr="00C471C8" w:rsidRDefault="0095679B" w:rsidP="007D06F2">
            <w:pPr>
              <w:pStyle w:val="ad"/>
              <w:jc w:val="both"/>
              <w:rPr>
                <w:rFonts w:ascii="Times New Roman" w:eastAsia="MS Mincho" w:hAnsi="Times New Roman"/>
                <w:b/>
                <w:sz w:val="22"/>
                <w:szCs w:val="22"/>
                <w:lang w:val="ru-RU" w:eastAsia="ru-RU"/>
              </w:rPr>
            </w:pPr>
            <w:r w:rsidRPr="00C471C8">
              <w:rPr>
                <w:rFonts w:ascii="Times New Roman" w:eastAsia="MS Mincho" w:hAnsi="Times New Roman"/>
                <w:b/>
                <w:sz w:val="22"/>
                <w:szCs w:val="22"/>
                <w:lang w:val="ru-RU" w:eastAsia="ru-RU"/>
              </w:rPr>
              <w:t xml:space="preserve">            </w:t>
            </w:r>
          </w:p>
          <w:p w:rsidR="0095679B" w:rsidRPr="00C471C8" w:rsidRDefault="0095679B" w:rsidP="007D06F2">
            <w:pPr>
              <w:pStyle w:val="ad"/>
              <w:jc w:val="both"/>
              <w:rPr>
                <w:rFonts w:ascii="Times New Roman" w:eastAsia="MS Mincho" w:hAnsi="Times New Roman"/>
                <w:b/>
                <w:sz w:val="22"/>
                <w:szCs w:val="22"/>
                <w:lang w:val="ru-RU" w:eastAsia="ru-RU"/>
              </w:rPr>
            </w:pPr>
            <w:r w:rsidRPr="00C471C8">
              <w:rPr>
                <w:rFonts w:ascii="Times New Roman" w:eastAsia="MS Mincho" w:hAnsi="Times New Roman"/>
                <w:b/>
                <w:sz w:val="22"/>
                <w:szCs w:val="22"/>
                <w:lang w:val="ru-RU" w:eastAsia="ru-RU"/>
              </w:rPr>
              <w:t xml:space="preserve">              </w:t>
            </w:r>
          </w:p>
          <w:p w:rsidR="0095679B" w:rsidRPr="00C471C8" w:rsidRDefault="0095679B" w:rsidP="007D06F2">
            <w:pPr>
              <w:pStyle w:val="ad"/>
              <w:jc w:val="both"/>
              <w:rPr>
                <w:rFonts w:ascii="Times New Roman" w:eastAsia="MS Mincho" w:hAnsi="Times New Roman"/>
                <w:b/>
                <w:sz w:val="22"/>
                <w:szCs w:val="22"/>
                <w:lang w:val="ru-RU" w:eastAsia="ru-RU"/>
              </w:rPr>
            </w:pPr>
            <w:r w:rsidRPr="00C471C8">
              <w:rPr>
                <w:rFonts w:ascii="Times New Roman" w:eastAsia="MS Mincho" w:hAnsi="Times New Roman"/>
                <w:b/>
                <w:sz w:val="22"/>
                <w:szCs w:val="22"/>
                <w:lang w:val="ru-RU" w:eastAsia="ru-RU"/>
              </w:rPr>
              <w:t xml:space="preserve">                         </w:t>
            </w:r>
          </w:p>
          <w:p w:rsidR="0095679B" w:rsidRPr="00C471C8" w:rsidRDefault="0095679B" w:rsidP="007D06F2">
            <w:pPr>
              <w:pStyle w:val="ad"/>
              <w:jc w:val="both"/>
              <w:rPr>
                <w:rFonts w:ascii="Times New Roman" w:eastAsia="MS Mincho" w:hAnsi="Times New Roman"/>
                <w:b/>
                <w:sz w:val="22"/>
                <w:szCs w:val="22"/>
                <w:lang w:val="ru-RU" w:eastAsia="ru-RU"/>
              </w:rPr>
            </w:pPr>
            <w:r w:rsidRPr="00C471C8">
              <w:rPr>
                <w:rFonts w:ascii="Times New Roman" w:eastAsia="MS Mincho" w:hAnsi="Times New Roman"/>
                <w:b/>
                <w:sz w:val="22"/>
                <w:szCs w:val="22"/>
                <w:lang w:val="ru-RU" w:eastAsia="ru-RU"/>
              </w:rPr>
              <w:t xml:space="preserve">              </w:t>
            </w:r>
          </w:p>
        </w:tc>
        <w:tc>
          <w:tcPr>
            <w:tcW w:w="2192" w:type="dxa"/>
            <w:gridSpan w:val="3"/>
          </w:tcPr>
          <w:p w:rsidR="0095679B" w:rsidRPr="00C471C8" w:rsidRDefault="0095679B" w:rsidP="007D06F2">
            <w:pPr>
              <w:pStyle w:val="ad"/>
              <w:jc w:val="both"/>
              <w:rPr>
                <w:rFonts w:ascii="Times New Roman" w:eastAsia="MS Mincho" w:hAnsi="Times New Roman"/>
                <w:b/>
                <w:sz w:val="22"/>
                <w:szCs w:val="22"/>
                <w:lang w:val="ru-RU" w:eastAsia="ru-RU"/>
              </w:rPr>
            </w:pPr>
            <w:r w:rsidRPr="00C471C8">
              <w:rPr>
                <w:rFonts w:ascii="Times New Roman" w:eastAsia="MS Mincho" w:hAnsi="Times New Roman"/>
                <w:b/>
                <w:sz w:val="22"/>
                <w:szCs w:val="22"/>
                <w:lang w:val="ru-RU" w:eastAsia="ru-RU"/>
              </w:rPr>
              <w:t xml:space="preserve">Павлодар      </w:t>
            </w:r>
          </w:p>
          <w:p w:rsidR="0095679B" w:rsidRPr="00C471C8" w:rsidRDefault="0095679B" w:rsidP="007D06F2">
            <w:pPr>
              <w:pStyle w:val="ad"/>
              <w:jc w:val="both"/>
              <w:rPr>
                <w:rFonts w:ascii="Times New Roman" w:eastAsia="MS Mincho" w:hAnsi="Times New Roman"/>
                <w:b/>
                <w:sz w:val="22"/>
                <w:szCs w:val="22"/>
                <w:lang w:val="ru-RU" w:eastAsia="ru-RU"/>
              </w:rPr>
            </w:pPr>
            <w:r w:rsidRPr="00C471C8">
              <w:rPr>
                <w:rFonts w:ascii="Times New Roman" w:eastAsia="MS Mincho" w:hAnsi="Times New Roman"/>
                <w:b/>
                <w:sz w:val="22"/>
                <w:szCs w:val="22"/>
                <w:lang w:val="ru-RU" w:eastAsia="ru-RU"/>
              </w:rPr>
              <w:t xml:space="preserve">              </w:t>
            </w:r>
          </w:p>
          <w:p w:rsidR="0095679B" w:rsidRPr="00C471C8" w:rsidRDefault="0095679B" w:rsidP="007D06F2">
            <w:pPr>
              <w:pStyle w:val="ad"/>
              <w:jc w:val="both"/>
              <w:rPr>
                <w:rFonts w:ascii="Times New Roman" w:eastAsia="MS Mincho" w:hAnsi="Times New Roman"/>
                <w:b/>
                <w:sz w:val="22"/>
                <w:szCs w:val="22"/>
                <w:lang w:val="ru-RU" w:eastAsia="ru-RU"/>
              </w:rPr>
            </w:pPr>
            <w:r w:rsidRPr="00C471C8">
              <w:rPr>
                <w:rFonts w:ascii="Times New Roman" w:eastAsia="MS Mincho" w:hAnsi="Times New Roman"/>
                <w:b/>
                <w:sz w:val="22"/>
                <w:szCs w:val="22"/>
                <w:lang w:val="ru-RU" w:eastAsia="ru-RU"/>
              </w:rPr>
              <w:t xml:space="preserve">              </w:t>
            </w:r>
          </w:p>
          <w:p w:rsidR="0095679B" w:rsidRPr="00C471C8" w:rsidRDefault="0095679B" w:rsidP="007D06F2">
            <w:pPr>
              <w:pStyle w:val="ad"/>
              <w:jc w:val="both"/>
              <w:rPr>
                <w:rFonts w:ascii="Times New Roman" w:eastAsia="MS Mincho" w:hAnsi="Times New Roman"/>
                <w:b/>
                <w:sz w:val="22"/>
                <w:szCs w:val="22"/>
                <w:lang w:val="ru-RU" w:eastAsia="ru-RU"/>
              </w:rPr>
            </w:pPr>
            <w:r w:rsidRPr="00C471C8">
              <w:rPr>
                <w:rFonts w:ascii="Times New Roman" w:eastAsia="MS Mincho" w:hAnsi="Times New Roman"/>
                <w:b/>
                <w:sz w:val="22"/>
                <w:szCs w:val="22"/>
                <w:lang w:val="ru-RU" w:eastAsia="ru-RU"/>
              </w:rPr>
              <w:t xml:space="preserve">              </w:t>
            </w:r>
          </w:p>
          <w:p w:rsidR="0095679B" w:rsidRPr="00C471C8" w:rsidRDefault="0095679B" w:rsidP="007D06F2">
            <w:pPr>
              <w:pStyle w:val="ad"/>
              <w:jc w:val="both"/>
              <w:rPr>
                <w:rFonts w:ascii="Times New Roman" w:eastAsia="MS Mincho" w:hAnsi="Times New Roman"/>
                <w:b/>
                <w:sz w:val="22"/>
                <w:szCs w:val="22"/>
                <w:lang w:val="ru-RU" w:eastAsia="ru-RU"/>
              </w:rPr>
            </w:pPr>
            <w:r w:rsidRPr="00C471C8">
              <w:rPr>
                <w:rFonts w:ascii="Times New Roman" w:eastAsia="MS Mincho" w:hAnsi="Times New Roman"/>
                <w:b/>
                <w:sz w:val="22"/>
                <w:szCs w:val="22"/>
                <w:lang w:val="ru-RU" w:eastAsia="ru-RU"/>
              </w:rPr>
              <w:t xml:space="preserve">             </w:t>
            </w:r>
          </w:p>
        </w:tc>
        <w:tc>
          <w:tcPr>
            <w:tcW w:w="3748" w:type="dxa"/>
            <w:gridSpan w:val="4"/>
          </w:tcPr>
          <w:p w:rsidR="0095679B" w:rsidRPr="00C471C8" w:rsidRDefault="0095679B" w:rsidP="007D06F2">
            <w:pPr>
              <w:pStyle w:val="ad"/>
              <w:jc w:val="both"/>
              <w:rPr>
                <w:rFonts w:ascii="Times New Roman" w:eastAsia="MS Mincho" w:hAnsi="Times New Roman"/>
                <w:sz w:val="22"/>
                <w:szCs w:val="22"/>
                <w:lang w:val="ru-RU" w:eastAsia="ru-RU"/>
              </w:rPr>
            </w:pPr>
            <w:r w:rsidRPr="00C471C8">
              <w:rPr>
                <w:rFonts w:ascii="Times New Roman" w:eastAsia="MS Mincho" w:hAnsi="Times New Roman"/>
                <w:sz w:val="22"/>
                <w:szCs w:val="22"/>
                <w:lang w:val="ru-RU" w:eastAsia="ru-RU"/>
              </w:rPr>
              <w:t>на ст. Павлодар и далее, включая порожние вагоны принадлежности Казахстана, Узбекистана, Кыргызстана, Таджикистана, Туркменистана</w:t>
            </w:r>
          </w:p>
          <w:p w:rsidR="0095679B" w:rsidRPr="00C471C8" w:rsidRDefault="0095679B" w:rsidP="007D06F2">
            <w:pPr>
              <w:pStyle w:val="ad"/>
              <w:rPr>
                <w:rFonts w:ascii="Times New Roman" w:hAnsi="Times New Roman"/>
                <w:b/>
                <w:sz w:val="22"/>
                <w:szCs w:val="22"/>
                <w:lang w:val="ru-RU" w:eastAsia="ru-RU"/>
              </w:rPr>
            </w:pPr>
            <w:r w:rsidRPr="00C471C8">
              <w:rPr>
                <w:rFonts w:ascii="Times New Roman" w:hAnsi="Times New Roman"/>
                <w:b/>
                <w:sz w:val="22"/>
                <w:szCs w:val="22"/>
                <w:lang w:val="ru-RU" w:eastAsia="ru-RU"/>
              </w:rPr>
              <w:t>6600-7294, 7297-7324, 7326-7344, 7347-7367, 7394, 7400-7444, 7450-74991, 7593, 9385-93861</w:t>
            </w:r>
          </w:p>
        </w:tc>
        <w:tc>
          <w:tcPr>
            <w:tcW w:w="1998" w:type="dxa"/>
            <w:gridSpan w:val="2"/>
          </w:tcPr>
          <w:p w:rsidR="0095679B" w:rsidRPr="00C471C8" w:rsidRDefault="0095679B" w:rsidP="007D06F2">
            <w:pPr>
              <w:pStyle w:val="ad"/>
              <w:jc w:val="both"/>
              <w:rPr>
                <w:rFonts w:ascii="Times New Roman" w:eastAsia="MS Mincho" w:hAnsi="Times New Roman"/>
                <w:b/>
                <w:i/>
                <w:sz w:val="22"/>
                <w:szCs w:val="22"/>
                <w:lang w:val="ru-RU" w:eastAsia="ru-RU"/>
              </w:rPr>
            </w:pPr>
            <w:r w:rsidRPr="00C471C8">
              <w:rPr>
                <w:rFonts w:ascii="Times New Roman" w:eastAsia="MS Mincho" w:hAnsi="Times New Roman"/>
                <w:i/>
                <w:sz w:val="22"/>
                <w:szCs w:val="22"/>
                <w:lang w:val="ru-RU" w:eastAsia="ru-RU"/>
              </w:rPr>
              <w:t>участковый</w:t>
            </w:r>
          </w:p>
          <w:p w:rsidR="0095679B" w:rsidRPr="00C471C8" w:rsidRDefault="0095679B" w:rsidP="007D06F2">
            <w:pPr>
              <w:pStyle w:val="ad"/>
              <w:jc w:val="both"/>
              <w:rPr>
                <w:rFonts w:ascii="Times New Roman" w:eastAsia="MS Mincho" w:hAnsi="Times New Roman"/>
                <w:sz w:val="22"/>
                <w:szCs w:val="22"/>
                <w:lang w:val="ru-RU" w:eastAsia="ru-RU"/>
              </w:rPr>
            </w:pPr>
            <w:r w:rsidRPr="00C471C8">
              <w:rPr>
                <w:rFonts w:ascii="Times New Roman" w:eastAsia="MS Mincho" w:hAnsi="Times New Roman"/>
                <w:sz w:val="22"/>
                <w:szCs w:val="22"/>
                <w:lang w:val="ru-RU" w:eastAsia="ru-RU"/>
              </w:rPr>
              <w:t xml:space="preserve"> </w:t>
            </w:r>
          </w:p>
          <w:p w:rsidR="0095679B" w:rsidRPr="00C471C8" w:rsidRDefault="0095679B" w:rsidP="007D06F2">
            <w:pPr>
              <w:pStyle w:val="ad"/>
              <w:jc w:val="both"/>
              <w:rPr>
                <w:rFonts w:ascii="Times New Roman" w:eastAsia="MS Mincho" w:hAnsi="Times New Roman"/>
                <w:sz w:val="22"/>
                <w:szCs w:val="22"/>
                <w:lang w:val="ru-RU" w:eastAsia="ru-RU"/>
              </w:rPr>
            </w:pPr>
            <w:r w:rsidRPr="00C471C8">
              <w:rPr>
                <w:rFonts w:ascii="Times New Roman" w:eastAsia="MS Mincho" w:hAnsi="Times New Roman"/>
                <w:sz w:val="22"/>
                <w:szCs w:val="22"/>
                <w:lang w:val="ru-RU" w:eastAsia="ru-RU"/>
              </w:rPr>
              <w:t xml:space="preserve">            </w:t>
            </w:r>
          </w:p>
          <w:p w:rsidR="0095679B" w:rsidRPr="00C471C8" w:rsidRDefault="0095679B" w:rsidP="007D06F2">
            <w:pPr>
              <w:pStyle w:val="ad"/>
              <w:jc w:val="both"/>
              <w:rPr>
                <w:rFonts w:ascii="Times New Roman" w:eastAsia="MS Mincho" w:hAnsi="Times New Roman"/>
                <w:sz w:val="22"/>
                <w:szCs w:val="22"/>
                <w:lang w:val="ru-RU" w:eastAsia="ru-RU"/>
              </w:rPr>
            </w:pPr>
            <w:r w:rsidRPr="00C471C8">
              <w:rPr>
                <w:rFonts w:ascii="Times New Roman" w:eastAsia="MS Mincho" w:hAnsi="Times New Roman"/>
                <w:sz w:val="22"/>
                <w:szCs w:val="22"/>
                <w:lang w:val="ru-RU" w:eastAsia="ru-RU"/>
              </w:rPr>
              <w:t xml:space="preserve">            </w:t>
            </w:r>
          </w:p>
          <w:p w:rsidR="0095679B" w:rsidRPr="00C471C8" w:rsidRDefault="0095679B" w:rsidP="007D06F2">
            <w:pPr>
              <w:pStyle w:val="ad"/>
              <w:jc w:val="both"/>
              <w:rPr>
                <w:rFonts w:ascii="Times New Roman" w:eastAsia="MS Mincho" w:hAnsi="Times New Roman"/>
                <w:sz w:val="22"/>
                <w:szCs w:val="22"/>
                <w:lang w:val="ru-RU" w:eastAsia="ru-RU"/>
              </w:rPr>
            </w:pPr>
            <w:r w:rsidRPr="00C471C8">
              <w:rPr>
                <w:rFonts w:ascii="Times New Roman" w:eastAsia="MS Mincho" w:hAnsi="Times New Roman"/>
                <w:sz w:val="22"/>
                <w:szCs w:val="22"/>
                <w:lang w:val="ru-RU" w:eastAsia="ru-RU"/>
              </w:rPr>
              <w:t xml:space="preserve">             </w:t>
            </w:r>
          </w:p>
          <w:p w:rsidR="0095679B" w:rsidRPr="00C471C8" w:rsidRDefault="0095679B" w:rsidP="007D06F2">
            <w:pPr>
              <w:pStyle w:val="ad"/>
              <w:jc w:val="both"/>
              <w:rPr>
                <w:rFonts w:ascii="Times New Roman" w:eastAsia="MS Mincho" w:hAnsi="Times New Roman"/>
                <w:sz w:val="22"/>
                <w:szCs w:val="22"/>
                <w:lang w:val="ru-RU" w:eastAsia="ru-RU"/>
              </w:rPr>
            </w:pPr>
            <w:r w:rsidRPr="00C471C8">
              <w:rPr>
                <w:rFonts w:ascii="Times New Roman" w:eastAsia="MS Mincho" w:hAnsi="Times New Roman"/>
                <w:sz w:val="22"/>
                <w:szCs w:val="22"/>
                <w:lang w:val="ru-RU" w:eastAsia="ru-RU"/>
              </w:rPr>
              <w:t xml:space="preserve">    </w:t>
            </w:r>
          </w:p>
        </w:tc>
      </w:tr>
      <w:tr w:rsidR="0095679B" w:rsidRPr="009E2623" w:rsidTr="007D06F2">
        <w:tblPrEx>
          <w:jc w:val="center"/>
          <w:tblCellMar>
            <w:left w:w="28" w:type="dxa"/>
            <w:right w:w="28" w:type="dxa"/>
          </w:tblCellMar>
        </w:tblPrEx>
        <w:trPr>
          <w:gridBefore w:val="1"/>
          <w:wBefore w:w="176" w:type="dxa"/>
          <w:jc w:val="center"/>
        </w:trPr>
        <w:tc>
          <w:tcPr>
            <w:tcW w:w="2127" w:type="dxa"/>
            <w:gridSpan w:val="2"/>
          </w:tcPr>
          <w:p w:rsidR="0095679B" w:rsidRPr="00C471C8" w:rsidRDefault="0095679B" w:rsidP="007D06F2">
            <w:pPr>
              <w:pStyle w:val="ad"/>
              <w:jc w:val="both"/>
              <w:rPr>
                <w:rFonts w:ascii="Times New Roman" w:eastAsia="MS Mincho" w:hAnsi="Times New Roman"/>
                <w:b/>
                <w:sz w:val="22"/>
                <w:szCs w:val="22"/>
                <w:lang w:val="ru-RU" w:eastAsia="ru-RU"/>
              </w:rPr>
            </w:pPr>
          </w:p>
        </w:tc>
        <w:tc>
          <w:tcPr>
            <w:tcW w:w="2192" w:type="dxa"/>
            <w:gridSpan w:val="3"/>
          </w:tcPr>
          <w:p w:rsidR="0095679B" w:rsidRPr="00C471C8" w:rsidRDefault="0095679B" w:rsidP="007D06F2">
            <w:pPr>
              <w:pStyle w:val="ad"/>
              <w:jc w:val="both"/>
              <w:rPr>
                <w:rFonts w:ascii="Times New Roman" w:eastAsia="MS Mincho" w:hAnsi="Times New Roman"/>
                <w:b/>
                <w:sz w:val="22"/>
                <w:szCs w:val="22"/>
                <w:lang w:val="ru-RU" w:eastAsia="ru-RU"/>
              </w:rPr>
            </w:pPr>
          </w:p>
        </w:tc>
        <w:tc>
          <w:tcPr>
            <w:tcW w:w="3748" w:type="dxa"/>
            <w:gridSpan w:val="4"/>
          </w:tcPr>
          <w:p w:rsidR="0095679B" w:rsidRPr="00C471C8" w:rsidRDefault="0095679B" w:rsidP="007D06F2">
            <w:pPr>
              <w:pStyle w:val="ad"/>
              <w:jc w:val="both"/>
              <w:rPr>
                <w:rFonts w:ascii="Times New Roman" w:eastAsia="MS Mincho" w:hAnsi="Times New Roman"/>
                <w:sz w:val="22"/>
                <w:szCs w:val="22"/>
                <w:lang w:val="ru-RU" w:eastAsia="ru-RU"/>
              </w:rPr>
            </w:pPr>
          </w:p>
        </w:tc>
        <w:tc>
          <w:tcPr>
            <w:tcW w:w="1998" w:type="dxa"/>
            <w:gridSpan w:val="2"/>
          </w:tcPr>
          <w:p w:rsidR="0095679B" w:rsidRPr="00C471C8" w:rsidRDefault="0095679B" w:rsidP="007D06F2">
            <w:pPr>
              <w:pStyle w:val="ad"/>
              <w:jc w:val="both"/>
              <w:rPr>
                <w:rFonts w:ascii="Times New Roman" w:eastAsia="MS Mincho" w:hAnsi="Times New Roman"/>
                <w:i/>
                <w:sz w:val="22"/>
                <w:szCs w:val="22"/>
                <w:lang w:val="ru-RU" w:eastAsia="ru-RU"/>
              </w:rPr>
            </w:pPr>
          </w:p>
        </w:tc>
      </w:tr>
      <w:tr w:rsidR="0095679B" w:rsidRPr="009E2623" w:rsidTr="007D06F2">
        <w:tblPrEx>
          <w:jc w:val="center"/>
          <w:tblCellMar>
            <w:left w:w="28" w:type="dxa"/>
            <w:right w:w="28" w:type="dxa"/>
          </w:tblCellMar>
        </w:tblPrEx>
        <w:trPr>
          <w:gridBefore w:val="1"/>
          <w:wBefore w:w="176" w:type="dxa"/>
          <w:jc w:val="center"/>
        </w:trPr>
        <w:tc>
          <w:tcPr>
            <w:tcW w:w="2127" w:type="dxa"/>
            <w:gridSpan w:val="2"/>
          </w:tcPr>
          <w:p w:rsidR="0095679B" w:rsidRPr="00C471C8" w:rsidRDefault="0095679B" w:rsidP="007D06F2">
            <w:pPr>
              <w:pStyle w:val="ad"/>
              <w:jc w:val="both"/>
              <w:rPr>
                <w:rFonts w:ascii="Times New Roman" w:eastAsia="MS Mincho" w:hAnsi="Times New Roman"/>
                <w:b/>
                <w:sz w:val="22"/>
                <w:szCs w:val="22"/>
                <w:lang w:val="ru-RU" w:eastAsia="ru-RU"/>
              </w:rPr>
            </w:pPr>
            <w:r w:rsidRPr="00C471C8">
              <w:rPr>
                <w:rFonts w:ascii="Times New Roman" w:eastAsia="MS Mincho" w:hAnsi="Times New Roman"/>
                <w:b/>
                <w:sz w:val="22"/>
                <w:szCs w:val="22"/>
                <w:lang w:val="ru-RU" w:eastAsia="ru-RU"/>
              </w:rPr>
              <w:t xml:space="preserve">Алтайская </w:t>
            </w:r>
          </w:p>
        </w:tc>
        <w:tc>
          <w:tcPr>
            <w:tcW w:w="2192" w:type="dxa"/>
            <w:gridSpan w:val="3"/>
          </w:tcPr>
          <w:p w:rsidR="0095679B" w:rsidRPr="00C471C8" w:rsidRDefault="0095679B" w:rsidP="007D06F2">
            <w:pPr>
              <w:pStyle w:val="ad"/>
              <w:jc w:val="both"/>
              <w:rPr>
                <w:rFonts w:ascii="Times New Roman" w:eastAsia="MS Mincho" w:hAnsi="Times New Roman"/>
                <w:b/>
                <w:sz w:val="22"/>
                <w:szCs w:val="22"/>
                <w:lang w:val="ru-RU" w:eastAsia="ru-RU"/>
              </w:rPr>
            </w:pPr>
            <w:r w:rsidRPr="00C471C8">
              <w:rPr>
                <w:rFonts w:ascii="Times New Roman" w:eastAsia="MS Mincho" w:hAnsi="Times New Roman"/>
                <w:b/>
                <w:sz w:val="22"/>
                <w:szCs w:val="22"/>
                <w:lang w:val="ru-RU" w:eastAsia="ru-RU"/>
              </w:rPr>
              <w:t>Павлодар</w:t>
            </w:r>
          </w:p>
        </w:tc>
        <w:tc>
          <w:tcPr>
            <w:tcW w:w="3748" w:type="dxa"/>
            <w:gridSpan w:val="4"/>
          </w:tcPr>
          <w:p w:rsidR="0095679B" w:rsidRPr="00C471C8" w:rsidRDefault="0095679B" w:rsidP="007D06F2">
            <w:pPr>
              <w:pStyle w:val="ad"/>
              <w:jc w:val="both"/>
              <w:rPr>
                <w:rFonts w:ascii="Times New Roman" w:eastAsia="MS Mincho" w:hAnsi="Times New Roman"/>
                <w:sz w:val="22"/>
                <w:szCs w:val="22"/>
                <w:lang w:val="ru-RU" w:eastAsia="ru-RU"/>
              </w:rPr>
            </w:pPr>
            <w:r w:rsidRPr="00C471C8">
              <w:rPr>
                <w:rFonts w:ascii="Times New Roman" w:eastAsia="MS Mincho" w:hAnsi="Times New Roman"/>
                <w:sz w:val="22"/>
                <w:szCs w:val="22"/>
                <w:lang w:val="ru-RU" w:eastAsia="ru-RU"/>
              </w:rPr>
              <w:t>на ст. Павлодар и далее, включая порожние вагоны принадлежности Казахстана, Узбекистана, Кыргызстана, Таджикистана, Туркменистана</w:t>
            </w:r>
          </w:p>
          <w:p w:rsidR="0095679B" w:rsidRPr="00C471C8" w:rsidRDefault="0095679B" w:rsidP="007D06F2">
            <w:pPr>
              <w:pStyle w:val="ad"/>
              <w:rPr>
                <w:rFonts w:ascii="Times New Roman" w:hAnsi="Times New Roman"/>
                <w:b/>
                <w:sz w:val="22"/>
                <w:szCs w:val="22"/>
                <w:lang w:val="ru-RU" w:eastAsia="ru-RU"/>
              </w:rPr>
            </w:pPr>
            <w:r w:rsidRPr="00C471C8">
              <w:rPr>
                <w:rFonts w:ascii="Times New Roman" w:hAnsi="Times New Roman"/>
                <w:b/>
                <w:sz w:val="22"/>
                <w:szCs w:val="22"/>
                <w:lang w:val="ru-RU" w:eastAsia="ru-RU"/>
              </w:rPr>
              <w:t xml:space="preserve">6600-66083, 6610-6777, 6778-6958, 6960-69671, 6969, 6971-69732, 6975, </w:t>
            </w:r>
            <w:r w:rsidRPr="00C471C8">
              <w:rPr>
                <w:rFonts w:ascii="Times New Roman" w:hAnsi="Times New Roman"/>
                <w:b/>
                <w:sz w:val="22"/>
                <w:szCs w:val="22"/>
                <w:lang w:val="ru-RU" w:eastAsia="ru-RU"/>
              </w:rPr>
              <w:lastRenderedPageBreak/>
              <w:t>7102-7103, 7105, 7107-7109, 7114, 7132, 7147-7149</w:t>
            </w:r>
          </w:p>
        </w:tc>
        <w:tc>
          <w:tcPr>
            <w:tcW w:w="1998" w:type="dxa"/>
            <w:gridSpan w:val="2"/>
          </w:tcPr>
          <w:p w:rsidR="0095679B" w:rsidRPr="00C471C8" w:rsidRDefault="0095679B" w:rsidP="007D06F2">
            <w:pPr>
              <w:pStyle w:val="ad"/>
              <w:jc w:val="both"/>
              <w:rPr>
                <w:rFonts w:ascii="Times New Roman" w:eastAsia="MS Mincho" w:hAnsi="Times New Roman"/>
                <w:i/>
                <w:sz w:val="22"/>
                <w:szCs w:val="22"/>
                <w:lang w:val="ru-RU" w:eastAsia="ru-RU"/>
              </w:rPr>
            </w:pPr>
            <w:r w:rsidRPr="00C471C8">
              <w:rPr>
                <w:rFonts w:ascii="Times New Roman" w:eastAsia="MS Mincho" w:hAnsi="Times New Roman"/>
                <w:i/>
                <w:sz w:val="22"/>
                <w:szCs w:val="22"/>
                <w:lang w:val="ru-RU" w:eastAsia="ru-RU"/>
              </w:rPr>
              <w:lastRenderedPageBreak/>
              <w:t>сквозной</w:t>
            </w:r>
          </w:p>
        </w:tc>
      </w:tr>
      <w:tr w:rsidR="0095679B" w:rsidRPr="009E2623" w:rsidTr="007D06F2">
        <w:tblPrEx>
          <w:jc w:val="center"/>
          <w:tblCellMar>
            <w:left w:w="28" w:type="dxa"/>
            <w:right w:w="28" w:type="dxa"/>
          </w:tblCellMar>
        </w:tblPrEx>
        <w:trPr>
          <w:gridBefore w:val="1"/>
          <w:wBefore w:w="176" w:type="dxa"/>
          <w:jc w:val="center"/>
        </w:trPr>
        <w:tc>
          <w:tcPr>
            <w:tcW w:w="2127" w:type="dxa"/>
            <w:gridSpan w:val="2"/>
          </w:tcPr>
          <w:p w:rsidR="0095679B" w:rsidRPr="00C471C8" w:rsidRDefault="0095679B" w:rsidP="007D06F2">
            <w:pPr>
              <w:pStyle w:val="ad"/>
              <w:jc w:val="both"/>
              <w:rPr>
                <w:rFonts w:ascii="Times New Roman" w:eastAsia="MS Mincho" w:hAnsi="Times New Roman"/>
                <w:b/>
                <w:sz w:val="22"/>
                <w:szCs w:val="22"/>
                <w:lang w:val="ru-RU" w:eastAsia="ru-RU"/>
              </w:rPr>
            </w:pPr>
          </w:p>
        </w:tc>
        <w:tc>
          <w:tcPr>
            <w:tcW w:w="2192" w:type="dxa"/>
            <w:gridSpan w:val="3"/>
          </w:tcPr>
          <w:p w:rsidR="0095679B" w:rsidRPr="00C471C8" w:rsidRDefault="0095679B" w:rsidP="007D06F2">
            <w:pPr>
              <w:pStyle w:val="ad"/>
              <w:jc w:val="both"/>
              <w:rPr>
                <w:rFonts w:ascii="Times New Roman" w:eastAsia="MS Mincho" w:hAnsi="Times New Roman"/>
                <w:b/>
                <w:sz w:val="22"/>
                <w:szCs w:val="22"/>
                <w:lang w:val="ru-RU" w:eastAsia="ru-RU"/>
              </w:rPr>
            </w:pPr>
          </w:p>
        </w:tc>
        <w:tc>
          <w:tcPr>
            <w:tcW w:w="3748" w:type="dxa"/>
            <w:gridSpan w:val="4"/>
          </w:tcPr>
          <w:p w:rsidR="0095679B" w:rsidRPr="00C471C8" w:rsidRDefault="0095679B" w:rsidP="007D06F2">
            <w:pPr>
              <w:pStyle w:val="ad"/>
              <w:jc w:val="both"/>
              <w:rPr>
                <w:rFonts w:ascii="Times New Roman" w:eastAsia="MS Mincho" w:hAnsi="Times New Roman"/>
                <w:sz w:val="22"/>
                <w:szCs w:val="22"/>
                <w:lang w:val="ru-RU" w:eastAsia="ru-RU"/>
              </w:rPr>
            </w:pPr>
          </w:p>
        </w:tc>
        <w:tc>
          <w:tcPr>
            <w:tcW w:w="1998" w:type="dxa"/>
            <w:gridSpan w:val="2"/>
          </w:tcPr>
          <w:p w:rsidR="0095679B" w:rsidRPr="00C471C8" w:rsidRDefault="0095679B" w:rsidP="007D06F2">
            <w:pPr>
              <w:pStyle w:val="ad"/>
              <w:jc w:val="both"/>
              <w:rPr>
                <w:rFonts w:ascii="Times New Roman" w:eastAsia="MS Mincho" w:hAnsi="Times New Roman"/>
                <w:i/>
                <w:sz w:val="22"/>
                <w:szCs w:val="22"/>
                <w:lang w:val="ru-RU" w:eastAsia="ru-RU"/>
              </w:rPr>
            </w:pPr>
          </w:p>
        </w:tc>
      </w:tr>
      <w:tr w:rsidR="0095679B" w:rsidRPr="009E2623" w:rsidTr="007D06F2">
        <w:tblPrEx>
          <w:jc w:val="center"/>
          <w:tblCellMar>
            <w:left w:w="28" w:type="dxa"/>
            <w:right w:w="28" w:type="dxa"/>
          </w:tblCellMar>
        </w:tblPrEx>
        <w:trPr>
          <w:gridBefore w:val="1"/>
          <w:wBefore w:w="176" w:type="dxa"/>
          <w:jc w:val="center"/>
        </w:trPr>
        <w:tc>
          <w:tcPr>
            <w:tcW w:w="2127" w:type="dxa"/>
            <w:gridSpan w:val="2"/>
          </w:tcPr>
          <w:p w:rsidR="0095679B" w:rsidRPr="00C471C8" w:rsidRDefault="0095679B" w:rsidP="007D06F2">
            <w:pPr>
              <w:spacing w:after="0" w:line="240" w:lineRule="auto"/>
              <w:jc w:val="both"/>
              <w:rPr>
                <w:rFonts w:ascii="Times New Roman" w:hAnsi="Times New Roman"/>
                <w:b/>
              </w:rPr>
            </w:pPr>
            <w:r w:rsidRPr="00C471C8">
              <w:rPr>
                <w:rFonts w:ascii="Times New Roman" w:hAnsi="Times New Roman"/>
                <w:b/>
              </w:rPr>
              <w:t>Омск-Сев.,</w:t>
            </w:r>
          </w:p>
          <w:p w:rsidR="0095679B" w:rsidRPr="00C471C8" w:rsidRDefault="0095679B" w:rsidP="007D06F2">
            <w:pPr>
              <w:spacing w:after="0" w:line="240" w:lineRule="auto"/>
              <w:jc w:val="both"/>
              <w:rPr>
                <w:rFonts w:ascii="Times New Roman" w:hAnsi="Times New Roman"/>
                <w:b/>
              </w:rPr>
            </w:pPr>
            <w:r w:rsidRPr="00C471C8">
              <w:rPr>
                <w:rFonts w:ascii="Times New Roman" w:hAnsi="Times New Roman"/>
                <w:b/>
              </w:rPr>
              <w:t>Комбинатская</w:t>
            </w:r>
          </w:p>
        </w:tc>
        <w:tc>
          <w:tcPr>
            <w:tcW w:w="2192" w:type="dxa"/>
            <w:gridSpan w:val="3"/>
          </w:tcPr>
          <w:p w:rsidR="0095679B" w:rsidRPr="00C471C8" w:rsidRDefault="0095679B" w:rsidP="007D06F2">
            <w:pPr>
              <w:spacing w:after="0" w:line="240" w:lineRule="auto"/>
              <w:jc w:val="both"/>
              <w:rPr>
                <w:rFonts w:ascii="Times New Roman" w:hAnsi="Times New Roman"/>
                <w:b/>
              </w:rPr>
            </w:pPr>
            <w:r w:rsidRPr="00C471C8">
              <w:rPr>
                <w:rFonts w:ascii="Times New Roman" w:hAnsi="Times New Roman"/>
                <w:b/>
              </w:rPr>
              <w:t>Екибастуз II,</w:t>
            </w:r>
          </w:p>
          <w:p w:rsidR="0095679B" w:rsidRPr="00C471C8" w:rsidRDefault="0095679B" w:rsidP="007D06F2">
            <w:pPr>
              <w:spacing w:after="0" w:line="240" w:lineRule="auto"/>
              <w:jc w:val="both"/>
              <w:rPr>
                <w:rFonts w:ascii="Times New Roman" w:hAnsi="Times New Roman"/>
                <w:b/>
              </w:rPr>
            </w:pPr>
            <w:r w:rsidRPr="00C471C8">
              <w:rPr>
                <w:rFonts w:ascii="Times New Roman" w:hAnsi="Times New Roman"/>
                <w:b/>
              </w:rPr>
              <w:t>Екибастуз III</w:t>
            </w:r>
          </w:p>
        </w:tc>
        <w:tc>
          <w:tcPr>
            <w:tcW w:w="3748" w:type="dxa"/>
            <w:gridSpan w:val="4"/>
          </w:tcPr>
          <w:p w:rsidR="0095679B" w:rsidRPr="00C471C8" w:rsidRDefault="0095679B" w:rsidP="007D06F2">
            <w:pPr>
              <w:spacing w:after="0" w:line="240" w:lineRule="auto"/>
              <w:jc w:val="both"/>
              <w:rPr>
                <w:rFonts w:ascii="Times New Roman" w:hAnsi="Times New Roman"/>
              </w:rPr>
            </w:pPr>
            <w:r w:rsidRPr="00C471C8">
              <w:rPr>
                <w:rFonts w:ascii="Times New Roman" w:hAnsi="Times New Roman"/>
              </w:rPr>
              <w:t>порожние полувагоны</w:t>
            </w:r>
          </w:p>
          <w:p w:rsidR="0095679B" w:rsidRPr="00C471C8" w:rsidRDefault="0095679B" w:rsidP="007D06F2">
            <w:pPr>
              <w:spacing w:after="0" w:line="240" w:lineRule="auto"/>
              <w:jc w:val="both"/>
              <w:rPr>
                <w:rFonts w:ascii="Times New Roman" w:hAnsi="Times New Roman"/>
                <w:b/>
              </w:rPr>
            </w:pPr>
          </w:p>
        </w:tc>
        <w:tc>
          <w:tcPr>
            <w:tcW w:w="1998" w:type="dxa"/>
            <w:gridSpan w:val="2"/>
          </w:tcPr>
          <w:p w:rsidR="0095679B" w:rsidRPr="00C471C8" w:rsidRDefault="0095679B" w:rsidP="007D06F2">
            <w:pPr>
              <w:spacing w:after="0" w:line="240" w:lineRule="auto"/>
              <w:jc w:val="both"/>
              <w:rPr>
                <w:rFonts w:ascii="Times New Roman" w:eastAsia="MS Mincho" w:hAnsi="Times New Roman"/>
                <w:bCs/>
                <w:i/>
                <w:u w:color="FFFFFF"/>
              </w:rPr>
            </w:pPr>
            <w:r w:rsidRPr="00C471C8">
              <w:rPr>
                <w:rFonts w:ascii="Times New Roman" w:eastAsia="MS Mincho" w:hAnsi="Times New Roman"/>
                <w:bCs/>
                <w:i/>
              </w:rPr>
              <w:t>маршрут</w:t>
            </w:r>
            <w:r w:rsidRPr="00C471C8">
              <w:rPr>
                <w:rFonts w:ascii="Times New Roman" w:eastAsia="MS Mincho" w:hAnsi="Times New Roman"/>
                <w:bCs/>
                <w:i/>
                <w:u w:color="FFFFFF"/>
              </w:rPr>
              <w:t xml:space="preserve"> </w:t>
            </w:r>
          </w:p>
          <w:p w:rsidR="0095679B" w:rsidRPr="00C471C8" w:rsidRDefault="0095679B" w:rsidP="007D06F2">
            <w:pPr>
              <w:spacing w:after="0" w:line="240" w:lineRule="auto"/>
              <w:jc w:val="both"/>
              <w:rPr>
                <w:rFonts w:ascii="Times New Roman" w:hAnsi="Times New Roman"/>
                <w:i/>
              </w:rPr>
            </w:pPr>
          </w:p>
        </w:tc>
      </w:tr>
      <w:tr w:rsidR="0095679B" w:rsidRPr="009E2623" w:rsidTr="007D06F2">
        <w:tblPrEx>
          <w:jc w:val="center"/>
          <w:tblCellMar>
            <w:left w:w="28" w:type="dxa"/>
            <w:right w:w="28" w:type="dxa"/>
          </w:tblCellMar>
        </w:tblPrEx>
        <w:trPr>
          <w:gridBefore w:val="1"/>
          <w:wBefore w:w="176" w:type="dxa"/>
          <w:jc w:val="center"/>
        </w:trPr>
        <w:tc>
          <w:tcPr>
            <w:tcW w:w="2127" w:type="dxa"/>
            <w:gridSpan w:val="2"/>
          </w:tcPr>
          <w:p w:rsidR="0095679B" w:rsidRPr="009E2623" w:rsidRDefault="0095679B" w:rsidP="007D06F2">
            <w:pPr>
              <w:spacing w:after="0" w:line="240" w:lineRule="auto"/>
              <w:jc w:val="both"/>
              <w:rPr>
                <w:rFonts w:ascii="Times New Roman" w:hAnsi="Times New Roman"/>
                <w:b/>
              </w:rPr>
            </w:pPr>
          </w:p>
        </w:tc>
        <w:tc>
          <w:tcPr>
            <w:tcW w:w="2192" w:type="dxa"/>
            <w:gridSpan w:val="3"/>
          </w:tcPr>
          <w:p w:rsidR="0095679B" w:rsidRPr="009E2623" w:rsidRDefault="0095679B" w:rsidP="007D06F2">
            <w:pPr>
              <w:spacing w:after="0" w:line="240" w:lineRule="auto"/>
              <w:jc w:val="both"/>
              <w:rPr>
                <w:rFonts w:ascii="Times New Roman" w:hAnsi="Times New Roman"/>
                <w:b/>
              </w:rPr>
            </w:pPr>
          </w:p>
        </w:tc>
        <w:tc>
          <w:tcPr>
            <w:tcW w:w="3748" w:type="dxa"/>
            <w:gridSpan w:val="4"/>
          </w:tcPr>
          <w:p w:rsidR="0095679B" w:rsidRPr="009E2623" w:rsidRDefault="0095679B" w:rsidP="007D06F2">
            <w:pPr>
              <w:spacing w:after="0" w:line="240" w:lineRule="auto"/>
              <w:jc w:val="both"/>
              <w:rPr>
                <w:rFonts w:ascii="Times New Roman" w:hAnsi="Times New Roman"/>
              </w:rPr>
            </w:pPr>
          </w:p>
        </w:tc>
        <w:tc>
          <w:tcPr>
            <w:tcW w:w="1998" w:type="dxa"/>
            <w:gridSpan w:val="2"/>
          </w:tcPr>
          <w:p w:rsidR="0095679B" w:rsidRPr="009E2623" w:rsidRDefault="0095679B" w:rsidP="007D06F2">
            <w:pPr>
              <w:spacing w:after="0" w:line="240" w:lineRule="auto"/>
              <w:jc w:val="both"/>
              <w:rPr>
                <w:rFonts w:ascii="Times New Roman" w:eastAsia="MS Mincho" w:hAnsi="Times New Roman"/>
                <w:bCs/>
                <w:i/>
              </w:rPr>
            </w:pPr>
          </w:p>
        </w:tc>
      </w:tr>
      <w:tr w:rsidR="0095679B" w:rsidRPr="008E0753" w:rsidTr="007D06F2">
        <w:tblPrEx>
          <w:jc w:val="center"/>
          <w:tblCellMar>
            <w:left w:w="28" w:type="dxa"/>
            <w:right w:w="28" w:type="dxa"/>
          </w:tblCellMar>
        </w:tblPrEx>
        <w:trPr>
          <w:gridBefore w:val="1"/>
          <w:wBefore w:w="176" w:type="dxa"/>
          <w:jc w:val="center"/>
        </w:trPr>
        <w:tc>
          <w:tcPr>
            <w:tcW w:w="2127" w:type="dxa"/>
            <w:gridSpan w:val="2"/>
          </w:tcPr>
          <w:p w:rsidR="0095679B" w:rsidRPr="009E2623" w:rsidRDefault="0095679B" w:rsidP="007D06F2">
            <w:pPr>
              <w:spacing w:after="0" w:line="240" w:lineRule="auto"/>
              <w:jc w:val="both"/>
              <w:rPr>
                <w:rFonts w:ascii="Times New Roman" w:hAnsi="Times New Roman"/>
                <w:b/>
              </w:rPr>
            </w:pPr>
            <w:r w:rsidRPr="009E2623">
              <w:rPr>
                <w:rFonts w:ascii="Times New Roman" w:hAnsi="Times New Roman"/>
                <w:b/>
              </w:rPr>
              <w:t>Новокузнецк-Северный</w:t>
            </w:r>
          </w:p>
        </w:tc>
        <w:tc>
          <w:tcPr>
            <w:tcW w:w="2192" w:type="dxa"/>
            <w:gridSpan w:val="3"/>
          </w:tcPr>
          <w:p w:rsidR="0095679B" w:rsidRPr="009E2623" w:rsidRDefault="0095679B" w:rsidP="007D06F2">
            <w:pPr>
              <w:spacing w:after="0" w:line="240" w:lineRule="auto"/>
              <w:jc w:val="both"/>
              <w:rPr>
                <w:rFonts w:ascii="Times New Roman" w:hAnsi="Times New Roman"/>
                <w:b/>
              </w:rPr>
            </w:pPr>
            <w:r w:rsidRPr="009E2623">
              <w:rPr>
                <w:rFonts w:ascii="Times New Roman" w:hAnsi="Times New Roman"/>
                <w:b/>
              </w:rPr>
              <w:t>Костанай</w:t>
            </w:r>
          </w:p>
        </w:tc>
        <w:tc>
          <w:tcPr>
            <w:tcW w:w="3748" w:type="dxa"/>
            <w:gridSpan w:val="4"/>
          </w:tcPr>
          <w:p w:rsidR="0095679B" w:rsidRPr="009E2623" w:rsidRDefault="0095679B" w:rsidP="007D06F2">
            <w:pPr>
              <w:spacing w:after="0" w:line="240" w:lineRule="auto"/>
              <w:jc w:val="both"/>
              <w:rPr>
                <w:rFonts w:ascii="Times New Roman" w:hAnsi="Times New Roman"/>
              </w:rPr>
            </w:pPr>
            <w:r w:rsidRPr="009E2623">
              <w:rPr>
                <w:rFonts w:ascii="Times New Roman" w:hAnsi="Times New Roman"/>
              </w:rPr>
              <w:t>черные металлы</w:t>
            </w:r>
          </w:p>
        </w:tc>
        <w:tc>
          <w:tcPr>
            <w:tcW w:w="1998" w:type="dxa"/>
            <w:gridSpan w:val="2"/>
          </w:tcPr>
          <w:p w:rsidR="0095679B" w:rsidRPr="008E0753" w:rsidRDefault="0095679B" w:rsidP="007D06F2">
            <w:pPr>
              <w:spacing w:after="0" w:line="240" w:lineRule="auto"/>
              <w:rPr>
                <w:rFonts w:ascii="Times New Roman" w:hAnsi="Times New Roman"/>
                <w:i/>
              </w:rPr>
            </w:pPr>
            <w:r w:rsidRPr="008E0753">
              <w:rPr>
                <w:rFonts w:ascii="Times New Roman" w:hAnsi="Times New Roman"/>
                <w:i/>
              </w:rPr>
              <w:t xml:space="preserve">маршрут </w:t>
            </w:r>
          </w:p>
          <w:p w:rsidR="0095679B" w:rsidRPr="008E0753" w:rsidRDefault="0095679B" w:rsidP="007D06F2">
            <w:pPr>
              <w:spacing w:after="0" w:line="240" w:lineRule="auto"/>
              <w:rPr>
                <w:rFonts w:ascii="Times New Roman" w:hAnsi="Times New Roman"/>
                <w:i/>
              </w:rPr>
            </w:pPr>
            <w:r w:rsidRPr="008E0753">
              <w:rPr>
                <w:rFonts w:ascii="Times New Roman" w:hAnsi="Times New Roman"/>
                <w:i/>
              </w:rPr>
              <w:t>6000 тн или 71 усл. ваг.</w:t>
            </w:r>
          </w:p>
        </w:tc>
      </w:tr>
      <w:tr w:rsidR="0095679B" w:rsidRPr="009E2623" w:rsidTr="007D06F2">
        <w:tblPrEx>
          <w:jc w:val="center"/>
          <w:tblCellMar>
            <w:left w:w="28" w:type="dxa"/>
            <w:right w:w="28" w:type="dxa"/>
          </w:tblCellMar>
        </w:tblPrEx>
        <w:trPr>
          <w:gridBefore w:val="1"/>
          <w:wBefore w:w="176" w:type="dxa"/>
          <w:jc w:val="center"/>
        </w:trPr>
        <w:tc>
          <w:tcPr>
            <w:tcW w:w="2127" w:type="dxa"/>
            <w:gridSpan w:val="2"/>
          </w:tcPr>
          <w:p w:rsidR="0095679B" w:rsidRPr="009E2623" w:rsidRDefault="0095679B" w:rsidP="007D06F2">
            <w:pPr>
              <w:spacing w:after="0" w:line="240" w:lineRule="auto"/>
              <w:jc w:val="both"/>
              <w:rPr>
                <w:rFonts w:ascii="Times New Roman" w:hAnsi="Times New Roman"/>
                <w:b/>
              </w:rPr>
            </w:pPr>
          </w:p>
        </w:tc>
        <w:tc>
          <w:tcPr>
            <w:tcW w:w="2192" w:type="dxa"/>
            <w:gridSpan w:val="3"/>
          </w:tcPr>
          <w:p w:rsidR="0095679B" w:rsidRPr="009E2623" w:rsidRDefault="0095679B" w:rsidP="007D06F2">
            <w:pPr>
              <w:spacing w:after="0" w:line="240" w:lineRule="auto"/>
              <w:jc w:val="both"/>
              <w:rPr>
                <w:rFonts w:ascii="Times New Roman" w:hAnsi="Times New Roman"/>
                <w:b/>
              </w:rPr>
            </w:pPr>
          </w:p>
        </w:tc>
        <w:tc>
          <w:tcPr>
            <w:tcW w:w="3748" w:type="dxa"/>
            <w:gridSpan w:val="4"/>
          </w:tcPr>
          <w:p w:rsidR="0095679B" w:rsidRPr="009E2623" w:rsidRDefault="0095679B" w:rsidP="007D06F2">
            <w:pPr>
              <w:spacing w:after="0" w:line="240" w:lineRule="auto"/>
              <w:jc w:val="both"/>
              <w:rPr>
                <w:rFonts w:ascii="Times New Roman" w:hAnsi="Times New Roman"/>
              </w:rPr>
            </w:pPr>
          </w:p>
        </w:tc>
        <w:tc>
          <w:tcPr>
            <w:tcW w:w="1998" w:type="dxa"/>
            <w:gridSpan w:val="2"/>
          </w:tcPr>
          <w:p w:rsidR="0095679B" w:rsidRPr="009E2623" w:rsidRDefault="0095679B" w:rsidP="007D06F2">
            <w:pPr>
              <w:spacing w:after="0" w:line="240" w:lineRule="auto"/>
              <w:jc w:val="both"/>
              <w:rPr>
                <w:rFonts w:ascii="Times New Roman" w:hAnsi="Times New Roman"/>
                <w:i/>
              </w:rPr>
            </w:pPr>
          </w:p>
        </w:tc>
      </w:tr>
      <w:tr w:rsidR="0095679B" w:rsidRPr="009E2623" w:rsidTr="007D06F2">
        <w:tblPrEx>
          <w:jc w:val="center"/>
          <w:tblCellMar>
            <w:left w:w="28" w:type="dxa"/>
            <w:right w:w="28" w:type="dxa"/>
          </w:tblCellMar>
        </w:tblPrEx>
        <w:trPr>
          <w:gridBefore w:val="1"/>
          <w:wBefore w:w="176" w:type="dxa"/>
          <w:jc w:val="center"/>
        </w:trPr>
        <w:tc>
          <w:tcPr>
            <w:tcW w:w="2127" w:type="dxa"/>
            <w:gridSpan w:val="2"/>
          </w:tcPr>
          <w:p w:rsidR="0095679B" w:rsidRPr="009E2623" w:rsidRDefault="0095679B"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 xml:space="preserve">Ачинск-2 </w:t>
            </w:r>
          </w:p>
          <w:p w:rsidR="0095679B" w:rsidRPr="009E2623" w:rsidRDefault="0095679B" w:rsidP="007D06F2">
            <w:pPr>
              <w:pStyle w:val="ad"/>
              <w:jc w:val="both"/>
              <w:rPr>
                <w:rFonts w:ascii="Times New Roman" w:hAnsi="Times New Roman"/>
                <w:b/>
                <w:sz w:val="22"/>
                <w:szCs w:val="22"/>
                <w:lang w:val="ru-RU" w:eastAsia="ru-RU"/>
              </w:rPr>
            </w:pPr>
            <w:r w:rsidRPr="009E2623">
              <w:rPr>
                <w:rFonts w:ascii="Times New Roman" w:eastAsia="MS Mincho" w:hAnsi="Times New Roman"/>
                <w:b/>
                <w:sz w:val="22"/>
                <w:szCs w:val="22"/>
                <w:lang w:val="ru-RU" w:eastAsia="ru-RU"/>
              </w:rPr>
              <w:t>Красн</w:t>
            </w:r>
          </w:p>
        </w:tc>
        <w:tc>
          <w:tcPr>
            <w:tcW w:w="2192" w:type="dxa"/>
            <w:gridSpan w:val="3"/>
          </w:tcPr>
          <w:p w:rsidR="0095679B" w:rsidRPr="009E2623" w:rsidRDefault="0095679B" w:rsidP="007D06F2">
            <w:pPr>
              <w:spacing w:after="0" w:line="240" w:lineRule="auto"/>
              <w:jc w:val="both"/>
              <w:rPr>
                <w:rFonts w:ascii="Times New Roman" w:hAnsi="Times New Roman"/>
                <w:b/>
              </w:rPr>
            </w:pPr>
            <w:r w:rsidRPr="009E2623">
              <w:rPr>
                <w:rFonts w:ascii="Times New Roman" w:hAnsi="Times New Roman"/>
                <w:b/>
              </w:rPr>
              <w:t>Павлодар-Южный*</w:t>
            </w:r>
          </w:p>
          <w:p w:rsidR="0095679B" w:rsidRPr="009E2623" w:rsidRDefault="0095679B" w:rsidP="007D06F2">
            <w:pPr>
              <w:pStyle w:val="ad"/>
              <w:jc w:val="both"/>
              <w:rPr>
                <w:rFonts w:ascii="Times New Roman" w:hAnsi="Times New Roman"/>
                <w:b/>
                <w:sz w:val="22"/>
                <w:szCs w:val="22"/>
                <w:lang w:val="ru-RU" w:eastAsia="ru-RU"/>
              </w:rPr>
            </w:pPr>
            <w:r w:rsidRPr="009E2623">
              <w:rPr>
                <w:rFonts w:ascii="Times New Roman" w:eastAsia="MS Mincho" w:hAnsi="Times New Roman"/>
                <w:b/>
                <w:sz w:val="22"/>
                <w:szCs w:val="22"/>
                <w:lang w:val="ru-RU" w:eastAsia="ru-RU"/>
              </w:rPr>
              <w:t xml:space="preserve">              </w:t>
            </w:r>
          </w:p>
        </w:tc>
        <w:tc>
          <w:tcPr>
            <w:tcW w:w="3748" w:type="dxa"/>
            <w:gridSpan w:val="4"/>
          </w:tcPr>
          <w:p w:rsidR="0095679B" w:rsidRPr="009E2623" w:rsidRDefault="0095679B" w:rsidP="007D06F2">
            <w:pPr>
              <w:spacing w:after="0" w:line="240" w:lineRule="auto"/>
              <w:jc w:val="both"/>
              <w:rPr>
                <w:rFonts w:ascii="Times New Roman" w:hAnsi="Times New Roman"/>
              </w:rPr>
            </w:pPr>
            <w:r w:rsidRPr="009E2623">
              <w:rPr>
                <w:rFonts w:ascii="Times New Roman" w:hAnsi="Times New Roman"/>
              </w:rPr>
              <w:t>химикаты, сода</w:t>
            </w:r>
          </w:p>
          <w:p w:rsidR="0095679B" w:rsidRPr="009E2623" w:rsidRDefault="0095679B" w:rsidP="007D06F2">
            <w:pPr>
              <w:pStyle w:val="ad"/>
              <w:jc w:val="both"/>
              <w:rPr>
                <w:rFonts w:ascii="Times New Roman" w:hAnsi="Times New Roman"/>
                <w:sz w:val="22"/>
                <w:szCs w:val="22"/>
                <w:lang w:val="ru-RU" w:eastAsia="ru-RU"/>
              </w:rPr>
            </w:pPr>
            <w:r w:rsidRPr="009E2623">
              <w:rPr>
                <w:rFonts w:ascii="Times New Roman" w:eastAsia="MS Mincho" w:hAnsi="Times New Roman"/>
                <w:sz w:val="22"/>
                <w:szCs w:val="22"/>
                <w:lang w:val="ru-RU" w:eastAsia="ru-RU"/>
              </w:rPr>
              <w:t xml:space="preserve">                            </w:t>
            </w:r>
          </w:p>
        </w:tc>
        <w:tc>
          <w:tcPr>
            <w:tcW w:w="1998" w:type="dxa"/>
            <w:gridSpan w:val="2"/>
          </w:tcPr>
          <w:p w:rsidR="0095679B" w:rsidRPr="009E2623" w:rsidRDefault="0095679B" w:rsidP="007D06F2">
            <w:pPr>
              <w:spacing w:after="0" w:line="240" w:lineRule="auto"/>
              <w:rPr>
                <w:rFonts w:ascii="Times New Roman" w:hAnsi="Times New Roman"/>
                <w:i/>
              </w:rPr>
            </w:pPr>
            <w:r w:rsidRPr="009E2623">
              <w:rPr>
                <w:rFonts w:ascii="Times New Roman" w:hAnsi="Times New Roman"/>
                <w:i/>
              </w:rPr>
              <w:t xml:space="preserve">маршрут </w:t>
            </w:r>
          </w:p>
          <w:p w:rsidR="0095679B" w:rsidRPr="009E2623" w:rsidRDefault="0095679B" w:rsidP="007D06F2">
            <w:pPr>
              <w:spacing w:after="0" w:line="240" w:lineRule="auto"/>
              <w:rPr>
                <w:rFonts w:ascii="Times New Roman" w:hAnsi="Times New Roman"/>
                <w:i/>
              </w:rPr>
            </w:pPr>
            <w:r w:rsidRPr="009E2623">
              <w:rPr>
                <w:rFonts w:ascii="Times New Roman" w:hAnsi="Times New Roman"/>
                <w:i/>
              </w:rPr>
              <w:t>6000 тн</w:t>
            </w:r>
            <w:r w:rsidRPr="009E2623">
              <w:rPr>
                <w:rFonts w:ascii="Times New Roman" w:eastAsia="MS Mincho" w:hAnsi="Times New Roman"/>
              </w:rPr>
              <w:t xml:space="preserve">            </w:t>
            </w:r>
          </w:p>
        </w:tc>
      </w:tr>
      <w:tr w:rsidR="0095679B" w:rsidRPr="009E2623" w:rsidTr="007D06F2">
        <w:tblPrEx>
          <w:jc w:val="center"/>
          <w:tblCellMar>
            <w:left w:w="28" w:type="dxa"/>
            <w:right w:w="28" w:type="dxa"/>
          </w:tblCellMar>
        </w:tblPrEx>
        <w:trPr>
          <w:gridBefore w:val="1"/>
          <w:wBefore w:w="176" w:type="dxa"/>
          <w:jc w:val="center"/>
        </w:trPr>
        <w:tc>
          <w:tcPr>
            <w:tcW w:w="2127" w:type="dxa"/>
            <w:gridSpan w:val="2"/>
          </w:tcPr>
          <w:p w:rsidR="0095679B" w:rsidRPr="009E2623" w:rsidRDefault="0095679B" w:rsidP="007D06F2">
            <w:pPr>
              <w:pStyle w:val="ad"/>
              <w:jc w:val="both"/>
              <w:rPr>
                <w:rFonts w:ascii="Times New Roman" w:eastAsia="MS Mincho" w:hAnsi="Times New Roman"/>
                <w:b/>
                <w:sz w:val="22"/>
                <w:szCs w:val="22"/>
                <w:lang w:val="ru-RU" w:eastAsia="ru-RU"/>
              </w:rPr>
            </w:pPr>
          </w:p>
        </w:tc>
        <w:tc>
          <w:tcPr>
            <w:tcW w:w="2192" w:type="dxa"/>
            <w:gridSpan w:val="3"/>
          </w:tcPr>
          <w:p w:rsidR="0095679B" w:rsidRPr="009E2623" w:rsidRDefault="0095679B" w:rsidP="007D06F2">
            <w:pPr>
              <w:spacing w:after="0" w:line="240" w:lineRule="auto"/>
              <w:jc w:val="both"/>
              <w:rPr>
                <w:rFonts w:ascii="Times New Roman" w:hAnsi="Times New Roman"/>
                <w:b/>
              </w:rPr>
            </w:pPr>
          </w:p>
        </w:tc>
        <w:tc>
          <w:tcPr>
            <w:tcW w:w="3748" w:type="dxa"/>
            <w:gridSpan w:val="4"/>
          </w:tcPr>
          <w:p w:rsidR="0095679B" w:rsidRPr="009E2623" w:rsidRDefault="0095679B" w:rsidP="007D06F2">
            <w:pPr>
              <w:spacing w:after="0" w:line="240" w:lineRule="auto"/>
              <w:jc w:val="both"/>
              <w:rPr>
                <w:rFonts w:ascii="Times New Roman" w:hAnsi="Times New Roman"/>
              </w:rPr>
            </w:pPr>
          </w:p>
        </w:tc>
        <w:tc>
          <w:tcPr>
            <w:tcW w:w="1998" w:type="dxa"/>
            <w:gridSpan w:val="2"/>
          </w:tcPr>
          <w:p w:rsidR="0095679B" w:rsidRPr="009E2623" w:rsidRDefault="0095679B" w:rsidP="007D06F2">
            <w:pPr>
              <w:spacing w:after="0" w:line="240" w:lineRule="auto"/>
              <w:rPr>
                <w:rFonts w:ascii="Times New Roman" w:hAnsi="Times New Roman"/>
                <w:i/>
              </w:rPr>
            </w:pPr>
          </w:p>
        </w:tc>
      </w:tr>
      <w:tr w:rsidR="0095679B" w:rsidRPr="009E2623" w:rsidTr="007D06F2">
        <w:tblPrEx>
          <w:jc w:val="center"/>
          <w:tblCellMar>
            <w:left w:w="28" w:type="dxa"/>
            <w:right w:w="28" w:type="dxa"/>
          </w:tblCellMar>
        </w:tblPrEx>
        <w:trPr>
          <w:gridBefore w:val="1"/>
          <w:wBefore w:w="176" w:type="dxa"/>
          <w:jc w:val="center"/>
        </w:trPr>
        <w:tc>
          <w:tcPr>
            <w:tcW w:w="2127" w:type="dxa"/>
            <w:gridSpan w:val="2"/>
          </w:tcPr>
          <w:p w:rsidR="0095679B" w:rsidRPr="00E27FFC" w:rsidRDefault="0095679B" w:rsidP="007D06F2">
            <w:pPr>
              <w:pStyle w:val="ad"/>
              <w:jc w:val="both"/>
              <w:rPr>
                <w:rFonts w:ascii="Times New Roman" w:eastAsia="MS Mincho" w:hAnsi="Times New Roman"/>
                <w:b/>
                <w:sz w:val="22"/>
                <w:szCs w:val="22"/>
                <w:lang w:val="ru-RU" w:eastAsia="ru-RU"/>
              </w:rPr>
            </w:pPr>
            <w:r w:rsidRPr="00E27FFC">
              <w:rPr>
                <w:rFonts w:ascii="Times New Roman" w:eastAsia="MS Mincho" w:hAnsi="Times New Roman"/>
                <w:b/>
                <w:sz w:val="22"/>
                <w:szCs w:val="22"/>
                <w:lang w:val="ru-RU" w:eastAsia="ru-RU"/>
              </w:rPr>
              <w:t>Новая Еловка</w:t>
            </w:r>
          </w:p>
          <w:p w:rsidR="0095679B" w:rsidRPr="00E27FFC" w:rsidRDefault="0095679B" w:rsidP="007D06F2">
            <w:pPr>
              <w:pStyle w:val="ad"/>
              <w:jc w:val="both"/>
              <w:rPr>
                <w:rFonts w:ascii="Times New Roman" w:eastAsia="MS Mincho" w:hAnsi="Times New Roman"/>
                <w:b/>
                <w:sz w:val="22"/>
                <w:szCs w:val="22"/>
                <w:lang w:val="ru-RU" w:eastAsia="ru-RU"/>
              </w:rPr>
            </w:pPr>
            <w:r w:rsidRPr="00E27FFC">
              <w:rPr>
                <w:rFonts w:ascii="Times New Roman" w:eastAsia="MS Mincho" w:hAnsi="Times New Roman"/>
                <w:b/>
                <w:sz w:val="22"/>
                <w:szCs w:val="22"/>
                <w:lang w:val="ru-RU" w:eastAsia="ru-RU"/>
              </w:rPr>
              <w:t>Красн</w:t>
            </w:r>
          </w:p>
        </w:tc>
        <w:tc>
          <w:tcPr>
            <w:tcW w:w="2192" w:type="dxa"/>
            <w:gridSpan w:val="3"/>
          </w:tcPr>
          <w:p w:rsidR="0095679B" w:rsidRPr="00E27FFC" w:rsidRDefault="0095679B" w:rsidP="007D06F2">
            <w:pPr>
              <w:spacing w:after="0" w:line="240" w:lineRule="auto"/>
              <w:jc w:val="both"/>
              <w:rPr>
                <w:rFonts w:ascii="Times New Roman" w:hAnsi="Times New Roman"/>
                <w:b/>
              </w:rPr>
            </w:pPr>
            <w:r w:rsidRPr="00E27FFC">
              <w:rPr>
                <w:rFonts w:ascii="Times New Roman" w:hAnsi="Times New Roman"/>
                <w:b/>
              </w:rPr>
              <w:t>Караулбазар Узб</w:t>
            </w:r>
          </w:p>
        </w:tc>
        <w:tc>
          <w:tcPr>
            <w:tcW w:w="3748" w:type="dxa"/>
            <w:gridSpan w:val="4"/>
          </w:tcPr>
          <w:p w:rsidR="0095679B" w:rsidRPr="00E27FFC" w:rsidRDefault="0095679B" w:rsidP="007D06F2">
            <w:pPr>
              <w:spacing w:after="0" w:line="240" w:lineRule="auto"/>
              <w:jc w:val="both"/>
              <w:rPr>
                <w:rFonts w:ascii="Times New Roman" w:hAnsi="Times New Roman"/>
              </w:rPr>
            </w:pPr>
            <w:r w:rsidRPr="00E27FFC">
              <w:rPr>
                <w:rFonts w:ascii="Times New Roman" w:hAnsi="Times New Roman"/>
              </w:rPr>
              <w:t>нефть и нефтепродукты</w:t>
            </w:r>
          </w:p>
        </w:tc>
        <w:tc>
          <w:tcPr>
            <w:tcW w:w="1998" w:type="dxa"/>
            <w:gridSpan w:val="2"/>
          </w:tcPr>
          <w:p w:rsidR="0095679B" w:rsidRPr="00E27FFC" w:rsidRDefault="0095679B" w:rsidP="007D06F2">
            <w:pPr>
              <w:spacing w:after="0" w:line="240" w:lineRule="auto"/>
              <w:rPr>
                <w:rFonts w:ascii="Times New Roman" w:hAnsi="Times New Roman"/>
                <w:i/>
              </w:rPr>
            </w:pPr>
            <w:r w:rsidRPr="00E27FFC">
              <w:rPr>
                <w:rFonts w:ascii="Times New Roman" w:hAnsi="Times New Roman"/>
                <w:i/>
              </w:rPr>
              <w:t>маршрут 6000 тн, ядро 4500 тн</w:t>
            </w:r>
          </w:p>
        </w:tc>
      </w:tr>
      <w:tr w:rsidR="0095679B" w:rsidRPr="009E2623" w:rsidTr="007D06F2">
        <w:tblPrEx>
          <w:jc w:val="center"/>
          <w:tblCellMar>
            <w:left w:w="28" w:type="dxa"/>
            <w:right w:w="28" w:type="dxa"/>
          </w:tblCellMar>
        </w:tblPrEx>
        <w:trPr>
          <w:gridBefore w:val="1"/>
          <w:wBefore w:w="176" w:type="dxa"/>
          <w:jc w:val="center"/>
        </w:trPr>
        <w:tc>
          <w:tcPr>
            <w:tcW w:w="2127" w:type="dxa"/>
            <w:gridSpan w:val="2"/>
          </w:tcPr>
          <w:p w:rsidR="0095679B" w:rsidRPr="00E27FFC" w:rsidRDefault="0095679B" w:rsidP="007D06F2">
            <w:pPr>
              <w:pStyle w:val="ad"/>
              <w:jc w:val="both"/>
              <w:rPr>
                <w:rFonts w:ascii="Times New Roman" w:eastAsia="MS Mincho" w:hAnsi="Times New Roman"/>
                <w:b/>
                <w:sz w:val="22"/>
                <w:szCs w:val="22"/>
                <w:lang w:val="ru-RU" w:eastAsia="ru-RU"/>
              </w:rPr>
            </w:pPr>
          </w:p>
        </w:tc>
        <w:tc>
          <w:tcPr>
            <w:tcW w:w="2192" w:type="dxa"/>
            <w:gridSpan w:val="3"/>
          </w:tcPr>
          <w:p w:rsidR="0095679B" w:rsidRPr="00E27FFC" w:rsidRDefault="0095679B" w:rsidP="007D06F2">
            <w:pPr>
              <w:spacing w:after="0" w:line="240" w:lineRule="auto"/>
              <w:jc w:val="both"/>
              <w:rPr>
                <w:rFonts w:ascii="Times New Roman" w:hAnsi="Times New Roman"/>
                <w:b/>
              </w:rPr>
            </w:pPr>
          </w:p>
        </w:tc>
        <w:tc>
          <w:tcPr>
            <w:tcW w:w="3748" w:type="dxa"/>
            <w:gridSpan w:val="4"/>
          </w:tcPr>
          <w:p w:rsidR="0095679B" w:rsidRPr="004046A6" w:rsidRDefault="0095679B" w:rsidP="007D06F2">
            <w:pPr>
              <w:spacing w:after="0" w:line="240" w:lineRule="auto"/>
              <w:jc w:val="both"/>
              <w:rPr>
                <w:rFonts w:ascii="Times New Roman" w:hAnsi="Times New Roman"/>
              </w:rPr>
            </w:pPr>
          </w:p>
        </w:tc>
        <w:tc>
          <w:tcPr>
            <w:tcW w:w="1998" w:type="dxa"/>
            <w:gridSpan w:val="2"/>
          </w:tcPr>
          <w:p w:rsidR="0095679B" w:rsidRPr="004046A6" w:rsidRDefault="0095679B" w:rsidP="007D06F2">
            <w:pPr>
              <w:spacing w:after="0" w:line="240" w:lineRule="auto"/>
              <w:rPr>
                <w:rFonts w:ascii="Times New Roman" w:hAnsi="Times New Roman"/>
                <w:i/>
              </w:rPr>
            </w:pPr>
          </w:p>
        </w:tc>
      </w:tr>
      <w:tr w:rsidR="0095679B" w:rsidRPr="009E2623" w:rsidTr="007D06F2">
        <w:tblPrEx>
          <w:jc w:val="center"/>
          <w:tblCellMar>
            <w:left w:w="28" w:type="dxa"/>
            <w:right w:w="28" w:type="dxa"/>
          </w:tblCellMar>
        </w:tblPrEx>
        <w:trPr>
          <w:gridBefore w:val="1"/>
          <w:wBefore w:w="176" w:type="dxa"/>
          <w:jc w:val="center"/>
        </w:trPr>
        <w:tc>
          <w:tcPr>
            <w:tcW w:w="2127" w:type="dxa"/>
            <w:gridSpan w:val="2"/>
          </w:tcPr>
          <w:p w:rsidR="0095679B" w:rsidRPr="00C471C8" w:rsidRDefault="0095679B" w:rsidP="007D06F2">
            <w:pPr>
              <w:spacing w:after="0" w:line="240" w:lineRule="auto"/>
              <w:jc w:val="both"/>
              <w:rPr>
                <w:rFonts w:ascii="Times New Roman" w:hAnsi="Times New Roman" w:cs="Times New Roman"/>
                <w:b/>
              </w:rPr>
            </w:pPr>
            <w:r w:rsidRPr="00C471C8">
              <w:rPr>
                <w:rFonts w:ascii="Times New Roman" w:hAnsi="Times New Roman" w:cs="Times New Roman"/>
                <w:b/>
              </w:rPr>
              <w:t xml:space="preserve">Междуреченск </w:t>
            </w:r>
          </w:p>
          <w:p w:rsidR="0095679B" w:rsidRPr="00C471C8" w:rsidRDefault="0095679B" w:rsidP="007D06F2">
            <w:pPr>
              <w:spacing w:after="0" w:line="240" w:lineRule="auto"/>
              <w:jc w:val="both"/>
              <w:rPr>
                <w:rFonts w:ascii="Times New Roman" w:eastAsia="MS Mincho" w:hAnsi="Times New Roman"/>
                <w:b/>
                <w:lang w:eastAsia="ru-RU"/>
              </w:rPr>
            </w:pPr>
            <w:r w:rsidRPr="00C471C8">
              <w:rPr>
                <w:rFonts w:ascii="Times New Roman" w:hAnsi="Times New Roman" w:cs="Times New Roman"/>
                <w:b/>
              </w:rPr>
              <w:t>Зап-Сиб</w:t>
            </w:r>
          </w:p>
        </w:tc>
        <w:tc>
          <w:tcPr>
            <w:tcW w:w="2192" w:type="dxa"/>
            <w:gridSpan w:val="3"/>
          </w:tcPr>
          <w:p w:rsidR="0095679B" w:rsidRPr="00C471C8" w:rsidRDefault="0095679B" w:rsidP="007D06F2">
            <w:pPr>
              <w:spacing w:after="0" w:line="240" w:lineRule="auto"/>
              <w:jc w:val="both"/>
              <w:rPr>
                <w:rFonts w:ascii="Times New Roman" w:hAnsi="Times New Roman"/>
                <w:b/>
              </w:rPr>
            </w:pPr>
            <w:r w:rsidRPr="00C471C8">
              <w:rPr>
                <w:rFonts w:ascii="Times New Roman" w:hAnsi="Times New Roman" w:cs="Times New Roman"/>
                <w:b/>
              </w:rPr>
              <w:t>Углерудная</w:t>
            </w:r>
          </w:p>
        </w:tc>
        <w:tc>
          <w:tcPr>
            <w:tcW w:w="3748" w:type="dxa"/>
            <w:gridSpan w:val="4"/>
          </w:tcPr>
          <w:p w:rsidR="0095679B" w:rsidRPr="004046A6" w:rsidRDefault="0095679B" w:rsidP="007D06F2">
            <w:pPr>
              <w:spacing w:after="0" w:line="240" w:lineRule="auto"/>
              <w:jc w:val="both"/>
              <w:rPr>
                <w:rFonts w:ascii="Times New Roman" w:hAnsi="Times New Roman"/>
              </w:rPr>
            </w:pPr>
            <w:r w:rsidRPr="004046A6">
              <w:rPr>
                <w:rFonts w:ascii="Times New Roman" w:hAnsi="Times New Roman" w:cs="Times New Roman"/>
              </w:rPr>
              <w:t>уголь</w:t>
            </w:r>
          </w:p>
        </w:tc>
        <w:tc>
          <w:tcPr>
            <w:tcW w:w="1998" w:type="dxa"/>
            <w:gridSpan w:val="2"/>
          </w:tcPr>
          <w:p w:rsidR="0095679B" w:rsidRPr="004046A6" w:rsidRDefault="0095679B" w:rsidP="007D06F2">
            <w:pPr>
              <w:spacing w:after="0" w:line="240" w:lineRule="auto"/>
              <w:rPr>
                <w:rFonts w:ascii="Times New Roman" w:hAnsi="Times New Roman"/>
                <w:i/>
              </w:rPr>
            </w:pPr>
            <w:r w:rsidRPr="004046A6">
              <w:rPr>
                <w:rFonts w:ascii="Times New Roman" w:hAnsi="Times New Roman" w:cs="Times New Roman"/>
                <w:i/>
              </w:rPr>
              <w:t>маршрут *</w:t>
            </w:r>
          </w:p>
        </w:tc>
      </w:tr>
      <w:tr w:rsidR="0095679B" w:rsidRPr="009E2623" w:rsidTr="007D06F2">
        <w:tblPrEx>
          <w:jc w:val="center"/>
          <w:tblCellMar>
            <w:left w:w="28" w:type="dxa"/>
            <w:right w:w="28" w:type="dxa"/>
          </w:tblCellMar>
        </w:tblPrEx>
        <w:trPr>
          <w:gridBefore w:val="1"/>
          <w:wBefore w:w="176" w:type="dxa"/>
          <w:jc w:val="center"/>
        </w:trPr>
        <w:tc>
          <w:tcPr>
            <w:tcW w:w="2127" w:type="dxa"/>
            <w:gridSpan w:val="2"/>
          </w:tcPr>
          <w:p w:rsidR="0095679B" w:rsidRPr="00C471C8" w:rsidRDefault="0095679B" w:rsidP="007D06F2">
            <w:pPr>
              <w:spacing w:after="0" w:line="240" w:lineRule="auto"/>
              <w:jc w:val="both"/>
              <w:rPr>
                <w:rFonts w:ascii="Times New Roman" w:hAnsi="Times New Roman" w:cs="Times New Roman"/>
                <w:b/>
              </w:rPr>
            </w:pPr>
          </w:p>
        </w:tc>
        <w:tc>
          <w:tcPr>
            <w:tcW w:w="2192" w:type="dxa"/>
            <w:gridSpan w:val="3"/>
          </w:tcPr>
          <w:p w:rsidR="0095679B" w:rsidRPr="00C471C8" w:rsidRDefault="0095679B" w:rsidP="007D06F2">
            <w:pPr>
              <w:spacing w:after="0" w:line="240" w:lineRule="auto"/>
              <w:jc w:val="both"/>
              <w:rPr>
                <w:rFonts w:ascii="Times New Roman" w:hAnsi="Times New Roman" w:cs="Times New Roman"/>
                <w:b/>
              </w:rPr>
            </w:pPr>
          </w:p>
        </w:tc>
        <w:tc>
          <w:tcPr>
            <w:tcW w:w="3748" w:type="dxa"/>
            <w:gridSpan w:val="4"/>
          </w:tcPr>
          <w:p w:rsidR="0095679B" w:rsidRPr="004046A6" w:rsidRDefault="0095679B" w:rsidP="007D06F2">
            <w:pPr>
              <w:spacing w:after="0" w:line="240" w:lineRule="auto"/>
              <w:jc w:val="both"/>
              <w:rPr>
                <w:rFonts w:ascii="Times New Roman" w:hAnsi="Times New Roman" w:cs="Times New Roman"/>
              </w:rPr>
            </w:pPr>
          </w:p>
        </w:tc>
        <w:tc>
          <w:tcPr>
            <w:tcW w:w="1998" w:type="dxa"/>
            <w:gridSpan w:val="2"/>
          </w:tcPr>
          <w:p w:rsidR="0095679B" w:rsidRPr="004046A6" w:rsidRDefault="0095679B" w:rsidP="007D06F2">
            <w:pPr>
              <w:spacing w:after="0" w:line="240" w:lineRule="auto"/>
              <w:rPr>
                <w:rFonts w:ascii="Times New Roman" w:hAnsi="Times New Roman" w:cs="Times New Roman"/>
                <w:i/>
              </w:rPr>
            </w:pPr>
          </w:p>
        </w:tc>
      </w:tr>
      <w:tr w:rsidR="009F492B" w:rsidRPr="009F492B" w:rsidTr="007D06F2">
        <w:tblPrEx>
          <w:jc w:val="center"/>
          <w:tblCellMar>
            <w:left w:w="28" w:type="dxa"/>
            <w:right w:w="28" w:type="dxa"/>
          </w:tblCellMar>
        </w:tblPrEx>
        <w:trPr>
          <w:gridBefore w:val="1"/>
          <w:wBefore w:w="176" w:type="dxa"/>
          <w:jc w:val="center"/>
        </w:trPr>
        <w:tc>
          <w:tcPr>
            <w:tcW w:w="2127" w:type="dxa"/>
            <w:gridSpan w:val="2"/>
          </w:tcPr>
          <w:p w:rsidR="0095679B" w:rsidRPr="009F492B" w:rsidRDefault="0095679B" w:rsidP="008E646E">
            <w:pPr>
              <w:tabs>
                <w:tab w:val="right" w:pos="1929"/>
              </w:tabs>
              <w:spacing w:after="0" w:line="240" w:lineRule="auto"/>
              <w:jc w:val="both"/>
              <w:rPr>
                <w:rFonts w:ascii="Times New Roman" w:hAnsi="Times New Roman" w:cs="Times New Roman"/>
                <w:b/>
              </w:rPr>
            </w:pPr>
            <w:r w:rsidRPr="009F492B">
              <w:rPr>
                <w:rFonts w:ascii="Times New Roman" w:hAnsi="Times New Roman" w:cs="Times New Roman"/>
                <w:b/>
              </w:rPr>
              <w:t>Ерунаково</w:t>
            </w:r>
          </w:p>
          <w:p w:rsidR="0095679B" w:rsidRPr="009F492B" w:rsidRDefault="0095679B" w:rsidP="008E646E">
            <w:pPr>
              <w:tabs>
                <w:tab w:val="right" w:pos="1929"/>
              </w:tabs>
              <w:spacing w:after="0" w:line="240" w:lineRule="auto"/>
              <w:jc w:val="both"/>
              <w:rPr>
                <w:rFonts w:ascii="Times New Roman" w:hAnsi="Times New Roman" w:cs="Times New Roman"/>
                <w:b/>
              </w:rPr>
            </w:pPr>
            <w:r w:rsidRPr="009F492B">
              <w:rPr>
                <w:rFonts w:ascii="Times New Roman" w:hAnsi="Times New Roman" w:cs="Times New Roman"/>
                <w:b/>
              </w:rPr>
              <w:t>Зап-Сиб.</w:t>
            </w:r>
          </w:p>
        </w:tc>
        <w:tc>
          <w:tcPr>
            <w:tcW w:w="2192" w:type="dxa"/>
            <w:gridSpan w:val="3"/>
          </w:tcPr>
          <w:p w:rsidR="0095679B" w:rsidRPr="009F492B" w:rsidRDefault="0095679B" w:rsidP="008E646E">
            <w:pPr>
              <w:tabs>
                <w:tab w:val="right" w:pos="1929"/>
              </w:tabs>
              <w:spacing w:after="0" w:line="240" w:lineRule="auto"/>
              <w:jc w:val="both"/>
              <w:rPr>
                <w:rFonts w:ascii="Times New Roman" w:hAnsi="Times New Roman" w:cs="Times New Roman"/>
                <w:b/>
              </w:rPr>
            </w:pPr>
            <w:r w:rsidRPr="009F492B">
              <w:rPr>
                <w:rFonts w:ascii="Times New Roman" w:hAnsi="Times New Roman" w:cs="Times New Roman"/>
                <w:b/>
              </w:rPr>
              <w:t>Углерудная</w:t>
            </w:r>
          </w:p>
        </w:tc>
        <w:tc>
          <w:tcPr>
            <w:tcW w:w="3748" w:type="dxa"/>
            <w:gridSpan w:val="4"/>
          </w:tcPr>
          <w:p w:rsidR="0095679B" w:rsidRPr="009F492B" w:rsidRDefault="0095679B" w:rsidP="008E646E">
            <w:pPr>
              <w:tabs>
                <w:tab w:val="right" w:pos="1929"/>
              </w:tabs>
              <w:spacing w:after="0" w:line="240" w:lineRule="auto"/>
              <w:jc w:val="both"/>
              <w:rPr>
                <w:rFonts w:ascii="Times New Roman" w:hAnsi="Times New Roman" w:cs="Times New Roman"/>
              </w:rPr>
            </w:pPr>
            <w:r w:rsidRPr="009F492B">
              <w:rPr>
                <w:rFonts w:ascii="Times New Roman" w:hAnsi="Times New Roman" w:cs="Times New Roman"/>
              </w:rPr>
              <w:t>уголь</w:t>
            </w:r>
          </w:p>
        </w:tc>
        <w:tc>
          <w:tcPr>
            <w:tcW w:w="1998" w:type="dxa"/>
            <w:gridSpan w:val="2"/>
          </w:tcPr>
          <w:p w:rsidR="0095679B" w:rsidRPr="009F492B" w:rsidRDefault="0095679B" w:rsidP="008E646E">
            <w:pPr>
              <w:tabs>
                <w:tab w:val="right" w:pos="1929"/>
              </w:tabs>
              <w:spacing w:after="0" w:line="240" w:lineRule="auto"/>
              <w:rPr>
                <w:rFonts w:ascii="Times New Roman" w:hAnsi="Times New Roman" w:cs="Times New Roman"/>
                <w:i/>
              </w:rPr>
            </w:pPr>
            <w:r w:rsidRPr="009F492B">
              <w:rPr>
                <w:rFonts w:ascii="Times New Roman" w:hAnsi="Times New Roman" w:cs="Times New Roman"/>
                <w:i/>
              </w:rPr>
              <w:t>маршрут 6300 тн,</w:t>
            </w:r>
          </w:p>
          <w:p w:rsidR="0095679B" w:rsidRPr="009F492B" w:rsidRDefault="0095679B" w:rsidP="008E646E">
            <w:pPr>
              <w:tabs>
                <w:tab w:val="right" w:pos="1929"/>
              </w:tabs>
              <w:spacing w:after="0" w:line="240" w:lineRule="auto"/>
              <w:rPr>
                <w:rFonts w:ascii="Times New Roman" w:hAnsi="Times New Roman" w:cs="Times New Roman"/>
              </w:rPr>
            </w:pPr>
            <w:r w:rsidRPr="009F492B">
              <w:rPr>
                <w:rFonts w:ascii="Times New Roman" w:hAnsi="Times New Roman" w:cs="Times New Roman"/>
                <w:i/>
              </w:rPr>
              <w:t>ядро 4500 тн.</w:t>
            </w:r>
          </w:p>
        </w:tc>
      </w:tr>
      <w:tr w:rsidR="003542CD" w:rsidRPr="009F492B" w:rsidTr="007D06F2">
        <w:tblPrEx>
          <w:jc w:val="center"/>
          <w:tblCellMar>
            <w:left w:w="28" w:type="dxa"/>
            <w:right w:w="28" w:type="dxa"/>
          </w:tblCellMar>
        </w:tblPrEx>
        <w:trPr>
          <w:gridBefore w:val="1"/>
          <w:wBefore w:w="176" w:type="dxa"/>
          <w:jc w:val="center"/>
        </w:trPr>
        <w:tc>
          <w:tcPr>
            <w:tcW w:w="2127" w:type="dxa"/>
            <w:gridSpan w:val="2"/>
          </w:tcPr>
          <w:p w:rsidR="003542CD" w:rsidRPr="009F492B" w:rsidRDefault="003542CD" w:rsidP="008E646E">
            <w:pPr>
              <w:tabs>
                <w:tab w:val="right" w:pos="1929"/>
              </w:tabs>
              <w:spacing w:after="0" w:line="240" w:lineRule="auto"/>
              <w:jc w:val="both"/>
              <w:rPr>
                <w:rFonts w:ascii="Times New Roman" w:hAnsi="Times New Roman" w:cs="Times New Roman"/>
                <w:b/>
              </w:rPr>
            </w:pPr>
          </w:p>
        </w:tc>
        <w:tc>
          <w:tcPr>
            <w:tcW w:w="2192" w:type="dxa"/>
            <w:gridSpan w:val="3"/>
          </w:tcPr>
          <w:p w:rsidR="003542CD" w:rsidRPr="009F492B" w:rsidRDefault="003542CD" w:rsidP="008E646E">
            <w:pPr>
              <w:tabs>
                <w:tab w:val="right" w:pos="1929"/>
              </w:tabs>
              <w:spacing w:after="0" w:line="240" w:lineRule="auto"/>
              <w:jc w:val="both"/>
              <w:rPr>
                <w:rFonts w:ascii="Times New Roman" w:hAnsi="Times New Roman" w:cs="Times New Roman"/>
                <w:b/>
              </w:rPr>
            </w:pPr>
          </w:p>
        </w:tc>
        <w:tc>
          <w:tcPr>
            <w:tcW w:w="3748" w:type="dxa"/>
            <w:gridSpan w:val="4"/>
          </w:tcPr>
          <w:p w:rsidR="003542CD" w:rsidRPr="009F492B" w:rsidRDefault="003542CD" w:rsidP="008E646E">
            <w:pPr>
              <w:tabs>
                <w:tab w:val="right" w:pos="1929"/>
              </w:tabs>
              <w:spacing w:after="0" w:line="240" w:lineRule="auto"/>
              <w:jc w:val="both"/>
              <w:rPr>
                <w:rFonts w:ascii="Times New Roman" w:hAnsi="Times New Roman" w:cs="Times New Roman"/>
              </w:rPr>
            </w:pPr>
          </w:p>
        </w:tc>
        <w:tc>
          <w:tcPr>
            <w:tcW w:w="1998" w:type="dxa"/>
            <w:gridSpan w:val="2"/>
          </w:tcPr>
          <w:p w:rsidR="003542CD" w:rsidRPr="009F492B" w:rsidRDefault="003542CD" w:rsidP="008E646E">
            <w:pPr>
              <w:tabs>
                <w:tab w:val="right" w:pos="1929"/>
              </w:tabs>
              <w:spacing w:after="0" w:line="240" w:lineRule="auto"/>
              <w:rPr>
                <w:rFonts w:ascii="Times New Roman" w:hAnsi="Times New Roman" w:cs="Times New Roman"/>
                <w:i/>
              </w:rPr>
            </w:pPr>
          </w:p>
        </w:tc>
      </w:tr>
      <w:tr w:rsidR="003542CD" w:rsidRPr="009F492B" w:rsidTr="007D06F2">
        <w:tblPrEx>
          <w:jc w:val="center"/>
          <w:tblCellMar>
            <w:left w:w="28" w:type="dxa"/>
            <w:right w:w="28" w:type="dxa"/>
          </w:tblCellMar>
        </w:tblPrEx>
        <w:trPr>
          <w:gridBefore w:val="1"/>
          <w:wBefore w:w="176" w:type="dxa"/>
          <w:jc w:val="center"/>
        </w:trPr>
        <w:tc>
          <w:tcPr>
            <w:tcW w:w="2127" w:type="dxa"/>
            <w:gridSpan w:val="2"/>
          </w:tcPr>
          <w:p w:rsidR="003542CD" w:rsidRPr="009F492B" w:rsidRDefault="003542CD" w:rsidP="008E646E">
            <w:pPr>
              <w:tabs>
                <w:tab w:val="right" w:pos="1929"/>
              </w:tabs>
              <w:spacing w:after="0" w:line="240" w:lineRule="auto"/>
              <w:jc w:val="both"/>
              <w:rPr>
                <w:rFonts w:ascii="Times New Roman" w:hAnsi="Times New Roman" w:cs="Times New Roman"/>
                <w:b/>
              </w:rPr>
            </w:pPr>
            <w:r>
              <w:rPr>
                <w:rFonts w:ascii="Times New Roman" w:hAnsi="Times New Roman" w:cs="Times New Roman"/>
                <w:b/>
              </w:rPr>
              <w:t xml:space="preserve">Курегеш Малиновка          Междуреченск      Новокузнецк-Север.   Обнорская   </w:t>
            </w:r>
          </w:p>
        </w:tc>
        <w:tc>
          <w:tcPr>
            <w:tcW w:w="2192" w:type="dxa"/>
            <w:gridSpan w:val="3"/>
          </w:tcPr>
          <w:p w:rsidR="003542CD" w:rsidRPr="009F492B" w:rsidRDefault="003542CD" w:rsidP="008E646E">
            <w:pPr>
              <w:tabs>
                <w:tab w:val="right" w:pos="1929"/>
              </w:tabs>
              <w:spacing w:after="0" w:line="240" w:lineRule="auto"/>
              <w:jc w:val="both"/>
              <w:rPr>
                <w:rFonts w:ascii="Times New Roman" w:hAnsi="Times New Roman" w:cs="Times New Roman"/>
                <w:b/>
              </w:rPr>
            </w:pPr>
            <w:r>
              <w:rPr>
                <w:rFonts w:ascii="Times New Roman" w:hAnsi="Times New Roman" w:cs="Times New Roman"/>
                <w:b/>
              </w:rPr>
              <w:t>Кулунда</w:t>
            </w:r>
          </w:p>
        </w:tc>
        <w:tc>
          <w:tcPr>
            <w:tcW w:w="3748" w:type="dxa"/>
            <w:gridSpan w:val="4"/>
          </w:tcPr>
          <w:p w:rsidR="003542CD" w:rsidRPr="009F492B" w:rsidRDefault="003542CD" w:rsidP="008E646E">
            <w:pPr>
              <w:tabs>
                <w:tab w:val="right" w:pos="1929"/>
              </w:tabs>
              <w:spacing w:after="0" w:line="240" w:lineRule="auto"/>
              <w:jc w:val="both"/>
              <w:rPr>
                <w:rFonts w:ascii="Times New Roman" w:hAnsi="Times New Roman" w:cs="Times New Roman"/>
              </w:rPr>
            </w:pPr>
            <w:r>
              <w:rPr>
                <w:rFonts w:ascii="Times New Roman" w:hAnsi="Times New Roman" w:cs="Times New Roman"/>
              </w:rPr>
              <w:t xml:space="preserve">уголь </w:t>
            </w:r>
          </w:p>
        </w:tc>
        <w:tc>
          <w:tcPr>
            <w:tcW w:w="1998" w:type="dxa"/>
            <w:gridSpan w:val="2"/>
          </w:tcPr>
          <w:p w:rsidR="003542CD" w:rsidRPr="009F492B" w:rsidRDefault="003542CD" w:rsidP="008E646E">
            <w:pPr>
              <w:tabs>
                <w:tab w:val="right" w:pos="1929"/>
              </w:tabs>
              <w:spacing w:after="0" w:line="240" w:lineRule="auto"/>
              <w:rPr>
                <w:rFonts w:ascii="Times New Roman" w:hAnsi="Times New Roman" w:cs="Times New Roman"/>
                <w:i/>
              </w:rPr>
            </w:pPr>
            <w:r>
              <w:rPr>
                <w:rFonts w:ascii="Times New Roman" w:hAnsi="Times New Roman" w:cs="Times New Roman"/>
                <w:i/>
              </w:rPr>
              <w:t xml:space="preserve">маршрут 6300 тн, ядро 6100 тн </w:t>
            </w:r>
          </w:p>
        </w:tc>
      </w:tr>
      <w:tr w:rsidR="0095679B" w:rsidRPr="009E2623" w:rsidTr="007D06F2">
        <w:tblPrEx>
          <w:jc w:val="center"/>
          <w:tblCellMar>
            <w:left w:w="28" w:type="dxa"/>
            <w:right w:w="28" w:type="dxa"/>
          </w:tblCellMar>
        </w:tblPrEx>
        <w:trPr>
          <w:gridBefore w:val="1"/>
          <w:wBefore w:w="176" w:type="dxa"/>
          <w:jc w:val="center"/>
        </w:trPr>
        <w:tc>
          <w:tcPr>
            <w:tcW w:w="10065" w:type="dxa"/>
            <w:gridSpan w:val="11"/>
          </w:tcPr>
          <w:p w:rsidR="0095679B" w:rsidRPr="00C471C8" w:rsidRDefault="0095679B" w:rsidP="007D06F2">
            <w:pPr>
              <w:spacing w:after="0" w:line="240" w:lineRule="auto"/>
              <w:jc w:val="both"/>
              <w:rPr>
                <w:rFonts w:ascii="Times New Roman" w:eastAsia="MS Mincho" w:hAnsi="Times New Roman"/>
                <w:b/>
              </w:rPr>
            </w:pPr>
            <w:r w:rsidRPr="00C471C8">
              <w:rPr>
                <w:rFonts w:ascii="Times New Roman" w:eastAsia="MS Mincho" w:hAnsi="Times New Roman"/>
                <w:b/>
              </w:rPr>
              <w:t xml:space="preserve">Примечание *: </w:t>
            </w:r>
          </w:p>
          <w:p w:rsidR="0095679B" w:rsidRPr="00C471C8" w:rsidRDefault="0095679B" w:rsidP="007D06F2">
            <w:pPr>
              <w:spacing w:after="0" w:line="240" w:lineRule="auto"/>
              <w:ind w:left="263" w:hanging="263"/>
              <w:jc w:val="both"/>
              <w:rPr>
                <w:rFonts w:ascii="Times New Roman" w:eastAsia="MS Mincho" w:hAnsi="Times New Roman"/>
                <w:i/>
              </w:rPr>
            </w:pPr>
            <w:r w:rsidRPr="00C471C8">
              <w:rPr>
                <w:rFonts w:ascii="Times New Roman" w:eastAsia="MS Mincho" w:hAnsi="Times New Roman"/>
                <w:i/>
              </w:rPr>
              <w:t>1. Маршруты порожних вагонов из-под выгрузки глинозема сдавать длиной состава, поступившей в груженом состоянии со ст. Павлодар, при наличии вагонов назначением на ст. Павлодар и далее пополнять отдельной группой.</w:t>
            </w:r>
          </w:p>
          <w:p w:rsidR="0095679B" w:rsidRPr="00C471C8" w:rsidRDefault="0095679B" w:rsidP="007D06F2">
            <w:pPr>
              <w:spacing w:after="0" w:line="240" w:lineRule="auto"/>
              <w:ind w:left="263" w:hanging="263"/>
              <w:jc w:val="both"/>
              <w:rPr>
                <w:rFonts w:ascii="Times New Roman" w:hAnsi="Times New Roman"/>
                <w:i/>
              </w:rPr>
            </w:pPr>
            <w:r w:rsidRPr="00C471C8">
              <w:rPr>
                <w:rFonts w:ascii="Times New Roman" w:hAnsi="Times New Roman"/>
                <w:i/>
              </w:rPr>
              <w:t>2. Вагоны назначением на станции участка Павлодар искл. – Кулунда искл. (ЕСР 6967, 6969, 6971-6973, 6975) включать 1 раз в сутки в хвостовую часть участкового поезда назначением на ст. Павлодар.</w:t>
            </w:r>
          </w:p>
          <w:p w:rsidR="0095679B" w:rsidRPr="00C471C8" w:rsidRDefault="0095679B" w:rsidP="007D06F2">
            <w:pPr>
              <w:spacing w:after="0" w:line="240" w:lineRule="auto"/>
              <w:ind w:left="263" w:hanging="263"/>
              <w:jc w:val="both"/>
              <w:rPr>
                <w:rFonts w:ascii="Times New Roman" w:hAnsi="Times New Roman"/>
                <w:i/>
              </w:rPr>
            </w:pPr>
            <w:r w:rsidRPr="00C471C8">
              <w:rPr>
                <w:rFonts w:ascii="Times New Roman" w:hAnsi="Times New Roman" w:cs="Times New Roman"/>
                <w:i/>
              </w:rPr>
              <w:t>3</w:t>
            </w:r>
            <w:r w:rsidRPr="00C471C8">
              <w:rPr>
                <w:rFonts w:ascii="Times New Roman" w:hAnsi="Times New Roman"/>
                <w:i/>
              </w:rPr>
              <w:t xml:space="preserve">. </w:t>
            </w:r>
            <w:r w:rsidRPr="00C471C8">
              <w:rPr>
                <w:rFonts w:ascii="Times New Roman" w:hAnsi="Times New Roman" w:cs="Times New Roman"/>
                <w:i/>
              </w:rPr>
              <w:t>Маршруты Междуреченск – Углерудная следуют  весовой нормой 6300 тонн с выделением ядра 6100 тонн (перелом веса на станциях ОАО «РЖД»)  и 4500 тонн тонн (перелом веса на станциях КЗХ)</w:t>
            </w:r>
          </w:p>
        </w:tc>
      </w:tr>
      <w:tr w:rsidR="0095679B" w:rsidRPr="009E2623" w:rsidTr="007D06F2">
        <w:tblPrEx>
          <w:jc w:val="center"/>
          <w:tblCellMar>
            <w:left w:w="28" w:type="dxa"/>
            <w:right w:w="28" w:type="dxa"/>
          </w:tblCellMar>
        </w:tblPrEx>
        <w:trPr>
          <w:gridBefore w:val="1"/>
          <w:wBefore w:w="176" w:type="dxa"/>
          <w:jc w:val="center"/>
        </w:trPr>
        <w:tc>
          <w:tcPr>
            <w:tcW w:w="2127" w:type="dxa"/>
            <w:gridSpan w:val="2"/>
          </w:tcPr>
          <w:p w:rsidR="0095679B" w:rsidRPr="00C471C8" w:rsidRDefault="0095679B" w:rsidP="007D06F2">
            <w:pPr>
              <w:spacing w:after="0" w:line="240" w:lineRule="auto"/>
              <w:jc w:val="both"/>
              <w:rPr>
                <w:rFonts w:ascii="Times New Roman" w:hAnsi="Times New Roman"/>
                <w:b/>
              </w:rPr>
            </w:pPr>
          </w:p>
        </w:tc>
        <w:tc>
          <w:tcPr>
            <w:tcW w:w="2192" w:type="dxa"/>
            <w:gridSpan w:val="3"/>
          </w:tcPr>
          <w:p w:rsidR="0095679B" w:rsidRPr="00C471C8" w:rsidRDefault="0095679B" w:rsidP="007D06F2">
            <w:pPr>
              <w:spacing w:after="0" w:line="240" w:lineRule="auto"/>
              <w:jc w:val="both"/>
              <w:rPr>
                <w:rFonts w:ascii="Times New Roman" w:hAnsi="Times New Roman"/>
                <w:b/>
              </w:rPr>
            </w:pPr>
          </w:p>
        </w:tc>
        <w:tc>
          <w:tcPr>
            <w:tcW w:w="3748" w:type="dxa"/>
            <w:gridSpan w:val="4"/>
          </w:tcPr>
          <w:p w:rsidR="0095679B" w:rsidRPr="00C471C8" w:rsidRDefault="0095679B" w:rsidP="007D06F2">
            <w:pPr>
              <w:spacing w:after="0" w:line="240" w:lineRule="auto"/>
              <w:jc w:val="center"/>
              <w:rPr>
                <w:rFonts w:ascii="Times New Roman" w:hAnsi="Times New Roman"/>
              </w:rPr>
            </w:pPr>
          </w:p>
        </w:tc>
        <w:tc>
          <w:tcPr>
            <w:tcW w:w="1998" w:type="dxa"/>
            <w:gridSpan w:val="2"/>
          </w:tcPr>
          <w:p w:rsidR="0095679B" w:rsidRPr="009E2623" w:rsidRDefault="0095679B" w:rsidP="007D06F2">
            <w:pPr>
              <w:spacing w:after="0" w:line="240" w:lineRule="auto"/>
              <w:jc w:val="both"/>
              <w:rPr>
                <w:rFonts w:ascii="Times New Roman" w:hAnsi="Times New Roman"/>
                <w:i/>
              </w:rPr>
            </w:pPr>
          </w:p>
        </w:tc>
      </w:tr>
      <w:tr w:rsidR="0095679B" w:rsidRPr="009E2623" w:rsidTr="007D06F2">
        <w:tblPrEx>
          <w:jc w:val="center"/>
          <w:tblCellMar>
            <w:left w:w="28" w:type="dxa"/>
            <w:right w:w="28" w:type="dxa"/>
          </w:tblCellMar>
        </w:tblPrEx>
        <w:trPr>
          <w:gridBefore w:val="1"/>
          <w:wBefore w:w="176" w:type="dxa"/>
          <w:jc w:val="center"/>
        </w:trPr>
        <w:tc>
          <w:tcPr>
            <w:tcW w:w="10065" w:type="dxa"/>
            <w:gridSpan w:val="11"/>
          </w:tcPr>
          <w:p w:rsidR="0095679B" w:rsidRPr="00C471C8" w:rsidRDefault="0095679B" w:rsidP="007D06F2">
            <w:pPr>
              <w:spacing w:after="0" w:line="240" w:lineRule="auto"/>
              <w:jc w:val="center"/>
              <w:rPr>
                <w:rFonts w:ascii="Times New Roman" w:hAnsi="Times New Roman"/>
                <w:i/>
              </w:rPr>
            </w:pPr>
            <w:r w:rsidRPr="00C471C8">
              <w:rPr>
                <w:rFonts w:ascii="Times New Roman" w:eastAsia="MS Mincho" w:hAnsi="Times New Roman"/>
                <w:b/>
              </w:rPr>
              <w:t>2. По ст. Локоть*</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C471C8" w:rsidRDefault="0095679B" w:rsidP="007D06F2">
            <w:pPr>
              <w:spacing w:after="0" w:line="240" w:lineRule="auto"/>
              <w:jc w:val="both"/>
              <w:rPr>
                <w:rFonts w:ascii="Times New Roman" w:hAnsi="Times New Roman"/>
                <w:b/>
              </w:rPr>
            </w:pPr>
          </w:p>
        </w:tc>
        <w:tc>
          <w:tcPr>
            <w:tcW w:w="2192" w:type="dxa"/>
            <w:gridSpan w:val="3"/>
          </w:tcPr>
          <w:p w:rsidR="0095679B" w:rsidRPr="00C471C8" w:rsidRDefault="0095679B" w:rsidP="007D06F2">
            <w:pPr>
              <w:spacing w:after="0" w:line="240" w:lineRule="auto"/>
              <w:jc w:val="both"/>
              <w:rPr>
                <w:rFonts w:ascii="Times New Roman" w:hAnsi="Times New Roman"/>
                <w:b/>
              </w:rPr>
            </w:pPr>
          </w:p>
        </w:tc>
        <w:tc>
          <w:tcPr>
            <w:tcW w:w="3748" w:type="dxa"/>
            <w:gridSpan w:val="4"/>
          </w:tcPr>
          <w:p w:rsidR="0095679B" w:rsidRPr="00C471C8" w:rsidRDefault="0095679B" w:rsidP="007D06F2">
            <w:pPr>
              <w:spacing w:after="0" w:line="240" w:lineRule="auto"/>
              <w:jc w:val="center"/>
              <w:rPr>
                <w:rFonts w:ascii="Times New Roman" w:eastAsia="MS Mincho" w:hAnsi="Times New Roman"/>
                <w:b/>
              </w:rPr>
            </w:pPr>
          </w:p>
        </w:tc>
        <w:tc>
          <w:tcPr>
            <w:tcW w:w="1998" w:type="dxa"/>
            <w:gridSpan w:val="2"/>
          </w:tcPr>
          <w:p w:rsidR="0095679B" w:rsidRPr="009E2623" w:rsidRDefault="0095679B" w:rsidP="007D06F2">
            <w:pPr>
              <w:spacing w:after="0" w:line="240" w:lineRule="auto"/>
              <w:jc w:val="both"/>
              <w:rPr>
                <w:rFonts w:ascii="Times New Roman" w:hAnsi="Times New Roman"/>
                <w:i/>
              </w:rPr>
            </w:pPr>
          </w:p>
        </w:tc>
      </w:tr>
      <w:tr w:rsidR="0095679B"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95679B" w:rsidRPr="00C471C8" w:rsidRDefault="0095679B" w:rsidP="007D06F2">
            <w:pPr>
              <w:spacing w:after="0" w:line="240" w:lineRule="auto"/>
              <w:jc w:val="center"/>
              <w:rPr>
                <w:rFonts w:ascii="Times New Roman" w:hAnsi="Times New Roman"/>
                <w:i/>
              </w:rPr>
            </w:pPr>
            <w:r w:rsidRPr="00C471C8">
              <w:rPr>
                <w:rFonts w:ascii="Times New Roman" w:eastAsia="MS Mincho" w:hAnsi="Times New Roman"/>
                <w:i/>
              </w:rPr>
              <w:t>9 поездов, в  т.ч. 1 поезд без фиксированного веса и длины</w:t>
            </w:r>
          </w:p>
          <w:p w:rsidR="0095679B" w:rsidRPr="00C471C8" w:rsidRDefault="0095679B" w:rsidP="007D06F2">
            <w:pPr>
              <w:spacing w:after="0" w:line="240" w:lineRule="auto"/>
              <w:jc w:val="center"/>
              <w:rPr>
                <w:rFonts w:ascii="Times New Roman" w:eastAsia="MS Mincho" w:hAnsi="Times New Roman"/>
                <w:i/>
              </w:rPr>
            </w:pPr>
            <w:r w:rsidRPr="00C471C8">
              <w:rPr>
                <w:rFonts w:ascii="Times New Roman" w:eastAsia="MS Mincho" w:hAnsi="Times New Roman"/>
                <w:i/>
              </w:rPr>
              <w:t>вес поезда – 4500 тн, длина – 57 усл. ваг.</w:t>
            </w:r>
          </w:p>
          <w:p w:rsidR="0095679B" w:rsidRPr="00C471C8" w:rsidRDefault="0095679B" w:rsidP="007D06F2">
            <w:pPr>
              <w:spacing w:after="0" w:line="240" w:lineRule="auto"/>
              <w:jc w:val="center"/>
              <w:rPr>
                <w:rFonts w:ascii="Times New Roman" w:hAnsi="Times New Roman"/>
                <w:i/>
              </w:rPr>
            </w:pPr>
            <w:r w:rsidRPr="00C471C8">
              <w:rPr>
                <w:rFonts w:ascii="Times New Roman" w:eastAsia="MS Mincho" w:hAnsi="Times New Roman"/>
                <w:i/>
              </w:rPr>
              <w:t>унифицированная и критическая норма – 4500 тн</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C471C8" w:rsidRDefault="0095679B" w:rsidP="007D06F2">
            <w:pPr>
              <w:spacing w:after="0" w:line="240" w:lineRule="auto"/>
              <w:jc w:val="both"/>
              <w:rPr>
                <w:rFonts w:ascii="Times New Roman" w:hAnsi="Times New Roman"/>
                <w:b/>
              </w:rPr>
            </w:pPr>
          </w:p>
        </w:tc>
        <w:tc>
          <w:tcPr>
            <w:tcW w:w="2192" w:type="dxa"/>
            <w:gridSpan w:val="3"/>
          </w:tcPr>
          <w:p w:rsidR="0095679B" w:rsidRPr="00C471C8" w:rsidRDefault="0095679B" w:rsidP="007D06F2">
            <w:pPr>
              <w:spacing w:after="0" w:line="240" w:lineRule="auto"/>
              <w:jc w:val="both"/>
              <w:rPr>
                <w:rFonts w:ascii="Times New Roman" w:hAnsi="Times New Roman"/>
                <w:b/>
              </w:rPr>
            </w:pPr>
          </w:p>
        </w:tc>
        <w:tc>
          <w:tcPr>
            <w:tcW w:w="3748" w:type="dxa"/>
            <w:gridSpan w:val="4"/>
          </w:tcPr>
          <w:p w:rsidR="0095679B" w:rsidRPr="00C471C8" w:rsidRDefault="0095679B" w:rsidP="007D06F2">
            <w:pPr>
              <w:spacing w:after="0" w:line="240" w:lineRule="auto"/>
              <w:jc w:val="center"/>
              <w:rPr>
                <w:rFonts w:ascii="Times New Roman" w:eastAsia="MS Mincho" w:hAnsi="Times New Roman"/>
                <w:b/>
              </w:rPr>
            </w:pPr>
          </w:p>
        </w:tc>
        <w:tc>
          <w:tcPr>
            <w:tcW w:w="1998" w:type="dxa"/>
            <w:gridSpan w:val="2"/>
          </w:tcPr>
          <w:p w:rsidR="0095679B" w:rsidRPr="009E2623" w:rsidRDefault="0095679B" w:rsidP="007D06F2">
            <w:pPr>
              <w:spacing w:after="0" w:line="240" w:lineRule="auto"/>
              <w:jc w:val="both"/>
              <w:rPr>
                <w:rFonts w:ascii="Times New Roman" w:hAnsi="Times New Roman"/>
                <w:i/>
              </w:rPr>
            </w:pP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C471C8" w:rsidRDefault="0095679B" w:rsidP="007D06F2">
            <w:pPr>
              <w:pStyle w:val="ad"/>
              <w:jc w:val="both"/>
              <w:rPr>
                <w:rFonts w:ascii="Times New Roman" w:eastAsia="MS Mincho" w:hAnsi="Times New Roman"/>
                <w:b/>
                <w:sz w:val="22"/>
                <w:szCs w:val="22"/>
                <w:lang w:val="ru-RU" w:eastAsia="ru-RU"/>
              </w:rPr>
            </w:pPr>
            <w:r w:rsidRPr="00C471C8">
              <w:rPr>
                <w:rFonts w:ascii="Times New Roman" w:eastAsia="MS Mincho" w:hAnsi="Times New Roman"/>
                <w:b/>
                <w:sz w:val="22"/>
                <w:szCs w:val="22"/>
                <w:lang w:val="ru-RU" w:eastAsia="ru-RU"/>
              </w:rPr>
              <w:t xml:space="preserve">Рубцовск      </w:t>
            </w:r>
          </w:p>
          <w:p w:rsidR="0095679B" w:rsidRPr="00C471C8" w:rsidRDefault="0095679B" w:rsidP="007D06F2">
            <w:pPr>
              <w:pStyle w:val="ad"/>
              <w:jc w:val="both"/>
              <w:rPr>
                <w:rFonts w:ascii="Times New Roman" w:eastAsia="MS Mincho" w:hAnsi="Times New Roman"/>
                <w:b/>
                <w:sz w:val="22"/>
                <w:szCs w:val="22"/>
                <w:lang w:val="ru-RU" w:eastAsia="ru-RU"/>
              </w:rPr>
            </w:pPr>
            <w:r w:rsidRPr="00C471C8">
              <w:rPr>
                <w:rFonts w:ascii="Times New Roman" w:eastAsia="MS Mincho" w:hAnsi="Times New Roman"/>
                <w:b/>
                <w:sz w:val="22"/>
                <w:szCs w:val="22"/>
                <w:lang w:val="ru-RU" w:eastAsia="ru-RU"/>
              </w:rPr>
              <w:t xml:space="preserve">              </w:t>
            </w:r>
          </w:p>
          <w:p w:rsidR="0095679B" w:rsidRPr="00C471C8" w:rsidRDefault="0095679B" w:rsidP="007D06F2">
            <w:pPr>
              <w:pStyle w:val="ad"/>
              <w:jc w:val="both"/>
              <w:rPr>
                <w:rFonts w:ascii="Times New Roman" w:eastAsia="MS Mincho" w:hAnsi="Times New Roman"/>
                <w:b/>
                <w:sz w:val="22"/>
                <w:szCs w:val="22"/>
                <w:lang w:val="ru-RU" w:eastAsia="ru-RU"/>
              </w:rPr>
            </w:pPr>
            <w:r w:rsidRPr="00C471C8">
              <w:rPr>
                <w:rFonts w:ascii="Times New Roman" w:eastAsia="MS Mincho" w:hAnsi="Times New Roman"/>
                <w:b/>
                <w:sz w:val="22"/>
                <w:szCs w:val="22"/>
                <w:lang w:val="ru-RU" w:eastAsia="ru-RU"/>
              </w:rPr>
              <w:t xml:space="preserve">              </w:t>
            </w:r>
          </w:p>
          <w:p w:rsidR="0095679B" w:rsidRPr="00C471C8" w:rsidRDefault="0095679B" w:rsidP="007D06F2">
            <w:pPr>
              <w:pStyle w:val="ad"/>
              <w:jc w:val="both"/>
              <w:rPr>
                <w:rFonts w:ascii="Times New Roman" w:eastAsia="MS Mincho" w:hAnsi="Times New Roman"/>
                <w:b/>
                <w:sz w:val="22"/>
                <w:szCs w:val="22"/>
                <w:lang w:val="ru-RU" w:eastAsia="ru-RU"/>
              </w:rPr>
            </w:pPr>
            <w:r w:rsidRPr="00C471C8">
              <w:rPr>
                <w:rFonts w:ascii="Times New Roman" w:eastAsia="MS Mincho" w:hAnsi="Times New Roman"/>
                <w:b/>
                <w:sz w:val="22"/>
                <w:szCs w:val="22"/>
                <w:lang w:val="ru-RU" w:eastAsia="ru-RU"/>
              </w:rPr>
              <w:t xml:space="preserve">              </w:t>
            </w:r>
          </w:p>
          <w:p w:rsidR="0095679B" w:rsidRPr="00C471C8" w:rsidRDefault="0095679B" w:rsidP="007D06F2">
            <w:pPr>
              <w:pStyle w:val="ad"/>
              <w:jc w:val="both"/>
              <w:rPr>
                <w:rFonts w:ascii="Times New Roman" w:eastAsia="MS Mincho" w:hAnsi="Times New Roman"/>
                <w:b/>
                <w:sz w:val="22"/>
                <w:szCs w:val="22"/>
                <w:lang w:val="ru-RU" w:eastAsia="ru-RU"/>
              </w:rPr>
            </w:pPr>
            <w:r w:rsidRPr="00C471C8">
              <w:rPr>
                <w:rFonts w:ascii="Times New Roman" w:eastAsia="MS Mincho" w:hAnsi="Times New Roman"/>
                <w:b/>
                <w:sz w:val="22"/>
                <w:szCs w:val="22"/>
                <w:lang w:val="ru-RU" w:eastAsia="ru-RU"/>
              </w:rPr>
              <w:t xml:space="preserve">              </w:t>
            </w:r>
          </w:p>
          <w:p w:rsidR="0095679B" w:rsidRPr="00C471C8" w:rsidRDefault="0095679B" w:rsidP="007D06F2">
            <w:pPr>
              <w:pStyle w:val="ad"/>
              <w:jc w:val="both"/>
              <w:rPr>
                <w:rFonts w:ascii="Times New Roman" w:eastAsia="MS Mincho" w:hAnsi="Times New Roman"/>
                <w:b/>
                <w:sz w:val="22"/>
                <w:szCs w:val="22"/>
                <w:lang w:val="ru-RU" w:eastAsia="ru-RU"/>
              </w:rPr>
            </w:pPr>
            <w:r w:rsidRPr="00C471C8">
              <w:rPr>
                <w:rFonts w:ascii="Times New Roman" w:eastAsia="MS Mincho" w:hAnsi="Times New Roman"/>
                <w:b/>
                <w:sz w:val="22"/>
                <w:szCs w:val="22"/>
                <w:lang w:val="ru-RU" w:eastAsia="ru-RU"/>
              </w:rPr>
              <w:t xml:space="preserve">              </w:t>
            </w:r>
          </w:p>
          <w:p w:rsidR="0095679B" w:rsidRPr="00C471C8" w:rsidRDefault="0095679B" w:rsidP="007D06F2">
            <w:pPr>
              <w:pStyle w:val="ad"/>
              <w:jc w:val="both"/>
              <w:rPr>
                <w:rFonts w:ascii="Times New Roman" w:eastAsia="MS Mincho" w:hAnsi="Times New Roman"/>
                <w:b/>
                <w:sz w:val="22"/>
                <w:szCs w:val="22"/>
                <w:lang w:val="ru-RU" w:eastAsia="ru-RU"/>
              </w:rPr>
            </w:pPr>
            <w:r w:rsidRPr="00C471C8">
              <w:rPr>
                <w:rFonts w:ascii="Times New Roman" w:eastAsia="MS Mincho" w:hAnsi="Times New Roman"/>
                <w:b/>
                <w:sz w:val="22"/>
                <w:szCs w:val="22"/>
                <w:lang w:val="ru-RU" w:eastAsia="ru-RU"/>
              </w:rPr>
              <w:t xml:space="preserve">              </w:t>
            </w:r>
          </w:p>
          <w:p w:rsidR="0095679B" w:rsidRPr="00C471C8" w:rsidRDefault="0095679B" w:rsidP="007D06F2">
            <w:pPr>
              <w:pStyle w:val="ad"/>
              <w:jc w:val="both"/>
              <w:rPr>
                <w:rFonts w:ascii="Times New Roman" w:eastAsia="MS Mincho" w:hAnsi="Times New Roman"/>
                <w:b/>
                <w:sz w:val="22"/>
                <w:szCs w:val="22"/>
                <w:lang w:val="ru-RU" w:eastAsia="ru-RU"/>
              </w:rPr>
            </w:pPr>
            <w:r w:rsidRPr="00C471C8">
              <w:rPr>
                <w:rFonts w:ascii="Times New Roman" w:eastAsia="MS Mincho" w:hAnsi="Times New Roman"/>
                <w:b/>
                <w:sz w:val="22"/>
                <w:szCs w:val="22"/>
                <w:lang w:val="ru-RU" w:eastAsia="ru-RU"/>
              </w:rPr>
              <w:t xml:space="preserve">              </w:t>
            </w:r>
          </w:p>
        </w:tc>
        <w:tc>
          <w:tcPr>
            <w:tcW w:w="2192" w:type="dxa"/>
            <w:gridSpan w:val="3"/>
          </w:tcPr>
          <w:p w:rsidR="0095679B" w:rsidRPr="00C471C8" w:rsidRDefault="0095679B" w:rsidP="007D06F2">
            <w:pPr>
              <w:pStyle w:val="ad"/>
              <w:jc w:val="both"/>
              <w:rPr>
                <w:rFonts w:ascii="Times New Roman" w:eastAsia="MS Mincho" w:hAnsi="Times New Roman"/>
                <w:b/>
                <w:sz w:val="22"/>
                <w:szCs w:val="22"/>
                <w:lang w:val="ru-RU" w:eastAsia="ru-RU"/>
              </w:rPr>
            </w:pPr>
            <w:r w:rsidRPr="00C471C8">
              <w:rPr>
                <w:rFonts w:ascii="Times New Roman" w:eastAsia="MS Mincho" w:hAnsi="Times New Roman"/>
                <w:b/>
                <w:sz w:val="22"/>
                <w:szCs w:val="22"/>
                <w:lang w:val="ru-RU" w:eastAsia="ru-RU"/>
              </w:rPr>
              <w:t xml:space="preserve">Семей </w:t>
            </w:r>
          </w:p>
          <w:p w:rsidR="0095679B" w:rsidRPr="00C471C8" w:rsidRDefault="0095679B" w:rsidP="007D06F2">
            <w:pPr>
              <w:pStyle w:val="ad"/>
              <w:jc w:val="both"/>
              <w:rPr>
                <w:rFonts w:ascii="Times New Roman" w:eastAsia="MS Mincho" w:hAnsi="Times New Roman"/>
                <w:b/>
                <w:sz w:val="22"/>
                <w:szCs w:val="22"/>
                <w:lang w:val="ru-RU" w:eastAsia="ru-RU"/>
              </w:rPr>
            </w:pPr>
            <w:r w:rsidRPr="00C471C8">
              <w:rPr>
                <w:rFonts w:ascii="Times New Roman" w:eastAsia="MS Mincho" w:hAnsi="Times New Roman"/>
                <w:b/>
                <w:sz w:val="22"/>
                <w:szCs w:val="22"/>
                <w:lang w:val="ru-RU" w:eastAsia="ru-RU"/>
              </w:rPr>
              <w:t xml:space="preserve">              </w:t>
            </w:r>
          </w:p>
          <w:p w:rsidR="0095679B" w:rsidRPr="00C471C8" w:rsidRDefault="0095679B" w:rsidP="007D06F2">
            <w:pPr>
              <w:pStyle w:val="ad"/>
              <w:jc w:val="both"/>
              <w:rPr>
                <w:rFonts w:ascii="Times New Roman" w:eastAsia="MS Mincho" w:hAnsi="Times New Roman"/>
                <w:b/>
                <w:sz w:val="22"/>
                <w:szCs w:val="22"/>
                <w:lang w:val="ru-RU" w:eastAsia="ru-RU"/>
              </w:rPr>
            </w:pPr>
            <w:r w:rsidRPr="00C471C8">
              <w:rPr>
                <w:rFonts w:ascii="Times New Roman" w:eastAsia="MS Mincho" w:hAnsi="Times New Roman"/>
                <w:b/>
                <w:sz w:val="22"/>
                <w:szCs w:val="22"/>
                <w:lang w:val="ru-RU" w:eastAsia="ru-RU"/>
              </w:rPr>
              <w:t xml:space="preserve">              </w:t>
            </w:r>
          </w:p>
          <w:p w:rsidR="0095679B" w:rsidRPr="00C471C8" w:rsidRDefault="0095679B" w:rsidP="007D06F2">
            <w:pPr>
              <w:pStyle w:val="ad"/>
              <w:jc w:val="both"/>
              <w:rPr>
                <w:rFonts w:ascii="Times New Roman" w:eastAsia="MS Mincho" w:hAnsi="Times New Roman"/>
                <w:b/>
                <w:sz w:val="22"/>
                <w:szCs w:val="22"/>
                <w:lang w:val="ru-RU" w:eastAsia="ru-RU"/>
              </w:rPr>
            </w:pPr>
            <w:r w:rsidRPr="00C471C8">
              <w:rPr>
                <w:rFonts w:ascii="Times New Roman" w:eastAsia="MS Mincho" w:hAnsi="Times New Roman"/>
                <w:b/>
                <w:sz w:val="22"/>
                <w:szCs w:val="22"/>
                <w:lang w:val="ru-RU" w:eastAsia="ru-RU"/>
              </w:rPr>
              <w:t xml:space="preserve">              </w:t>
            </w:r>
          </w:p>
          <w:p w:rsidR="0095679B" w:rsidRPr="00C471C8" w:rsidRDefault="0095679B" w:rsidP="007D06F2">
            <w:pPr>
              <w:pStyle w:val="ad"/>
              <w:jc w:val="both"/>
              <w:rPr>
                <w:rFonts w:ascii="Times New Roman" w:eastAsia="MS Mincho" w:hAnsi="Times New Roman"/>
                <w:b/>
                <w:sz w:val="22"/>
                <w:szCs w:val="22"/>
                <w:lang w:val="ru-RU" w:eastAsia="ru-RU"/>
              </w:rPr>
            </w:pPr>
            <w:r w:rsidRPr="00C471C8">
              <w:rPr>
                <w:rFonts w:ascii="Times New Roman" w:eastAsia="MS Mincho" w:hAnsi="Times New Roman"/>
                <w:b/>
                <w:sz w:val="22"/>
                <w:szCs w:val="22"/>
                <w:lang w:val="ru-RU" w:eastAsia="ru-RU"/>
              </w:rPr>
              <w:t xml:space="preserve">              </w:t>
            </w:r>
          </w:p>
          <w:p w:rsidR="0095679B" w:rsidRPr="00C471C8" w:rsidRDefault="0095679B" w:rsidP="007D06F2">
            <w:pPr>
              <w:pStyle w:val="ad"/>
              <w:jc w:val="both"/>
              <w:rPr>
                <w:rFonts w:ascii="Times New Roman" w:eastAsia="MS Mincho" w:hAnsi="Times New Roman"/>
                <w:b/>
                <w:sz w:val="22"/>
                <w:szCs w:val="22"/>
                <w:lang w:val="ru-RU" w:eastAsia="ru-RU"/>
              </w:rPr>
            </w:pPr>
            <w:r w:rsidRPr="00C471C8">
              <w:rPr>
                <w:rFonts w:ascii="Times New Roman" w:eastAsia="MS Mincho" w:hAnsi="Times New Roman"/>
                <w:b/>
                <w:sz w:val="22"/>
                <w:szCs w:val="22"/>
                <w:lang w:val="ru-RU" w:eastAsia="ru-RU"/>
              </w:rPr>
              <w:t xml:space="preserve">              </w:t>
            </w:r>
          </w:p>
          <w:p w:rsidR="0095679B" w:rsidRPr="00C471C8" w:rsidRDefault="0095679B" w:rsidP="007D06F2">
            <w:pPr>
              <w:pStyle w:val="ad"/>
              <w:jc w:val="both"/>
              <w:rPr>
                <w:rFonts w:ascii="Times New Roman" w:eastAsia="MS Mincho" w:hAnsi="Times New Roman"/>
                <w:b/>
                <w:sz w:val="22"/>
                <w:szCs w:val="22"/>
                <w:lang w:val="ru-RU" w:eastAsia="ru-RU"/>
              </w:rPr>
            </w:pPr>
            <w:r w:rsidRPr="00C471C8">
              <w:rPr>
                <w:rFonts w:ascii="Times New Roman" w:eastAsia="MS Mincho" w:hAnsi="Times New Roman"/>
                <w:b/>
                <w:sz w:val="22"/>
                <w:szCs w:val="22"/>
                <w:lang w:val="ru-RU" w:eastAsia="ru-RU"/>
              </w:rPr>
              <w:t xml:space="preserve">              </w:t>
            </w:r>
          </w:p>
          <w:p w:rsidR="0095679B" w:rsidRPr="00C471C8" w:rsidRDefault="0095679B" w:rsidP="007D06F2">
            <w:pPr>
              <w:pStyle w:val="ad"/>
              <w:jc w:val="both"/>
              <w:rPr>
                <w:rFonts w:ascii="Times New Roman" w:eastAsia="MS Mincho" w:hAnsi="Times New Roman"/>
                <w:b/>
                <w:sz w:val="22"/>
                <w:szCs w:val="22"/>
                <w:lang w:val="ru-RU" w:eastAsia="ru-RU"/>
              </w:rPr>
            </w:pPr>
            <w:r w:rsidRPr="00C471C8">
              <w:rPr>
                <w:rFonts w:ascii="Times New Roman" w:eastAsia="MS Mincho" w:hAnsi="Times New Roman"/>
                <w:b/>
                <w:sz w:val="22"/>
                <w:szCs w:val="22"/>
                <w:lang w:val="ru-RU" w:eastAsia="ru-RU"/>
              </w:rPr>
              <w:t xml:space="preserve">              </w:t>
            </w:r>
          </w:p>
        </w:tc>
        <w:tc>
          <w:tcPr>
            <w:tcW w:w="3748" w:type="dxa"/>
            <w:gridSpan w:val="4"/>
          </w:tcPr>
          <w:p w:rsidR="0095679B" w:rsidRPr="004046A6" w:rsidRDefault="0095679B" w:rsidP="007D06F2">
            <w:pPr>
              <w:pStyle w:val="ad"/>
              <w:jc w:val="both"/>
              <w:rPr>
                <w:rFonts w:ascii="Times New Roman" w:eastAsia="MS Mincho" w:hAnsi="Times New Roman"/>
                <w:bCs/>
                <w:sz w:val="22"/>
                <w:szCs w:val="22"/>
                <w:lang w:val="ru-RU" w:eastAsia="ru-RU"/>
              </w:rPr>
            </w:pPr>
            <w:r w:rsidRPr="004046A6">
              <w:rPr>
                <w:rFonts w:ascii="Times New Roman" w:eastAsia="MS Mincho" w:hAnsi="Times New Roman"/>
                <w:sz w:val="22"/>
                <w:szCs w:val="22"/>
                <w:lang w:val="ru-RU" w:eastAsia="ru-RU"/>
              </w:rPr>
              <w:t xml:space="preserve">на ст. Семей и далее, включая порожние вагоны принадлежности Казахстана, Узбекистана, Кыргызстана, Таджикистана, Туркменистана, </w:t>
            </w:r>
            <w:r w:rsidRPr="004046A6">
              <w:rPr>
                <w:rFonts w:ascii="Times New Roman" w:eastAsia="MS Mincho" w:hAnsi="Times New Roman"/>
                <w:bCs/>
                <w:sz w:val="22"/>
                <w:szCs w:val="22"/>
                <w:lang w:val="ru-RU" w:eastAsia="ru-RU"/>
              </w:rPr>
              <w:t>кроме цистерн и зерновозов принадлежности Казахстана</w:t>
            </w:r>
          </w:p>
          <w:p w:rsidR="0095679B" w:rsidRPr="004046A6" w:rsidRDefault="0095679B" w:rsidP="007D06F2">
            <w:pPr>
              <w:pStyle w:val="ad"/>
              <w:jc w:val="both"/>
              <w:rPr>
                <w:rFonts w:ascii="Times New Roman" w:hAnsi="Times New Roman"/>
                <w:b/>
                <w:sz w:val="22"/>
                <w:szCs w:val="22"/>
                <w:lang w:val="ru-RU" w:eastAsia="ru-RU"/>
              </w:rPr>
            </w:pPr>
            <w:r w:rsidRPr="004046A6">
              <w:rPr>
                <w:rFonts w:ascii="Times New Roman" w:hAnsi="Times New Roman"/>
                <w:b/>
                <w:sz w:val="22"/>
                <w:szCs w:val="22"/>
                <w:lang w:val="ru-RU" w:eastAsia="ru-RU"/>
              </w:rPr>
              <w:t xml:space="preserve">6600-6887, 6889-6966, </w:t>
            </w:r>
            <w:r w:rsidRPr="004046A6">
              <w:rPr>
                <w:rFonts w:ascii="Times New Roman" w:eastAsia="MS Mincho" w:hAnsi="Times New Roman"/>
                <w:b/>
                <w:sz w:val="22"/>
                <w:szCs w:val="22"/>
                <w:lang w:val="ru-RU" w:eastAsia="ru-RU"/>
              </w:rPr>
              <w:t>6968, 6970, 6974, 6976-7109, 7114, 7120</w:t>
            </w:r>
            <w:r w:rsidRPr="004046A6">
              <w:rPr>
                <w:rFonts w:ascii="Times New Roman" w:hAnsi="Times New Roman"/>
                <w:b/>
                <w:sz w:val="22"/>
                <w:szCs w:val="22"/>
                <w:lang w:val="ru-RU" w:eastAsia="ru-RU"/>
              </w:rPr>
              <w:t>, 7132, 7147-7149, 7151-7294, 7297-7324, 7326-7344, 7347-7367, 7394, 7400-7444, 7450-7599, 8766-8776, 9385-93861</w:t>
            </w:r>
          </w:p>
        </w:tc>
        <w:tc>
          <w:tcPr>
            <w:tcW w:w="1998" w:type="dxa"/>
            <w:gridSpan w:val="2"/>
          </w:tcPr>
          <w:p w:rsidR="0095679B" w:rsidRPr="004046A6" w:rsidRDefault="0095679B" w:rsidP="007D06F2">
            <w:pPr>
              <w:pStyle w:val="ad"/>
              <w:rPr>
                <w:rFonts w:ascii="Times New Roman" w:eastAsiaTheme="minorHAnsi" w:hAnsi="Times New Roman"/>
                <w:i/>
                <w:sz w:val="22"/>
                <w:szCs w:val="22"/>
                <w:lang w:val="ru-RU" w:eastAsia="en-US"/>
              </w:rPr>
            </w:pPr>
            <w:r w:rsidRPr="004046A6">
              <w:rPr>
                <w:rFonts w:ascii="Times New Roman" w:eastAsiaTheme="minorHAnsi" w:hAnsi="Times New Roman"/>
                <w:i/>
                <w:sz w:val="22"/>
                <w:szCs w:val="22"/>
                <w:lang w:val="ru-RU" w:eastAsia="en-US"/>
              </w:rPr>
              <w:t>сквозной</w:t>
            </w:r>
          </w:p>
          <w:p w:rsidR="0095679B" w:rsidRPr="004046A6" w:rsidRDefault="0095679B" w:rsidP="007D06F2">
            <w:pPr>
              <w:pStyle w:val="ad"/>
              <w:jc w:val="both"/>
              <w:rPr>
                <w:rFonts w:ascii="Times New Roman" w:eastAsia="MS Mincho" w:hAnsi="Times New Roman"/>
                <w:sz w:val="22"/>
                <w:szCs w:val="22"/>
                <w:lang w:val="ru-RU" w:eastAsia="ru-RU"/>
              </w:rPr>
            </w:pPr>
            <w:r w:rsidRPr="004046A6">
              <w:rPr>
                <w:rFonts w:ascii="Times New Roman" w:eastAsia="MS Mincho" w:hAnsi="Times New Roman"/>
                <w:sz w:val="22"/>
                <w:szCs w:val="22"/>
                <w:lang w:val="ru-RU" w:eastAsia="ru-RU"/>
              </w:rPr>
              <w:t xml:space="preserve">            </w:t>
            </w:r>
          </w:p>
          <w:p w:rsidR="0095679B" w:rsidRPr="004046A6" w:rsidRDefault="0095679B" w:rsidP="007D06F2">
            <w:pPr>
              <w:pStyle w:val="ad"/>
              <w:jc w:val="both"/>
              <w:rPr>
                <w:rFonts w:ascii="Times New Roman" w:eastAsia="MS Mincho" w:hAnsi="Times New Roman"/>
                <w:sz w:val="22"/>
                <w:szCs w:val="22"/>
                <w:lang w:val="ru-RU" w:eastAsia="ru-RU"/>
              </w:rPr>
            </w:pPr>
            <w:r w:rsidRPr="004046A6">
              <w:rPr>
                <w:rFonts w:ascii="Times New Roman" w:eastAsia="MS Mincho" w:hAnsi="Times New Roman"/>
                <w:sz w:val="22"/>
                <w:szCs w:val="22"/>
                <w:lang w:val="ru-RU" w:eastAsia="ru-RU"/>
              </w:rPr>
              <w:t xml:space="preserve">            </w:t>
            </w:r>
          </w:p>
          <w:p w:rsidR="0095679B" w:rsidRPr="004046A6" w:rsidRDefault="0095679B" w:rsidP="007D06F2">
            <w:pPr>
              <w:pStyle w:val="ad"/>
              <w:jc w:val="both"/>
              <w:rPr>
                <w:rFonts w:ascii="Times New Roman" w:eastAsia="MS Mincho" w:hAnsi="Times New Roman"/>
                <w:sz w:val="22"/>
                <w:szCs w:val="22"/>
                <w:lang w:val="ru-RU" w:eastAsia="ru-RU"/>
              </w:rPr>
            </w:pPr>
            <w:r w:rsidRPr="004046A6">
              <w:rPr>
                <w:rFonts w:ascii="Times New Roman" w:eastAsia="MS Mincho" w:hAnsi="Times New Roman"/>
                <w:sz w:val="22"/>
                <w:szCs w:val="22"/>
                <w:lang w:val="ru-RU" w:eastAsia="ru-RU"/>
              </w:rPr>
              <w:t xml:space="preserve">            </w:t>
            </w:r>
          </w:p>
          <w:p w:rsidR="0095679B" w:rsidRPr="004046A6" w:rsidRDefault="0095679B" w:rsidP="007D06F2">
            <w:pPr>
              <w:pStyle w:val="ad"/>
              <w:jc w:val="both"/>
              <w:rPr>
                <w:rFonts w:ascii="Times New Roman" w:eastAsia="MS Mincho" w:hAnsi="Times New Roman"/>
                <w:sz w:val="22"/>
                <w:szCs w:val="22"/>
                <w:lang w:val="ru-RU" w:eastAsia="ru-RU"/>
              </w:rPr>
            </w:pPr>
            <w:r w:rsidRPr="004046A6">
              <w:rPr>
                <w:rFonts w:ascii="Times New Roman" w:eastAsia="MS Mincho" w:hAnsi="Times New Roman"/>
                <w:sz w:val="22"/>
                <w:szCs w:val="22"/>
                <w:lang w:val="ru-RU" w:eastAsia="ru-RU"/>
              </w:rPr>
              <w:t xml:space="preserve">            </w:t>
            </w:r>
          </w:p>
          <w:p w:rsidR="0095679B" w:rsidRPr="004046A6" w:rsidRDefault="0095679B" w:rsidP="007D06F2">
            <w:pPr>
              <w:pStyle w:val="ad"/>
              <w:jc w:val="both"/>
              <w:rPr>
                <w:rFonts w:ascii="Times New Roman" w:eastAsia="MS Mincho" w:hAnsi="Times New Roman"/>
                <w:sz w:val="22"/>
                <w:szCs w:val="22"/>
                <w:lang w:val="ru-RU" w:eastAsia="ru-RU"/>
              </w:rPr>
            </w:pPr>
            <w:r w:rsidRPr="004046A6">
              <w:rPr>
                <w:rFonts w:ascii="Times New Roman" w:eastAsia="MS Mincho" w:hAnsi="Times New Roman"/>
                <w:sz w:val="22"/>
                <w:szCs w:val="22"/>
                <w:lang w:val="ru-RU" w:eastAsia="ru-RU"/>
              </w:rPr>
              <w:t xml:space="preserve">            </w:t>
            </w:r>
          </w:p>
          <w:p w:rsidR="0095679B" w:rsidRPr="004046A6" w:rsidRDefault="0095679B" w:rsidP="007D06F2">
            <w:pPr>
              <w:pStyle w:val="ad"/>
              <w:jc w:val="both"/>
              <w:rPr>
                <w:rFonts w:ascii="Times New Roman" w:eastAsia="MS Mincho" w:hAnsi="Times New Roman"/>
                <w:sz w:val="22"/>
                <w:szCs w:val="22"/>
                <w:lang w:val="ru-RU" w:eastAsia="ru-RU"/>
              </w:rPr>
            </w:pPr>
            <w:r w:rsidRPr="004046A6">
              <w:rPr>
                <w:rFonts w:ascii="Times New Roman" w:eastAsia="MS Mincho" w:hAnsi="Times New Roman"/>
                <w:sz w:val="22"/>
                <w:szCs w:val="22"/>
                <w:lang w:val="ru-RU" w:eastAsia="ru-RU"/>
              </w:rPr>
              <w:t xml:space="preserve">            </w:t>
            </w:r>
          </w:p>
          <w:p w:rsidR="0095679B" w:rsidRPr="004046A6" w:rsidRDefault="0095679B" w:rsidP="007D06F2">
            <w:pPr>
              <w:pStyle w:val="ad"/>
              <w:jc w:val="both"/>
              <w:rPr>
                <w:rFonts w:ascii="Times New Roman" w:eastAsia="MS Mincho" w:hAnsi="Times New Roman"/>
                <w:sz w:val="22"/>
                <w:szCs w:val="22"/>
                <w:lang w:val="ru-RU" w:eastAsia="ru-RU"/>
              </w:rPr>
            </w:pPr>
            <w:r w:rsidRPr="004046A6">
              <w:rPr>
                <w:rFonts w:ascii="Times New Roman" w:eastAsia="MS Mincho" w:hAnsi="Times New Roman"/>
                <w:sz w:val="22"/>
                <w:szCs w:val="22"/>
                <w:lang w:val="ru-RU" w:eastAsia="ru-RU"/>
              </w:rPr>
              <w:t xml:space="preserve">            </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C471C8" w:rsidRDefault="0095679B" w:rsidP="007D06F2">
            <w:pPr>
              <w:pStyle w:val="ad"/>
              <w:jc w:val="both"/>
              <w:rPr>
                <w:rFonts w:ascii="Times New Roman" w:eastAsia="MS Mincho" w:hAnsi="Times New Roman"/>
                <w:b/>
                <w:sz w:val="22"/>
                <w:szCs w:val="22"/>
                <w:lang w:val="ru-RU" w:eastAsia="ru-RU"/>
              </w:rPr>
            </w:pPr>
          </w:p>
        </w:tc>
        <w:tc>
          <w:tcPr>
            <w:tcW w:w="2192" w:type="dxa"/>
            <w:gridSpan w:val="3"/>
          </w:tcPr>
          <w:p w:rsidR="0095679B" w:rsidRPr="00C471C8" w:rsidRDefault="0095679B" w:rsidP="007D06F2">
            <w:pPr>
              <w:pStyle w:val="ad"/>
              <w:jc w:val="both"/>
              <w:rPr>
                <w:rFonts w:ascii="Times New Roman" w:eastAsia="MS Mincho" w:hAnsi="Times New Roman"/>
                <w:b/>
                <w:sz w:val="22"/>
                <w:szCs w:val="22"/>
                <w:lang w:val="ru-RU" w:eastAsia="ru-RU"/>
              </w:rPr>
            </w:pPr>
          </w:p>
        </w:tc>
        <w:tc>
          <w:tcPr>
            <w:tcW w:w="3748" w:type="dxa"/>
            <w:gridSpan w:val="4"/>
          </w:tcPr>
          <w:p w:rsidR="0095679B" w:rsidRPr="00C471C8" w:rsidRDefault="0095679B" w:rsidP="007D06F2">
            <w:pPr>
              <w:pStyle w:val="ad"/>
              <w:jc w:val="both"/>
              <w:rPr>
                <w:rFonts w:ascii="Times New Roman" w:eastAsia="MS Mincho" w:hAnsi="Times New Roman"/>
                <w:sz w:val="22"/>
                <w:szCs w:val="22"/>
                <w:lang w:val="ru-RU" w:eastAsia="ru-RU"/>
              </w:rPr>
            </w:pPr>
          </w:p>
        </w:tc>
        <w:tc>
          <w:tcPr>
            <w:tcW w:w="1998" w:type="dxa"/>
            <w:gridSpan w:val="2"/>
          </w:tcPr>
          <w:p w:rsidR="0095679B" w:rsidRPr="009E2623" w:rsidRDefault="0095679B" w:rsidP="007D06F2">
            <w:pPr>
              <w:pStyle w:val="ad"/>
              <w:rPr>
                <w:rFonts w:ascii="Times New Roman" w:eastAsia="MS Mincho" w:hAnsi="Times New Roman"/>
                <w:i/>
                <w:sz w:val="22"/>
                <w:szCs w:val="22"/>
                <w:lang w:val="ru-RU" w:eastAsia="ru-RU"/>
              </w:rPr>
            </w:pP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C471C8" w:rsidRDefault="0095679B" w:rsidP="007D06F2">
            <w:pPr>
              <w:pStyle w:val="ad"/>
              <w:jc w:val="both"/>
              <w:rPr>
                <w:rFonts w:ascii="Times New Roman" w:eastAsia="MS Mincho" w:hAnsi="Times New Roman"/>
                <w:b/>
                <w:sz w:val="22"/>
                <w:szCs w:val="22"/>
                <w:lang w:val="ru-RU" w:eastAsia="ru-RU"/>
              </w:rPr>
            </w:pPr>
            <w:r w:rsidRPr="00C471C8">
              <w:rPr>
                <w:rFonts w:ascii="Times New Roman" w:eastAsia="MS Mincho" w:hAnsi="Times New Roman"/>
                <w:b/>
                <w:sz w:val="22"/>
                <w:szCs w:val="22"/>
                <w:lang w:val="ru-RU" w:eastAsia="ru-RU"/>
              </w:rPr>
              <w:lastRenderedPageBreak/>
              <w:t xml:space="preserve">Алтайская </w:t>
            </w:r>
          </w:p>
        </w:tc>
        <w:tc>
          <w:tcPr>
            <w:tcW w:w="2192" w:type="dxa"/>
            <w:gridSpan w:val="3"/>
          </w:tcPr>
          <w:p w:rsidR="0095679B" w:rsidRPr="00C471C8" w:rsidRDefault="0095679B" w:rsidP="007D06F2">
            <w:pPr>
              <w:pStyle w:val="ad"/>
              <w:jc w:val="both"/>
              <w:rPr>
                <w:rFonts w:ascii="Times New Roman" w:eastAsia="MS Mincho" w:hAnsi="Times New Roman"/>
                <w:b/>
                <w:sz w:val="22"/>
                <w:szCs w:val="22"/>
                <w:lang w:val="ru-RU" w:eastAsia="ru-RU"/>
              </w:rPr>
            </w:pPr>
            <w:r w:rsidRPr="00C471C8">
              <w:rPr>
                <w:rFonts w:ascii="Times New Roman" w:eastAsia="MS Mincho" w:hAnsi="Times New Roman"/>
                <w:b/>
                <w:sz w:val="22"/>
                <w:szCs w:val="22"/>
                <w:lang w:val="ru-RU" w:eastAsia="ru-RU"/>
              </w:rPr>
              <w:t>Семей</w:t>
            </w:r>
          </w:p>
        </w:tc>
        <w:tc>
          <w:tcPr>
            <w:tcW w:w="3748" w:type="dxa"/>
            <w:gridSpan w:val="4"/>
          </w:tcPr>
          <w:p w:rsidR="0095679B" w:rsidRPr="00C471C8" w:rsidRDefault="0095679B" w:rsidP="007D06F2">
            <w:pPr>
              <w:pStyle w:val="ad"/>
              <w:jc w:val="both"/>
              <w:rPr>
                <w:rFonts w:ascii="Times New Roman" w:eastAsia="MS Mincho" w:hAnsi="Times New Roman"/>
                <w:bCs/>
                <w:sz w:val="22"/>
                <w:szCs w:val="22"/>
                <w:lang w:val="ru-RU" w:eastAsia="ru-RU"/>
              </w:rPr>
            </w:pPr>
            <w:r w:rsidRPr="00C471C8">
              <w:rPr>
                <w:rFonts w:ascii="Times New Roman" w:eastAsia="MS Mincho" w:hAnsi="Times New Roman"/>
                <w:sz w:val="22"/>
                <w:szCs w:val="22"/>
                <w:lang w:val="ru-RU" w:eastAsia="ru-RU"/>
              </w:rPr>
              <w:t xml:space="preserve">на ст. Семей и далее, включая порожние вагоны принадлежности Казахстана, Узбекистана, Кыргызстана, Таджикистана, Туркменистана, </w:t>
            </w:r>
            <w:r w:rsidRPr="00C471C8">
              <w:rPr>
                <w:rFonts w:ascii="Times New Roman" w:eastAsia="MS Mincho" w:hAnsi="Times New Roman"/>
                <w:bCs/>
                <w:sz w:val="22"/>
                <w:szCs w:val="22"/>
                <w:lang w:val="ru-RU" w:eastAsia="ru-RU"/>
              </w:rPr>
              <w:t>кроме цистерн и зерновозов принадлежности Казахстана</w:t>
            </w:r>
          </w:p>
          <w:p w:rsidR="0095679B" w:rsidRPr="00C471C8" w:rsidRDefault="0095679B" w:rsidP="007D06F2">
            <w:pPr>
              <w:pStyle w:val="ad"/>
              <w:jc w:val="both"/>
              <w:rPr>
                <w:rFonts w:ascii="Times New Roman" w:hAnsi="Times New Roman"/>
                <w:b/>
                <w:sz w:val="22"/>
                <w:szCs w:val="22"/>
                <w:lang w:val="ru-RU" w:eastAsia="ru-RU"/>
              </w:rPr>
            </w:pPr>
            <w:r w:rsidRPr="00C471C8">
              <w:rPr>
                <w:rFonts w:ascii="Times New Roman" w:eastAsia="MS Mincho" w:hAnsi="Times New Roman"/>
                <w:b/>
                <w:sz w:val="22"/>
                <w:szCs w:val="22"/>
                <w:lang w:val="ru-RU" w:eastAsia="ru-RU"/>
              </w:rPr>
              <w:t xml:space="preserve">6609, 67771-67772, 6959, 6968, 6970, 6974, 6976-7101, 7104, 7106, 7120, </w:t>
            </w:r>
            <w:r w:rsidRPr="00C471C8">
              <w:rPr>
                <w:rFonts w:ascii="Times New Roman" w:hAnsi="Times New Roman"/>
                <w:b/>
                <w:sz w:val="22"/>
                <w:szCs w:val="22"/>
                <w:lang w:val="ru-RU" w:eastAsia="ru-RU"/>
              </w:rPr>
              <w:t>7151-7294, 7297-7324, 7326-7344, 7347-7367, 7394, 7400-7444, 7450-7599, 8766-8776, 9385-93861</w:t>
            </w:r>
          </w:p>
        </w:tc>
        <w:tc>
          <w:tcPr>
            <w:tcW w:w="1998" w:type="dxa"/>
            <w:gridSpan w:val="2"/>
          </w:tcPr>
          <w:p w:rsidR="0095679B" w:rsidRPr="009E2623" w:rsidRDefault="0095679B" w:rsidP="007D06F2">
            <w:pPr>
              <w:pStyle w:val="ad"/>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сквозной</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C471C8" w:rsidRDefault="0095679B" w:rsidP="007D06F2">
            <w:pPr>
              <w:pStyle w:val="ad"/>
              <w:jc w:val="both"/>
              <w:rPr>
                <w:rFonts w:ascii="Times New Roman" w:eastAsia="MS Mincho" w:hAnsi="Times New Roman"/>
                <w:b/>
                <w:sz w:val="22"/>
                <w:szCs w:val="22"/>
                <w:lang w:val="ru-RU" w:eastAsia="ru-RU"/>
              </w:rPr>
            </w:pPr>
          </w:p>
        </w:tc>
        <w:tc>
          <w:tcPr>
            <w:tcW w:w="2192" w:type="dxa"/>
            <w:gridSpan w:val="3"/>
          </w:tcPr>
          <w:p w:rsidR="0095679B" w:rsidRPr="00C471C8" w:rsidRDefault="0095679B" w:rsidP="007D06F2">
            <w:pPr>
              <w:pStyle w:val="ad"/>
              <w:jc w:val="both"/>
              <w:rPr>
                <w:rFonts w:ascii="Times New Roman" w:eastAsia="MS Mincho" w:hAnsi="Times New Roman"/>
                <w:b/>
                <w:sz w:val="22"/>
                <w:szCs w:val="22"/>
                <w:lang w:val="ru-RU" w:eastAsia="ru-RU"/>
              </w:rPr>
            </w:pPr>
          </w:p>
        </w:tc>
        <w:tc>
          <w:tcPr>
            <w:tcW w:w="3748" w:type="dxa"/>
            <w:gridSpan w:val="4"/>
          </w:tcPr>
          <w:p w:rsidR="0095679B" w:rsidRPr="00C471C8" w:rsidRDefault="0095679B" w:rsidP="007D06F2">
            <w:pPr>
              <w:pStyle w:val="ad"/>
              <w:jc w:val="both"/>
              <w:rPr>
                <w:rFonts w:ascii="Times New Roman" w:eastAsia="MS Mincho" w:hAnsi="Times New Roman"/>
                <w:sz w:val="22"/>
                <w:szCs w:val="22"/>
                <w:lang w:val="ru-RU" w:eastAsia="ru-RU"/>
              </w:rPr>
            </w:pPr>
          </w:p>
        </w:tc>
        <w:tc>
          <w:tcPr>
            <w:tcW w:w="1998" w:type="dxa"/>
            <w:gridSpan w:val="2"/>
          </w:tcPr>
          <w:p w:rsidR="0095679B" w:rsidRPr="009E2623" w:rsidRDefault="0095679B" w:rsidP="007D06F2">
            <w:pPr>
              <w:pStyle w:val="ad"/>
              <w:rPr>
                <w:rFonts w:ascii="Times New Roman" w:eastAsia="MS Mincho" w:hAnsi="Times New Roman"/>
                <w:i/>
                <w:sz w:val="22"/>
                <w:szCs w:val="22"/>
                <w:lang w:val="ru-RU" w:eastAsia="ru-RU"/>
              </w:rPr>
            </w:pP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C471C8" w:rsidRDefault="0095679B" w:rsidP="007D06F2">
            <w:pPr>
              <w:pStyle w:val="ad"/>
              <w:jc w:val="both"/>
              <w:rPr>
                <w:rFonts w:ascii="Times New Roman" w:eastAsia="MS Mincho" w:hAnsi="Times New Roman"/>
                <w:b/>
                <w:sz w:val="22"/>
                <w:szCs w:val="22"/>
                <w:lang w:val="ru-RU" w:eastAsia="ru-RU"/>
              </w:rPr>
            </w:pPr>
            <w:r w:rsidRPr="00C471C8">
              <w:rPr>
                <w:rFonts w:ascii="Times New Roman" w:eastAsia="MS Mincho" w:hAnsi="Times New Roman"/>
                <w:b/>
                <w:sz w:val="22"/>
                <w:szCs w:val="22"/>
                <w:lang w:val="ru-RU" w:eastAsia="ru-RU"/>
              </w:rPr>
              <w:t>Рубцовск</w:t>
            </w:r>
          </w:p>
        </w:tc>
        <w:tc>
          <w:tcPr>
            <w:tcW w:w="2192" w:type="dxa"/>
            <w:gridSpan w:val="3"/>
          </w:tcPr>
          <w:p w:rsidR="0095679B" w:rsidRPr="00C471C8" w:rsidRDefault="0095679B" w:rsidP="007D06F2">
            <w:pPr>
              <w:pStyle w:val="ad"/>
              <w:jc w:val="both"/>
              <w:rPr>
                <w:rFonts w:ascii="Times New Roman" w:eastAsia="MS Mincho" w:hAnsi="Times New Roman"/>
                <w:b/>
                <w:sz w:val="22"/>
                <w:szCs w:val="22"/>
                <w:lang w:val="ru-RU" w:eastAsia="ru-RU"/>
              </w:rPr>
            </w:pPr>
            <w:r w:rsidRPr="00C471C8">
              <w:rPr>
                <w:rFonts w:ascii="Times New Roman" w:eastAsia="MS Mincho" w:hAnsi="Times New Roman"/>
                <w:b/>
                <w:sz w:val="22"/>
                <w:szCs w:val="22"/>
                <w:lang w:val="ru-RU" w:eastAsia="ru-RU"/>
              </w:rPr>
              <w:t>Шемонаиха*</w:t>
            </w:r>
          </w:p>
          <w:p w:rsidR="0095679B" w:rsidRPr="00C471C8" w:rsidRDefault="0095679B" w:rsidP="007D06F2">
            <w:pPr>
              <w:pStyle w:val="ad"/>
              <w:jc w:val="both"/>
              <w:rPr>
                <w:rFonts w:ascii="Times New Roman" w:eastAsia="MS Mincho" w:hAnsi="Times New Roman"/>
                <w:b/>
                <w:sz w:val="22"/>
                <w:szCs w:val="22"/>
                <w:lang w:val="ru-RU" w:eastAsia="ru-RU"/>
              </w:rPr>
            </w:pPr>
          </w:p>
        </w:tc>
        <w:tc>
          <w:tcPr>
            <w:tcW w:w="3748" w:type="dxa"/>
            <w:gridSpan w:val="4"/>
          </w:tcPr>
          <w:p w:rsidR="0095679B" w:rsidRPr="00C471C8" w:rsidRDefault="0095679B" w:rsidP="007D06F2">
            <w:pPr>
              <w:pStyle w:val="ad"/>
              <w:rPr>
                <w:rFonts w:ascii="Times New Roman" w:eastAsia="MS Mincho" w:hAnsi="Times New Roman"/>
                <w:sz w:val="22"/>
                <w:szCs w:val="22"/>
                <w:lang w:val="ru-RU" w:eastAsia="ru-RU"/>
              </w:rPr>
            </w:pPr>
            <w:r w:rsidRPr="00C471C8">
              <w:rPr>
                <w:rFonts w:ascii="Times New Roman" w:eastAsia="MS Mincho" w:hAnsi="Times New Roman"/>
                <w:sz w:val="22"/>
                <w:szCs w:val="22"/>
                <w:lang w:val="ru-RU" w:eastAsia="ru-RU"/>
              </w:rPr>
              <w:t xml:space="preserve">- на станции Восточно-Казахстанского отделения КЗХ </w:t>
            </w:r>
          </w:p>
          <w:p w:rsidR="0095679B" w:rsidRPr="00C471C8" w:rsidRDefault="0095679B" w:rsidP="007D06F2">
            <w:pPr>
              <w:pStyle w:val="ad"/>
              <w:rPr>
                <w:rFonts w:ascii="Times New Roman" w:eastAsia="MS Mincho" w:hAnsi="Times New Roman"/>
                <w:b/>
                <w:sz w:val="22"/>
                <w:szCs w:val="22"/>
                <w:lang w:val="ru-RU" w:eastAsia="ru-RU"/>
              </w:rPr>
            </w:pPr>
            <w:r w:rsidRPr="00C471C8">
              <w:rPr>
                <w:rFonts w:ascii="Times New Roman" w:eastAsia="MS Mincho" w:hAnsi="Times New Roman"/>
                <w:b/>
                <w:sz w:val="22"/>
                <w:szCs w:val="22"/>
                <w:lang w:val="ru-RU" w:eastAsia="ru-RU"/>
              </w:rPr>
              <w:t>7099, 7120-7131, 7133-7146</w:t>
            </w:r>
          </w:p>
          <w:p w:rsidR="0095679B" w:rsidRPr="00C471C8" w:rsidRDefault="0095679B" w:rsidP="007D06F2">
            <w:pPr>
              <w:pStyle w:val="ad"/>
              <w:jc w:val="both"/>
              <w:rPr>
                <w:rFonts w:ascii="Times New Roman" w:hAnsi="Times New Roman"/>
                <w:b/>
                <w:sz w:val="16"/>
                <w:szCs w:val="16"/>
                <w:lang w:val="ru-RU" w:eastAsia="ru-RU"/>
              </w:rPr>
            </w:pPr>
          </w:p>
          <w:p w:rsidR="0095679B" w:rsidRPr="00C471C8" w:rsidRDefault="0095679B" w:rsidP="007D06F2">
            <w:pPr>
              <w:pStyle w:val="ad"/>
              <w:jc w:val="both"/>
              <w:rPr>
                <w:rFonts w:ascii="Times New Roman" w:hAnsi="Times New Roman"/>
                <w:b/>
                <w:sz w:val="22"/>
                <w:szCs w:val="22"/>
                <w:lang w:val="ru-RU" w:eastAsia="ru-RU"/>
              </w:rPr>
            </w:pPr>
            <w:r w:rsidRPr="00C471C8">
              <w:rPr>
                <w:rFonts w:ascii="Times New Roman" w:hAnsi="Times New Roman"/>
                <w:sz w:val="22"/>
                <w:szCs w:val="22"/>
                <w:lang w:val="ru-RU" w:eastAsia="ru-RU"/>
              </w:rPr>
              <w:t xml:space="preserve">- на ст. Локоть, Локоть-эксп </w:t>
            </w:r>
            <w:r w:rsidRPr="00C471C8">
              <w:rPr>
                <w:rFonts w:ascii="Times New Roman" w:eastAsia="MS Mincho" w:hAnsi="Times New Roman"/>
                <w:sz w:val="22"/>
                <w:szCs w:val="22"/>
                <w:lang w:val="ru-RU" w:eastAsia="ru-RU"/>
              </w:rPr>
              <w:t>(* отдельной группой в хвостовую часть поезда)</w:t>
            </w:r>
          </w:p>
          <w:p w:rsidR="0095679B" w:rsidRPr="00C471C8" w:rsidRDefault="0095679B" w:rsidP="007D06F2">
            <w:pPr>
              <w:pStyle w:val="ad"/>
              <w:jc w:val="both"/>
              <w:rPr>
                <w:rFonts w:ascii="Times New Roman" w:hAnsi="Times New Roman"/>
                <w:b/>
                <w:sz w:val="22"/>
                <w:szCs w:val="22"/>
                <w:lang w:val="ru-RU" w:eastAsia="ru-RU"/>
              </w:rPr>
            </w:pPr>
            <w:r w:rsidRPr="00C471C8">
              <w:rPr>
                <w:rFonts w:ascii="Times New Roman" w:hAnsi="Times New Roman"/>
                <w:b/>
                <w:sz w:val="22"/>
                <w:szCs w:val="22"/>
                <w:lang w:val="ru-RU" w:eastAsia="ru-RU"/>
              </w:rPr>
              <w:t xml:space="preserve">7110-7111, 7113, 7115-7119, 8433, 8453 </w:t>
            </w:r>
          </w:p>
        </w:tc>
        <w:tc>
          <w:tcPr>
            <w:tcW w:w="1998" w:type="dxa"/>
            <w:gridSpan w:val="2"/>
          </w:tcPr>
          <w:p w:rsidR="0095679B" w:rsidRPr="009E2623" w:rsidRDefault="0095679B" w:rsidP="007D06F2">
            <w:pPr>
              <w:pStyle w:val="ad"/>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участковый</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C471C8" w:rsidRDefault="0095679B" w:rsidP="007D06F2">
            <w:pPr>
              <w:pStyle w:val="ad"/>
              <w:jc w:val="both"/>
              <w:rPr>
                <w:rFonts w:ascii="Times New Roman" w:eastAsia="MS Mincho" w:hAnsi="Times New Roman"/>
                <w:b/>
                <w:sz w:val="22"/>
                <w:szCs w:val="22"/>
                <w:lang w:val="ru-RU" w:eastAsia="ru-RU"/>
              </w:rPr>
            </w:pPr>
          </w:p>
        </w:tc>
        <w:tc>
          <w:tcPr>
            <w:tcW w:w="2192" w:type="dxa"/>
            <w:gridSpan w:val="3"/>
          </w:tcPr>
          <w:p w:rsidR="0095679B" w:rsidRPr="00C471C8" w:rsidRDefault="0095679B" w:rsidP="007D06F2">
            <w:pPr>
              <w:pStyle w:val="ad"/>
              <w:jc w:val="both"/>
              <w:rPr>
                <w:rFonts w:ascii="Times New Roman" w:eastAsia="MS Mincho" w:hAnsi="Times New Roman"/>
                <w:b/>
                <w:sz w:val="22"/>
                <w:szCs w:val="22"/>
                <w:lang w:val="ru-RU" w:eastAsia="ru-RU"/>
              </w:rPr>
            </w:pPr>
          </w:p>
        </w:tc>
        <w:tc>
          <w:tcPr>
            <w:tcW w:w="3748" w:type="dxa"/>
            <w:gridSpan w:val="4"/>
          </w:tcPr>
          <w:p w:rsidR="0095679B" w:rsidRPr="00C471C8" w:rsidRDefault="0095679B" w:rsidP="007D06F2">
            <w:pPr>
              <w:pStyle w:val="ad"/>
              <w:rPr>
                <w:rFonts w:ascii="Times New Roman" w:eastAsia="MS Mincho" w:hAnsi="Times New Roman"/>
                <w:sz w:val="22"/>
                <w:szCs w:val="22"/>
                <w:lang w:val="ru-RU" w:eastAsia="ru-RU"/>
              </w:rPr>
            </w:pPr>
          </w:p>
        </w:tc>
        <w:tc>
          <w:tcPr>
            <w:tcW w:w="1998" w:type="dxa"/>
            <w:gridSpan w:val="2"/>
          </w:tcPr>
          <w:p w:rsidR="0095679B" w:rsidRPr="009E2623" w:rsidRDefault="0095679B" w:rsidP="007D06F2">
            <w:pPr>
              <w:pStyle w:val="ad"/>
              <w:rPr>
                <w:rFonts w:ascii="Times New Roman" w:eastAsia="MS Mincho" w:hAnsi="Times New Roman"/>
                <w:i/>
                <w:sz w:val="22"/>
                <w:szCs w:val="22"/>
                <w:lang w:val="ru-RU" w:eastAsia="ru-RU"/>
              </w:rPr>
            </w:pP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C471C8" w:rsidRDefault="0095679B" w:rsidP="007D06F2">
            <w:pPr>
              <w:pStyle w:val="ad"/>
              <w:jc w:val="both"/>
              <w:rPr>
                <w:rFonts w:ascii="Times New Roman" w:eastAsia="MS Mincho" w:hAnsi="Times New Roman"/>
                <w:b/>
                <w:sz w:val="22"/>
                <w:szCs w:val="22"/>
                <w:lang w:val="ru-RU" w:eastAsia="ru-RU"/>
              </w:rPr>
            </w:pPr>
            <w:r w:rsidRPr="00C471C8">
              <w:rPr>
                <w:rFonts w:ascii="Times New Roman" w:eastAsia="MS Mincho" w:hAnsi="Times New Roman"/>
                <w:b/>
                <w:sz w:val="22"/>
                <w:szCs w:val="22"/>
                <w:lang w:val="ru-RU" w:eastAsia="ru-RU"/>
              </w:rPr>
              <w:t>Рубцовск</w:t>
            </w:r>
          </w:p>
        </w:tc>
        <w:tc>
          <w:tcPr>
            <w:tcW w:w="2192" w:type="dxa"/>
            <w:gridSpan w:val="3"/>
          </w:tcPr>
          <w:p w:rsidR="0095679B" w:rsidRPr="00C471C8" w:rsidRDefault="0095679B" w:rsidP="007D06F2">
            <w:pPr>
              <w:pStyle w:val="ad"/>
              <w:jc w:val="both"/>
              <w:rPr>
                <w:rFonts w:ascii="Times New Roman" w:eastAsia="MS Mincho" w:hAnsi="Times New Roman"/>
                <w:b/>
                <w:sz w:val="22"/>
                <w:szCs w:val="22"/>
                <w:lang w:val="ru-RU" w:eastAsia="ru-RU"/>
              </w:rPr>
            </w:pPr>
            <w:r w:rsidRPr="00C471C8">
              <w:rPr>
                <w:rFonts w:ascii="Times New Roman" w:eastAsia="MS Mincho" w:hAnsi="Times New Roman"/>
                <w:b/>
                <w:sz w:val="22"/>
                <w:szCs w:val="22"/>
                <w:lang w:val="ru-RU" w:eastAsia="ru-RU"/>
              </w:rPr>
              <w:t>Локоть</w:t>
            </w:r>
          </w:p>
        </w:tc>
        <w:tc>
          <w:tcPr>
            <w:tcW w:w="3748" w:type="dxa"/>
            <w:gridSpan w:val="4"/>
          </w:tcPr>
          <w:p w:rsidR="0095679B" w:rsidRPr="00C471C8" w:rsidRDefault="0095679B" w:rsidP="007D06F2">
            <w:pPr>
              <w:spacing w:after="0" w:line="240" w:lineRule="auto"/>
              <w:jc w:val="both"/>
              <w:rPr>
                <w:rFonts w:ascii="Times New Roman" w:hAnsi="Times New Roman"/>
              </w:rPr>
            </w:pPr>
            <w:r w:rsidRPr="00C471C8">
              <w:rPr>
                <w:rFonts w:ascii="Times New Roman" w:hAnsi="Times New Roman"/>
              </w:rPr>
              <w:t xml:space="preserve">из трех групп: </w:t>
            </w:r>
          </w:p>
          <w:p w:rsidR="0095679B" w:rsidRPr="00C471C8" w:rsidRDefault="0095679B" w:rsidP="007D06F2">
            <w:pPr>
              <w:spacing w:after="0" w:line="240" w:lineRule="auto"/>
              <w:jc w:val="both"/>
              <w:rPr>
                <w:rFonts w:ascii="Times New Roman" w:hAnsi="Times New Roman"/>
              </w:rPr>
            </w:pPr>
            <w:r w:rsidRPr="00C471C8">
              <w:rPr>
                <w:rFonts w:ascii="Times New Roman" w:hAnsi="Times New Roman"/>
              </w:rPr>
              <w:t xml:space="preserve">(* </w:t>
            </w:r>
            <w:r w:rsidRPr="00C471C8">
              <w:rPr>
                <w:rFonts w:ascii="Times New Roman" w:hAnsi="Times New Roman" w:cs="Times New Roman"/>
              </w:rPr>
              <w:t>два</w:t>
            </w:r>
            <w:r w:rsidRPr="00C471C8">
              <w:rPr>
                <w:rFonts w:ascii="Times New Roman" w:hAnsi="Times New Roman"/>
              </w:rPr>
              <w:t xml:space="preserve"> </w:t>
            </w:r>
            <w:r w:rsidRPr="00C471C8">
              <w:rPr>
                <w:rFonts w:ascii="Times New Roman" w:hAnsi="Times New Roman" w:cs="Times New Roman"/>
              </w:rPr>
              <w:t>раз в сутки</w:t>
            </w:r>
            <w:r w:rsidRPr="00C471C8">
              <w:rPr>
                <w:rFonts w:ascii="Times New Roman" w:hAnsi="Times New Roman"/>
              </w:rPr>
              <w:t>)</w:t>
            </w:r>
          </w:p>
          <w:p w:rsidR="0095679B" w:rsidRPr="00C471C8" w:rsidRDefault="0095679B" w:rsidP="007D06F2">
            <w:pPr>
              <w:pStyle w:val="ad"/>
              <w:jc w:val="both"/>
              <w:rPr>
                <w:rFonts w:ascii="Times New Roman" w:hAnsi="Times New Roman"/>
                <w:bCs/>
                <w:sz w:val="22"/>
                <w:szCs w:val="22"/>
                <w:lang w:val="ru-RU" w:eastAsia="ru-RU"/>
              </w:rPr>
            </w:pPr>
            <w:r w:rsidRPr="00C471C8">
              <w:rPr>
                <w:rFonts w:ascii="Times New Roman" w:hAnsi="Times New Roman"/>
                <w:bCs/>
                <w:sz w:val="22"/>
                <w:szCs w:val="22"/>
                <w:lang w:val="ru-RU" w:eastAsia="ru-RU"/>
              </w:rPr>
              <w:t>- на ст. Семей и далее, включая порожние вагоны принадлежности Казахстана, Узбекистана, Кыргызстана, Таджикистана, Туркменистана, кроме цистерн и зерновозов принадлежности Казахстана</w:t>
            </w:r>
          </w:p>
          <w:p w:rsidR="0095679B" w:rsidRPr="00C471C8" w:rsidRDefault="0095679B" w:rsidP="007D06F2">
            <w:pPr>
              <w:spacing w:after="0" w:line="240" w:lineRule="auto"/>
              <w:jc w:val="both"/>
              <w:rPr>
                <w:rFonts w:ascii="Times New Roman" w:hAnsi="Times New Roman"/>
                <w:b/>
                <w:lang w:eastAsia="ru-RU"/>
              </w:rPr>
            </w:pPr>
            <w:r w:rsidRPr="00C471C8">
              <w:rPr>
                <w:rFonts w:ascii="Times New Roman" w:hAnsi="Times New Roman"/>
                <w:b/>
                <w:lang w:eastAsia="ru-RU"/>
              </w:rPr>
              <w:t xml:space="preserve">6600-6887, 6889-6966, </w:t>
            </w:r>
            <w:r w:rsidRPr="00C471C8">
              <w:rPr>
                <w:rFonts w:ascii="Times New Roman" w:eastAsia="MS Mincho" w:hAnsi="Times New Roman"/>
                <w:b/>
                <w:lang w:eastAsia="ru-RU"/>
              </w:rPr>
              <w:t>6968, 6970, 6974, 6976-7109, 7114, 7120</w:t>
            </w:r>
            <w:r w:rsidRPr="00C471C8">
              <w:rPr>
                <w:rFonts w:ascii="Times New Roman" w:hAnsi="Times New Roman"/>
                <w:b/>
                <w:lang w:eastAsia="ru-RU"/>
              </w:rPr>
              <w:t>, 7132, 7147-7149, 7151-7294, 7297-7324, 7326-7344, 7347-7367, 7394, 7400-7444, 7450-7599, 8766-8776, 9385-93861</w:t>
            </w:r>
          </w:p>
          <w:p w:rsidR="0095679B" w:rsidRPr="00C471C8" w:rsidRDefault="0095679B" w:rsidP="007D06F2">
            <w:pPr>
              <w:spacing w:after="0" w:line="240" w:lineRule="auto"/>
              <w:jc w:val="both"/>
              <w:rPr>
                <w:rFonts w:ascii="Times New Roman" w:hAnsi="Times New Roman"/>
                <w:sz w:val="16"/>
                <w:szCs w:val="16"/>
              </w:rPr>
            </w:pPr>
          </w:p>
          <w:p w:rsidR="0095679B" w:rsidRPr="00C471C8" w:rsidRDefault="0095679B" w:rsidP="007D06F2">
            <w:pPr>
              <w:spacing w:after="0" w:line="240" w:lineRule="auto"/>
              <w:jc w:val="both"/>
              <w:rPr>
                <w:rFonts w:ascii="Times New Roman" w:hAnsi="Times New Roman"/>
              </w:rPr>
            </w:pPr>
            <w:r w:rsidRPr="00C471C8">
              <w:rPr>
                <w:rFonts w:ascii="Times New Roman" w:hAnsi="Times New Roman"/>
              </w:rPr>
              <w:t>- на ст. Шемонаиха и далее</w:t>
            </w:r>
          </w:p>
          <w:p w:rsidR="0095679B" w:rsidRPr="00C471C8" w:rsidRDefault="0095679B" w:rsidP="007D06F2">
            <w:pPr>
              <w:pStyle w:val="ad"/>
              <w:rPr>
                <w:rFonts w:ascii="Times New Roman" w:eastAsia="MS Mincho" w:hAnsi="Times New Roman"/>
                <w:b/>
                <w:sz w:val="22"/>
                <w:szCs w:val="22"/>
                <w:lang w:val="ru-RU" w:eastAsia="ru-RU"/>
              </w:rPr>
            </w:pPr>
            <w:r w:rsidRPr="00C471C8">
              <w:rPr>
                <w:rFonts w:ascii="Times New Roman" w:eastAsia="MS Mincho" w:hAnsi="Times New Roman"/>
                <w:b/>
                <w:sz w:val="22"/>
                <w:szCs w:val="22"/>
                <w:lang w:val="ru-RU" w:eastAsia="ru-RU"/>
              </w:rPr>
              <w:t>7099, 7120-7131, 7133-7146</w:t>
            </w:r>
          </w:p>
          <w:p w:rsidR="0095679B" w:rsidRPr="00C471C8" w:rsidRDefault="0095679B" w:rsidP="007D06F2">
            <w:pPr>
              <w:spacing w:after="0" w:line="240" w:lineRule="auto"/>
              <w:jc w:val="both"/>
              <w:rPr>
                <w:rFonts w:ascii="Times New Roman" w:hAnsi="Times New Roman"/>
                <w:sz w:val="16"/>
                <w:szCs w:val="16"/>
              </w:rPr>
            </w:pPr>
          </w:p>
          <w:p w:rsidR="0095679B" w:rsidRPr="00C471C8" w:rsidRDefault="0095679B" w:rsidP="007D06F2">
            <w:pPr>
              <w:spacing w:after="0" w:line="240" w:lineRule="auto"/>
              <w:jc w:val="both"/>
              <w:rPr>
                <w:rFonts w:ascii="Times New Roman" w:hAnsi="Times New Roman"/>
              </w:rPr>
            </w:pPr>
            <w:r w:rsidRPr="00C471C8">
              <w:rPr>
                <w:rFonts w:ascii="Times New Roman" w:hAnsi="Times New Roman"/>
              </w:rPr>
              <w:t>- на ст. Локоть, Локоть-эксп</w:t>
            </w:r>
          </w:p>
          <w:p w:rsidR="0095679B" w:rsidRPr="00C471C8" w:rsidRDefault="0095679B" w:rsidP="007D06F2">
            <w:pPr>
              <w:spacing w:after="0" w:line="240" w:lineRule="auto"/>
              <w:jc w:val="both"/>
              <w:rPr>
                <w:rFonts w:ascii="Times New Roman" w:eastAsia="MS Mincho" w:hAnsi="Times New Roman"/>
              </w:rPr>
            </w:pPr>
            <w:r w:rsidRPr="00C471C8">
              <w:rPr>
                <w:rFonts w:ascii="Times New Roman" w:hAnsi="Times New Roman"/>
                <w:b/>
                <w:lang w:eastAsia="ru-RU"/>
              </w:rPr>
              <w:t>7110-7111, 7113, 7115-7119, 8433, 8453</w:t>
            </w:r>
          </w:p>
        </w:tc>
        <w:tc>
          <w:tcPr>
            <w:tcW w:w="1998" w:type="dxa"/>
            <w:gridSpan w:val="2"/>
          </w:tcPr>
          <w:p w:rsidR="0095679B" w:rsidRDefault="0095679B" w:rsidP="007D06F2">
            <w:pPr>
              <w:pStyle w:val="ad"/>
              <w:rPr>
                <w:rFonts w:ascii="Times New Roman" w:eastAsia="MS Mincho" w:hAnsi="Times New Roman"/>
                <w:i/>
                <w:sz w:val="22"/>
                <w:szCs w:val="22"/>
                <w:lang w:val="ru-RU" w:eastAsia="ru-RU"/>
              </w:rPr>
            </w:pPr>
            <w:r>
              <w:rPr>
                <w:rFonts w:ascii="Times New Roman" w:eastAsia="MS Mincho" w:hAnsi="Times New Roman"/>
                <w:i/>
                <w:sz w:val="22"/>
                <w:szCs w:val="22"/>
                <w:lang w:val="ru-RU" w:eastAsia="ru-RU"/>
              </w:rPr>
              <w:t>у</w:t>
            </w:r>
            <w:r w:rsidRPr="009E2623">
              <w:rPr>
                <w:rFonts w:ascii="Times New Roman" w:eastAsia="MS Mincho" w:hAnsi="Times New Roman"/>
                <w:i/>
                <w:sz w:val="22"/>
                <w:szCs w:val="22"/>
                <w:lang w:val="ru-RU" w:eastAsia="ru-RU"/>
              </w:rPr>
              <w:t>частковый</w:t>
            </w:r>
            <w:r>
              <w:rPr>
                <w:rFonts w:ascii="Times New Roman" w:eastAsia="MS Mincho" w:hAnsi="Times New Roman"/>
                <w:i/>
                <w:sz w:val="22"/>
                <w:szCs w:val="22"/>
                <w:lang w:val="ru-RU" w:eastAsia="ru-RU"/>
              </w:rPr>
              <w:t xml:space="preserve"> </w:t>
            </w:r>
          </w:p>
          <w:p w:rsidR="0095679B" w:rsidRPr="009E2623" w:rsidRDefault="0095679B" w:rsidP="007D06F2">
            <w:pPr>
              <w:pStyle w:val="ad"/>
              <w:rPr>
                <w:rFonts w:ascii="Times New Roman" w:eastAsia="MS Mincho" w:hAnsi="Times New Roman"/>
                <w:i/>
                <w:sz w:val="22"/>
                <w:szCs w:val="22"/>
                <w:lang w:val="ru-RU" w:eastAsia="ru-RU"/>
              </w:rPr>
            </w:pP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C471C8" w:rsidRDefault="0095679B" w:rsidP="007D06F2">
            <w:pPr>
              <w:pStyle w:val="ad"/>
              <w:jc w:val="both"/>
              <w:rPr>
                <w:rFonts w:ascii="Times New Roman" w:eastAsia="MS Mincho" w:hAnsi="Times New Roman"/>
                <w:b/>
                <w:sz w:val="22"/>
                <w:szCs w:val="22"/>
                <w:lang w:val="ru-RU" w:eastAsia="ru-RU"/>
              </w:rPr>
            </w:pPr>
          </w:p>
        </w:tc>
        <w:tc>
          <w:tcPr>
            <w:tcW w:w="2192" w:type="dxa"/>
            <w:gridSpan w:val="3"/>
          </w:tcPr>
          <w:p w:rsidR="0095679B" w:rsidRPr="00C471C8" w:rsidRDefault="0095679B" w:rsidP="007D06F2">
            <w:pPr>
              <w:pStyle w:val="ad"/>
              <w:jc w:val="both"/>
              <w:rPr>
                <w:rFonts w:ascii="Times New Roman" w:eastAsia="MS Mincho" w:hAnsi="Times New Roman"/>
                <w:b/>
                <w:sz w:val="22"/>
                <w:szCs w:val="22"/>
                <w:lang w:val="ru-RU" w:eastAsia="ru-RU"/>
              </w:rPr>
            </w:pPr>
          </w:p>
        </w:tc>
        <w:tc>
          <w:tcPr>
            <w:tcW w:w="3748" w:type="dxa"/>
            <w:gridSpan w:val="4"/>
          </w:tcPr>
          <w:p w:rsidR="0095679B" w:rsidRPr="00C471C8" w:rsidRDefault="0095679B" w:rsidP="007D06F2">
            <w:pPr>
              <w:spacing w:after="0" w:line="240" w:lineRule="auto"/>
              <w:jc w:val="both"/>
              <w:rPr>
                <w:rFonts w:ascii="Times New Roman" w:hAnsi="Times New Roman"/>
              </w:rPr>
            </w:pPr>
          </w:p>
        </w:tc>
        <w:tc>
          <w:tcPr>
            <w:tcW w:w="1998" w:type="dxa"/>
            <w:gridSpan w:val="2"/>
          </w:tcPr>
          <w:p w:rsidR="0095679B" w:rsidRPr="009E2623" w:rsidRDefault="0095679B" w:rsidP="007D06F2">
            <w:pPr>
              <w:pStyle w:val="ad"/>
              <w:rPr>
                <w:rFonts w:ascii="Times New Roman" w:eastAsia="MS Mincho" w:hAnsi="Times New Roman"/>
                <w:i/>
                <w:sz w:val="22"/>
                <w:szCs w:val="22"/>
                <w:lang w:val="ru-RU" w:eastAsia="ru-RU"/>
              </w:rPr>
            </w:pPr>
          </w:p>
        </w:tc>
      </w:tr>
      <w:tr w:rsidR="003A7AF5"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3A7AF5" w:rsidRPr="00C471C8" w:rsidRDefault="003A7AF5" w:rsidP="007D06F2">
            <w:pPr>
              <w:pStyle w:val="ad"/>
              <w:jc w:val="both"/>
              <w:rPr>
                <w:rFonts w:ascii="Times New Roman" w:eastAsia="MS Mincho" w:hAnsi="Times New Roman"/>
                <w:b/>
                <w:sz w:val="22"/>
                <w:szCs w:val="22"/>
                <w:lang w:val="ru-RU" w:eastAsia="ru-RU"/>
              </w:rPr>
            </w:pPr>
            <w:r>
              <w:rPr>
                <w:rFonts w:ascii="Times New Roman" w:eastAsia="MS Mincho" w:hAnsi="Times New Roman"/>
                <w:b/>
                <w:sz w:val="22"/>
                <w:szCs w:val="22"/>
                <w:lang w:val="ru-RU" w:eastAsia="ru-RU"/>
              </w:rPr>
              <w:t xml:space="preserve">Бердск </w:t>
            </w:r>
          </w:p>
        </w:tc>
        <w:tc>
          <w:tcPr>
            <w:tcW w:w="2192" w:type="dxa"/>
            <w:gridSpan w:val="3"/>
          </w:tcPr>
          <w:p w:rsidR="003A7AF5" w:rsidRPr="00C471C8" w:rsidRDefault="003A7AF5" w:rsidP="007D06F2">
            <w:pPr>
              <w:pStyle w:val="ad"/>
              <w:jc w:val="both"/>
              <w:rPr>
                <w:rFonts w:ascii="Times New Roman" w:eastAsia="MS Mincho" w:hAnsi="Times New Roman"/>
                <w:b/>
                <w:sz w:val="22"/>
                <w:szCs w:val="22"/>
                <w:lang w:val="ru-RU" w:eastAsia="ru-RU"/>
              </w:rPr>
            </w:pPr>
            <w:r>
              <w:rPr>
                <w:rFonts w:ascii="Times New Roman" w:eastAsia="MS Mincho" w:hAnsi="Times New Roman"/>
                <w:b/>
                <w:sz w:val="22"/>
                <w:szCs w:val="22"/>
                <w:lang w:val="ru-RU" w:eastAsia="ru-RU"/>
              </w:rPr>
              <w:t>Достык/Алтынколь</w:t>
            </w:r>
          </w:p>
        </w:tc>
        <w:tc>
          <w:tcPr>
            <w:tcW w:w="3748" w:type="dxa"/>
            <w:gridSpan w:val="4"/>
          </w:tcPr>
          <w:p w:rsidR="003A7AF5" w:rsidRPr="00C471C8" w:rsidRDefault="003A7AF5" w:rsidP="007D06F2">
            <w:pPr>
              <w:spacing w:after="0" w:line="240" w:lineRule="auto"/>
              <w:jc w:val="both"/>
              <w:rPr>
                <w:rFonts w:ascii="Times New Roman" w:hAnsi="Times New Roman"/>
              </w:rPr>
            </w:pPr>
            <w:r>
              <w:rPr>
                <w:rFonts w:ascii="Times New Roman" w:hAnsi="Times New Roman"/>
              </w:rPr>
              <w:t xml:space="preserve">фитинговые платформы </w:t>
            </w:r>
          </w:p>
        </w:tc>
        <w:tc>
          <w:tcPr>
            <w:tcW w:w="1998" w:type="dxa"/>
            <w:gridSpan w:val="2"/>
          </w:tcPr>
          <w:p w:rsidR="003A7AF5" w:rsidRPr="009E2623" w:rsidRDefault="003A7AF5" w:rsidP="007D06F2">
            <w:pPr>
              <w:pStyle w:val="ad"/>
              <w:rPr>
                <w:rFonts w:ascii="Times New Roman" w:eastAsia="MS Mincho" w:hAnsi="Times New Roman"/>
                <w:i/>
                <w:sz w:val="22"/>
                <w:szCs w:val="22"/>
                <w:lang w:val="ru-RU" w:eastAsia="ru-RU"/>
              </w:rPr>
            </w:pPr>
            <w:r>
              <w:rPr>
                <w:rFonts w:ascii="Times New Roman" w:eastAsia="MS Mincho" w:hAnsi="Times New Roman"/>
                <w:i/>
                <w:sz w:val="22"/>
                <w:szCs w:val="22"/>
                <w:lang w:val="ru-RU" w:eastAsia="ru-RU"/>
              </w:rPr>
              <w:t>маршрут 57усл. ваг</w:t>
            </w:r>
          </w:p>
        </w:tc>
      </w:tr>
      <w:tr w:rsidR="0095679B"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95679B" w:rsidRPr="00C471C8" w:rsidRDefault="0095679B" w:rsidP="007D06F2">
            <w:pPr>
              <w:pStyle w:val="ad"/>
              <w:jc w:val="center"/>
              <w:rPr>
                <w:rFonts w:ascii="Times New Roman" w:eastAsia="MS Mincho" w:hAnsi="Times New Roman"/>
                <w:b/>
                <w:sz w:val="22"/>
                <w:szCs w:val="22"/>
                <w:lang w:val="ru-RU" w:eastAsia="ru-RU"/>
              </w:rPr>
            </w:pPr>
            <w:r w:rsidRPr="00C471C8">
              <w:rPr>
                <w:rFonts w:ascii="Times New Roman" w:hAnsi="Times New Roman"/>
                <w:b/>
                <w:sz w:val="22"/>
                <w:szCs w:val="22"/>
                <w:u w:val="single"/>
                <w:lang w:val="ru-RU" w:eastAsia="ru-RU"/>
              </w:rPr>
              <w:t>КЗХ</w:t>
            </w:r>
            <w:r w:rsidRPr="00C471C8">
              <w:rPr>
                <w:rFonts w:ascii="Times New Roman" w:eastAsia="MS Mincho" w:hAnsi="Times New Roman"/>
                <w:b/>
                <w:sz w:val="22"/>
                <w:szCs w:val="22"/>
                <w:lang w:val="ru-RU" w:eastAsia="ru-RU"/>
              </w:rPr>
              <w:t xml:space="preserve"> сдает  на</w:t>
            </w:r>
          </w:p>
          <w:p w:rsidR="0095679B" w:rsidRPr="00C471C8" w:rsidRDefault="0095679B" w:rsidP="007D06F2">
            <w:pPr>
              <w:pStyle w:val="ad"/>
              <w:jc w:val="center"/>
              <w:rPr>
                <w:rFonts w:ascii="Times New Roman" w:eastAsia="MS Mincho" w:hAnsi="Times New Roman"/>
                <w:i/>
                <w:sz w:val="22"/>
                <w:szCs w:val="22"/>
                <w:lang w:val="ru-RU" w:eastAsia="ru-RU"/>
              </w:rPr>
            </w:pPr>
            <w:r w:rsidRPr="00C471C8">
              <w:rPr>
                <w:rFonts w:ascii="Times New Roman" w:eastAsia="MS Mincho" w:hAnsi="Times New Roman"/>
                <w:b/>
                <w:sz w:val="22"/>
                <w:szCs w:val="22"/>
                <w:lang w:val="ru-RU" w:eastAsia="ru-RU"/>
              </w:rPr>
              <w:t>Приволжскую ж.д.</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C471C8" w:rsidRDefault="0095679B" w:rsidP="007D06F2">
            <w:pPr>
              <w:pStyle w:val="ad"/>
              <w:jc w:val="both"/>
              <w:rPr>
                <w:rFonts w:ascii="Times New Roman" w:eastAsia="MS Mincho" w:hAnsi="Times New Roman"/>
                <w:b/>
                <w:sz w:val="22"/>
                <w:szCs w:val="22"/>
                <w:lang w:val="ru-RU" w:eastAsia="ru-RU"/>
              </w:rPr>
            </w:pPr>
          </w:p>
        </w:tc>
        <w:tc>
          <w:tcPr>
            <w:tcW w:w="2192" w:type="dxa"/>
            <w:gridSpan w:val="3"/>
          </w:tcPr>
          <w:p w:rsidR="0095679B" w:rsidRPr="00C471C8" w:rsidRDefault="0095679B" w:rsidP="007D06F2">
            <w:pPr>
              <w:pStyle w:val="ad"/>
              <w:jc w:val="both"/>
              <w:rPr>
                <w:rFonts w:ascii="Times New Roman" w:eastAsia="MS Mincho" w:hAnsi="Times New Roman"/>
                <w:b/>
                <w:sz w:val="22"/>
                <w:szCs w:val="22"/>
                <w:lang w:val="ru-RU" w:eastAsia="ru-RU"/>
              </w:rPr>
            </w:pPr>
          </w:p>
        </w:tc>
        <w:tc>
          <w:tcPr>
            <w:tcW w:w="3748" w:type="dxa"/>
            <w:gridSpan w:val="4"/>
          </w:tcPr>
          <w:p w:rsidR="0095679B" w:rsidRPr="00C471C8" w:rsidRDefault="0095679B" w:rsidP="007D06F2">
            <w:pPr>
              <w:pStyle w:val="ad"/>
              <w:jc w:val="center"/>
              <w:rPr>
                <w:rFonts w:ascii="Times New Roman" w:eastAsia="MS Mincho" w:hAnsi="Times New Roman"/>
                <w:b/>
                <w:sz w:val="22"/>
                <w:szCs w:val="22"/>
                <w:lang w:val="ru-RU" w:eastAsia="ru-RU"/>
              </w:rPr>
            </w:pPr>
          </w:p>
        </w:tc>
        <w:tc>
          <w:tcPr>
            <w:tcW w:w="1998" w:type="dxa"/>
            <w:gridSpan w:val="2"/>
          </w:tcPr>
          <w:p w:rsidR="0095679B" w:rsidRPr="009E2623" w:rsidRDefault="0095679B" w:rsidP="007D06F2">
            <w:pPr>
              <w:pStyle w:val="ad"/>
              <w:jc w:val="both"/>
              <w:rPr>
                <w:rFonts w:ascii="Times New Roman" w:eastAsia="MS Mincho" w:hAnsi="Times New Roman"/>
                <w:i/>
                <w:sz w:val="22"/>
                <w:szCs w:val="22"/>
                <w:lang w:val="ru-RU" w:eastAsia="ru-RU"/>
              </w:rPr>
            </w:pPr>
          </w:p>
        </w:tc>
      </w:tr>
      <w:tr w:rsidR="0095679B"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95679B" w:rsidRPr="00C471C8" w:rsidRDefault="0095679B" w:rsidP="007D06F2">
            <w:pPr>
              <w:pStyle w:val="ad"/>
              <w:numPr>
                <w:ilvl w:val="0"/>
                <w:numId w:val="13"/>
              </w:numPr>
              <w:jc w:val="center"/>
              <w:rPr>
                <w:rFonts w:ascii="Times New Roman" w:eastAsia="MS Mincho" w:hAnsi="Times New Roman"/>
                <w:i/>
                <w:sz w:val="22"/>
                <w:szCs w:val="22"/>
                <w:lang w:val="ru-RU" w:eastAsia="ru-RU"/>
              </w:rPr>
            </w:pPr>
            <w:r w:rsidRPr="00C471C8">
              <w:rPr>
                <w:rFonts w:ascii="Times New Roman" w:eastAsia="MS Mincho" w:hAnsi="Times New Roman"/>
                <w:b/>
                <w:sz w:val="22"/>
                <w:szCs w:val="22"/>
                <w:lang w:val="ru-RU" w:eastAsia="ru-RU"/>
              </w:rPr>
              <w:t xml:space="preserve">По ст. Кигаш* (Дины Нурпеисовой рзд) </w:t>
            </w:r>
          </w:p>
        </w:tc>
      </w:tr>
      <w:tr w:rsidR="0095679B"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95679B" w:rsidRPr="00C471C8" w:rsidRDefault="0095679B" w:rsidP="007D06F2">
            <w:pPr>
              <w:pStyle w:val="ad"/>
              <w:jc w:val="center"/>
              <w:rPr>
                <w:rFonts w:ascii="Times New Roman" w:eastAsia="MS Mincho" w:hAnsi="Times New Roman"/>
                <w:b/>
                <w:sz w:val="22"/>
                <w:szCs w:val="22"/>
                <w:lang w:val="ru-RU" w:eastAsia="ru-RU"/>
              </w:rPr>
            </w:pPr>
          </w:p>
        </w:tc>
      </w:tr>
      <w:tr w:rsidR="0095679B"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95679B" w:rsidRPr="00C471C8" w:rsidRDefault="0095679B" w:rsidP="007D06F2">
            <w:pPr>
              <w:pStyle w:val="ad"/>
              <w:jc w:val="center"/>
              <w:rPr>
                <w:rFonts w:ascii="Times New Roman" w:eastAsia="MS Mincho" w:hAnsi="Times New Roman"/>
                <w:i/>
                <w:sz w:val="22"/>
                <w:szCs w:val="22"/>
                <w:lang w:val="ru-RU" w:eastAsia="ru-RU"/>
              </w:rPr>
            </w:pPr>
            <w:r w:rsidRPr="00C471C8">
              <w:rPr>
                <w:rFonts w:ascii="Times New Roman" w:eastAsia="MS Mincho" w:hAnsi="Times New Roman"/>
                <w:bCs/>
                <w:i/>
                <w:sz w:val="22"/>
                <w:szCs w:val="22"/>
                <w:lang w:val="ru-RU" w:eastAsia="ru-RU"/>
              </w:rPr>
              <w:t>15 поездов</w:t>
            </w:r>
            <w:r w:rsidRPr="00C471C8">
              <w:rPr>
                <w:rFonts w:ascii="Times New Roman" w:eastAsia="MS Mincho" w:hAnsi="Times New Roman"/>
                <w:i/>
                <w:sz w:val="22"/>
                <w:szCs w:val="22"/>
                <w:lang w:val="ru-RU" w:eastAsia="ru-RU"/>
              </w:rPr>
              <w:t>, в т.ч. 1 поезд без фиксированного веса и длины,</w:t>
            </w:r>
          </w:p>
          <w:p w:rsidR="0095679B" w:rsidRPr="00C471C8" w:rsidRDefault="0095679B" w:rsidP="007D06F2">
            <w:pPr>
              <w:pStyle w:val="ad"/>
              <w:jc w:val="center"/>
              <w:rPr>
                <w:rFonts w:ascii="Times New Roman" w:eastAsia="MS Mincho" w:hAnsi="Times New Roman"/>
                <w:i/>
                <w:sz w:val="22"/>
                <w:szCs w:val="22"/>
                <w:lang w:val="ru-RU" w:eastAsia="ru-RU"/>
              </w:rPr>
            </w:pPr>
            <w:r w:rsidRPr="00C471C8">
              <w:rPr>
                <w:rFonts w:ascii="Times New Roman" w:eastAsia="MS Mincho" w:hAnsi="Times New Roman"/>
                <w:i/>
                <w:sz w:val="22"/>
                <w:szCs w:val="22"/>
                <w:lang w:val="ru-RU" w:eastAsia="ru-RU"/>
              </w:rPr>
              <w:t>8  «ниток» графика – 8000 тн</w:t>
            </w:r>
          </w:p>
          <w:p w:rsidR="0095679B" w:rsidRPr="00C471C8" w:rsidRDefault="0095679B" w:rsidP="007D06F2">
            <w:pPr>
              <w:pStyle w:val="ad"/>
              <w:jc w:val="center"/>
              <w:rPr>
                <w:rFonts w:ascii="Times New Roman" w:eastAsia="MS Mincho" w:hAnsi="Times New Roman"/>
                <w:i/>
                <w:sz w:val="22"/>
                <w:szCs w:val="22"/>
                <w:lang w:val="ru-RU" w:eastAsia="ru-RU"/>
              </w:rPr>
            </w:pPr>
            <w:r w:rsidRPr="00C471C8">
              <w:rPr>
                <w:rFonts w:ascii="Times New Roman" w:eastAsia="MS Mincho" w:hAnsi="Times New Roman"/>
                <w:i/>
                <w:sz w:val="22"/>
                <w:szCs w:val="22"/>
                <w:lang w:val="ru-RU" w:eastAsia="ru-RU"/>
              </w:rPr>
              <w:t>вес 4500 тн, длина 57-71 усл. ваг.</w:t>
            </w:r>
          </w:p>
          <w:p w:rsidR="0095679B" w:rsidRPr="00C471C8" w:rsidRDefault="0095679B" w:rsidP="007D06F2">
            <w:pPr>
              <w:pStyle w:val="ad"/>
              <w:jc w:val="center"/>
              <w:rPr>
                <w:rFonts w:ascii="Times New Roman" w:eastAsia="MS Mincho" w:hAnsi="Times New Roman"/>
                <w:i/>
                <w:sz w:val="22"/>
                <w:szCs w:val="22"/>
                <w:lang w:val="ru-RU" w:eastAsia="ru-RU"/>
              </w:rPr>
            </w:pPr>
            <w:r w:rsidRPr="00C471C8">
              <w:rPr>
                <w:rFonts w:ascii="Times New Roman" w:eastAsia="MS Mincho" w:hAnsi="Times New Roman"/>
                <w:i/>
                <w:sz w:val="22"/>
                <w:szCs w:val="22"/>
                <w:lang w:val="ru-RU" w:eastAsia="ru-RU"/>
              </w:rPr>
              <w:t>унифицированная норма – 4500 тн,  критическая норма – 6000 тн</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C471C8" w:rsidRDefault="0095679B" w:rsidP="007D06F2">
            <w:pPr>
              <w:pStyle w:val="ad"/>
              <w:jc w:val="both"/>
              <w:rPr>
                <w:rFonts w:ascii="Times New Roman" w:eastAsia="MS Mincho" w:hAnsi="Times New Roman"/>
                <w:b/>
                <w:sz w:val="22"/>
                <w:szCs w:val="22"/>
                <w:lang w:val="ru-RU" w:eastAsia="ru-RU"/>
              </w:rPr>
            </w:pPr>
          </w:p>
        </w:tc>
        <w:tc>
          <w:tcPr>
            <w:tcW w:w="2192" w:type="dxa"/>
            <w:gridSpan w:val="3"/>
          </w:tcPr>
          <w:p w:rsidR="0095679B" w:rsidRPr="00C471C8" w:rsidRDefault="0095679B" w:rsidP="007D06F2">
            <w:pPr>
              <w:pStyle w:val="ad"/>
              <w:jc w:val="both"/>
              <w:rPr>
                <w:rFonts w:ascii="Times New Roman" w:eastAsia="MS Mincho" w:hAnsi="Times New Roman"/>
                <w:b/>
                <w:sz w:val="22"/>
                <w:szCs w:val="22"/>
                <w:lang w:val="ru-RU" w:eastAsia="ru-RU"/>
              </w:rPr>
            </w:pPr>
          </w:p>
        </w:tc>
        <w:tc>
          <w:tcPr>
            <w:tcW w:w="3748" w:type="dxa"/>
            <w:gridSpan w:val="4"/>
          </w:tcPr>
          <w:p w:rsidR="0095679B" w:rsidRPr="00C471C8" w:rsidRDefault="0095679B" w:rsidP="007D06F2">
            <w:pPr>
              <w:pStyle w:val="ad"/>
              <w:jc w:val="center"/>
              <w:rPr>
                <w:rFonts w:ascii="Times New Roman" w:eastAsia="MS Mincho" w:hAnsi="Times New Roman"/>
                <w:b/>
                <w:sz w:val="22"/>
                <w:szCs w:val="22"/>
                <w:lang w:val="ru-RU" w:eastAsia="ru-RU"/>
              </w:rPr>
            </w:pPr>
          </w:p>
        </w:tc>
        <w:tc>
          <w:tcPr>
            <w:tcW w:w="1998" w:type="dxa"/>
            <w:gridSpan w:val="2"/>
          </w:tcPr>
          <w:p w:rsidR="0095679B" w:rsidRPr="009E2623" w:rsidRDefault="0095679B" w:rsidP="007D06F2">
            <w:pPr>
              <w:pStyle w:val="ad"/>
              <w:jc w:val="both"/>
              <w:rPr>
                <w:rFonts w:ascii="Times New Roman" w:eastAsia="MS Mincho" w:hAnsi="Times New Roman"/>
                <w:i/>
                <w:sz w:val="22"/>
                <w:szCs w:val="22"/>
                <w:lang w:val="ru-RU" w:eastAsia="ru-RU"/>
              </w:rPr>
            </w:pP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C471C8" w:rsidRDefault="0095679B" w:rsidP="007D06F2">
            <w:pPr>
              <w:pStyle w:val="ad"/>
              <w:jc w:val="both"/>
              <w:rPr>
                <w:rFonts w:ascii="Times New Roman" w:eastAsia="MS Mincho" w:hAnsi="Times New Roman"/>
                <w:b/>
                <w:sz w:val="22"/>
                <w:szCs w:val="22"/>
                <w:lang w:val="ru-RU" w:eastAsia="ru-RU"/>
              </w:rPr>
            </w:pPr>
            <w:r w:rsidRPr="00C471C8">
              <w:rPr>
                <w:rFonts w:ascii="Times New Roman" w:eastAsia="MS Mincho" w:hAnsi="Times New Roman"/>
                <w:b/>
                <w:sz w:val="22"/>
                <w:szCs w:val="22"/>
                <w:lang w:val="ru-RU" w:eastAsia="ru-RU"/>
              </w:rPr>
              <w:t>Макат</w:t>
            </w:r>
          </w:p>
          <w:p w:rsidR="0095679B" w:rsidRPr="00C471C8" w:rsidRDefault="0095679B" w:rsidP="007D06F2">
            <w:pPr>
              <w:pStyle w:val="ad"/>
              <w:jc w:val="both"/>
              <w:rPr>
                <w:rFonts w:ascii="Times New Roman" w:eastAsia="MS Mincho" w:hAnsi="Times New Roman"/>
                <w:b/>
                <w:sz w:val="22"/>
                <w:szCs w:val="22"/>
                <w:lang w:val="ru-RU" w:eastAsia="ru-RU"/>
              </w:rPr>
            </w:pPr>
          </w:p>
        </w:tc>
        <w:tc>
          <w:tcPr>
            <w:tcW w:w="2192" w:type="dxa"/>
            <w:gridSpan w:val="3"/>
          </w:tcPr>
          <w:p w:rsidR="0095679B" w:rsidRPr="00C471C8" w:rsidRDefault="0095679B" w:rsidP="007D06F2">
            <w:pPr>
              <w:pStyle w:val="ad"/>
              <w:jc w:val="both"/>
              <w:rPr>
                <w:rFonts w:ascii="Times New Roman" w:eastAsia="MS Mincho" w:hAnsi="Times New Roman"/>
                <w:b/>
                <w:sz w:val="22"/>
                <w:szCs w:val="22"/>
                <w:lang w:val="ru-RU" w:eastAsia="ru-RU"/>
              </w:rPr>
            </w:pPr>
            <w:r w:rsidRPr="00C471C8">
              <w:rPr>
                <w:rFonts w:ascii="Times New Roman" w:eastAsia="MS Mincho" w:hAnsi="Times New Roman"/>
                <w:b/>
                <w:sz w:val="22"/>
                <w:szCs w:val="22"/>
                <w:lang w:val="ru-RU" w:eastAsia="ru-RU"/>
              </w:rPr>
              <w:t>Им. М.Горького</w:t>
            </w:r>
          </w:p>
          <w:p w:rsidR="0095679B" w:rsidRPr="00C471C8" w:rsidRDefault="0095679B" w:rsidP="007D06F2">
            <w:pPr>
              <w:pStyle w:val="ad"/>
              <w:jc w:val="both"/>
              <w:rPr>
                <w:rFonts w:ascii="Times New Roman" w:eastAsia="MS Mincho" w:hAnsi="Times New Roman"/>
                <w:b/>
                <w:sz w:val="22"/>
                <w:szCs w:val="22"/>
                <w:lang w:val="ru-RU" w:eastAsia="ru-RU"/>
              </w:rPr>
            </w:pPr>
          </w:p>
        </w:tc>
        <w:tc>
          <w:tcPr>
            <w:tcW w:w="3748" w:type="dxa"/>
            <w:gridSpan w:val="4"/>
          </w:tcPr>
          <w:p w:rsidR="0095679B" w:rsidRPr="00C471C8" w:rsidRDefault="0095679B" w:rsidP="007D06F2">
            <w:pPr>
              <w:spacing w:after="0" w:line="240" w:lineRule="auto"/>
              <w:jc w:val="both"/>
              <w:rPr>
                <w:rFonts w:ascii="Times New Roman" w:hAnsi="Times New Roman"/>
              </w:rPr>
            </w:pPr>
            <w:r w:rsidRPr="00C471C8">
              <w:rPr>
                <w:rFonts w:ascii="Times New Roman" w:hAnsi="Times New Roman"/>
              </w:rPr>
              <w:t xml:space="preserve">на ст. им.М.Горького и далее, включая порожние вагоны принадлежности </w:t>
            </w:r>
            <w:r w:rsidRPr="00C471C8">
              <w:rPr>
                <w:rFonts w:ascii="Times New Roman" w:hAnsi="Times New Roman"/>
              </w:rPr>
              <w:lastRenderedPageBreak/>
              <w:t>России, Украины, Белоруссии, Молдовы, Эстонии, Латвии, Литвы и Южно-Кавказской ж.д.</w:t>
            </w:r>
          </w:p>
          <w:p w:rsidR="0095679B" w:rsidRPr="00C471C8" w:rsidRDefault="0095679B" w:rsidP="007D06F2">
            <w:pPr>
              <w:spacing w:after="0" w:line="240" w:lineRule="auto"/>
              <w:jc w:val="both"/>
              <w:rPr>
                <w:rFonts w:ascii="Times New Roman" w:hAnsi="Times New Roman"/>
                <w:b/>
              </w:rPr>
            </w:pPr>
            <w:r w:rsidRPr="00C471C8">
              <w:rPr>
                <w:rFonts w:ascii="Times New Roman" w:hAnsi="Times New Roman"/>
                <w:b/>
              </w:rPr>
              <w:t xml:space="preserve">0100-2451, 2456-2462, 2600-2620, 2629-2674, 2686-2697, 2800-3067, 3100-3155, 3169, 3171-3173, 3176-3186, 3200-5394, 54032-5406, 5631,                 5647-5699, 5800-60103, 6030-6070, 6100-6134, 61354-6143, 6146-6156, 6158-6159, 62166-6232, </w:t>
            </w:r>
            <w:r w:rsidRPr="00C471C8">
              <w:rPr>
                <w:rFonts w:ascii="Times New Roman" w:hAnsi="Times New Roman" w:cs="Times New Roman"/>
                <w:b/>
              </w:rPr>
              <w:t>8561-8590, 8670-8696</w:t>
            </w:r>
          </w:p>
        </w:tc>
        <w:tc>
          <w:tcPr>
            <w:tcW w:w="1998" w:type="dxa"/>
            <w:gridSpan w:val="2"/>
          </w:tcPr>
          <w:p w:rsidR="0095679B" w:rsidRPr="009E2623" w:rsidRDefault="0095679B"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lastRenderedPageBreak/>
              <w:t xml:space="preserve">сквозной </w:t>
            </w:r>
          </w:p>
          <w:p w:rsidR="0095679B" w:rsidRPr="009E2623" w:rsidRDefault="0095679B" w:rsidP="007D06F2">
            <w:pPr>
              <w:pStyle w:val="ad"/>
              <w:jc w:val="both"/>
              <w:rPr>
                <w:rFonts w:ascii="Times New Roman" w:eastAsia="MS Mincho" w:hAnsi="Times New Roman"/>
                <w:sz w:val="22"/>
                <w:szCs w:val="22"/>
                <w:lang w:val="ru-RU" w:eastAsia="ru-RU"/>
              </w:rPr>
            </w:pP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C471C8" w:rsidRDefault="0095679B" w:rsidP="007D06F2">
            <w:pPr>
              <w:pStyle w:val="ad"/>
              <w:jc w:val="both"/>
              <w:rPr>
                <w:rFonts w:ascii="Times New Roman" w:eastAsia="MS Mincho" w:hAnsi="Times New Roman"/>
                <w:b/>
                <w:sz w:val="22"/>
                <w:szCs w:val="22"/>
                <w:lang w:val="ru-RU" w:eastAsia="ru-RU"/>
              </w:rPr>
            </w:pPr>
          </w:p>
        </w:tc>
        <w:tc>
          <w:tcPr>
            <w:tcW w:w="2192" w:type="dxa"/>
            <w:gridSpan w:val="3"/>
          </w:tcPr>
          <w:p w:rsidR="0095679B" w:rsidRPr="00C471C8" w:rsidRDefault="0095679B" w:rsidP="007D06F2">
            <w:pPr>
              <w:pStyle w:val="ad"/>
              <w:jc w:val="both"/>
              <w:rPr>
                <w:rFonts w:ascii="Times New Roman" w:eastAsia="MS Mincho" w:hAnsi="Times New Roman"/>
                <w:b/>
                <w:sz w:val="22"/>
                <w:szCs w:val="22"/>
                <w:lang w:val="ru-RU" w:eastAsia="ru-RU"/>
              </w:rPr>
            </w:pPr>
          </w:p>
        </w:tc>
        <w:tc>
          <w:tcPr>
            <w:tcW w:w="3748" w:type="dxa"/>
            <w:gridSpan w:val="4"/>
          </w:tcPr>
          <w:p w:rsidR="0095679B" w:rsidRPr="00C471C8" w:rsidRDefault="0095679B" w:rsidP="007D06F2">
            <w:pPr>
              <w:pStyle w:val="ad"/>
              <w:jc w:val="both"/>
              <w:rPr>
                <w:rFonts w:ascii="Times New Roman" w:eastAsia="MS Mincho" w:hAnsi="Times New Roman"/>
                <w:sz w:val="22"/>
                <w:szCs w:val="22"/>
                <w:lang w:val="ru-RU" w:eastAsia="ru-RU"/>
              </w:rPr>
            </w:pPr>
          </w:p>
        </w:tc>
        <w:tc>
          <w:tcPr>
            <w:tcW w:w="1998" w:type="dxa"/>
            <w:gridSpan w:val="2"/>
          </w:tcPr>
          <w:p w:rsidR="0095679B" w:rsidRPr="009E2623" w:rsidRDefault="0095679B" w:rsidP="007D06F2">
            <w:pPr>
              <w:pStyle w:val="ad"/>
              <w:jc w:val="both"/>
              <w:rPr>
                <w:rFonts w:ascii="Times New Roman" w:eastAsia="MS Mincho" w:hAnsi="Times New Roman"/>
                <w:i/>
                <w:sz w:val="22"/>
                <w:szCs w:val="22"/>
                <w:lang w:val="ru-RU" w:eastAsia="ru-RU"/>
              </w:rPr>
            </w:pP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C471C8" w:rsidRDefault="0095679B" w:rsidP="007D06F2">
            <w:pPr>
              <w:pStyle w:val="ad"/>
              <w:ind w:firstLine="28"/>
              <w:rPr>
                <w:rFonts w:ascii="Times New Roman" w:eastAsia="MS Mincho" w:hAnsi="Times New Roman"/>
                <w:b/>
                <w:sz w:val="22"/>
                <w:szCs w:val="22"/>
                <w:lang w:val="ru-RU" w:eastAsia="ru-RU"/>
              </w:rPr>
            </w:pPr>
            <w:r w:rsidRPr="00C471C8">
              <w:rPr>
                <w:rFonts w:ascii="Times New Roman" w:eastAsia="MS Mincho" w:hAnsi="Times New Roman"/>
                <w:b/>
                <w:sz w:val="22"/>
                <w:szCs w:val="22"/>
                <w:lang w:val="ru-RU" w:eastAsia="ru-RU"/>
              </w:rPr>
              <w:t>Макат*</w:t>
            </w:r>
          </w:p>
        </w:tc>
        <w:tc>
          <w:tcPr>
            <w:tcW w:w="2192" w:type="dxa"/>
            <w:gridSpan w:val="3"/>
          </w:tcPr>
          <w:p w:rsidR="0095679B" w:rsidRPr="00C471C8" w:rsidRDefault="0095679B" w:rsidP="007D06F2">
            <w:pPr>
              <w:pStyle w:val="ad"/>
              <w:ind w:firstLine="28"/>
              <w:rPr>
                <w:rFonts w:ascii="Times New Roman" w:eastAsia="MS Mincho" w:hAnsi="Times New Roman"/>
                <w:b/>
                <w:sz w:val="22"/>
                <w:szCs w:val="22"/>
                <w:lang w:val="ru-RU" w:eastAsia="ru-RU"/>
              </w:rPr>
            </w:pPr>
            <w:r w:rsidRPr="00C471C8">
              <w:rPr>
                <w:rFonts w:ascii="Times New Roman" w:eastAsia="MS Mincho" w:hAnsi="Times New Roman"/>
                <w:b/>
                <w:sz w:val="22"/>
                <w:szCs w:val="22"/>
                <w:lang w:val="ru-RU" w:eastAsia="ru-RU"/>
              </w:rPr>
              <w:t>Астрахань-2</w:t>
            </w:r>
          </w:p>
        </w:tc>
        <w:tc>
          <w:tcPr>
            <w:tcW w:w="3748" w:type="dxa"/>
            <w:gridSpan w:val="4"/>
          </w:tcPr>
          <w:p w:rsidR="0095679B" w:rsidRPr="00C471C8" w:rsidRDefault="0095679B" w:rsidP="007D06F2">
            <w:pPr>
              <w:spacing w:after="0" w:line="240" w:lineRule="auto"/>
              <w:jc w:val="both"/>
              <w:rPr>
                <w:rFonts w:ascii="Times New Roman" w:hAnsi="Times New Roman"/>
              </w:rPr>
            </w:pPr>
            <w:r w:rsidRPr="00C471C8">
              <w:rPr>
                <w:rFonts w:ascii="Times New Roman" w:hAnsi="Times New Roman"/>
              </w:rPr>
              <w:t xml:space="preserve">на ст. Астрахань-2 и далее, включая  порожние вагоны принадлежности Грузии и Азербайджана </w:t>
            </w:r>
          </w:p>
          <w:p w:rsidR="0095679B" w:rsidRPr="00C471C8" w:rsidRDefault="0095679B" w:rsidP="007D06F2">
            <w:pPr>
              <w:spacing w:after="0" w:line="240" w:lineRule="auto"/>
              <w:jc w:val="both"/>
              <w:rPr>
                <w:rFonts w:ascii="Times New Roman" w:hAnsi="Times New Roman"/>
              </w:rPr>
            </w:pPr>
            <w:r w:rsidRPr="00C471C8">
              <w:rPr>
                <w:rFonts w:ascii="Times New Roman" w:hAnsi="Times New Roman"/>
              </w:rPr>
              <w:t>(* в период массовой перевозки зерна)</w:t>
            </w:r>
          </w:p>
          <w:p w:rsidR="0095679B" w:rsidRPr="00C471C8" w:rsidRDefault="0095679B" w:rsidP="007D06F2">
            <w:pPr>
              <w:spacing w:after="0" w:line="240" w:lineRule="auto"/>
              <w:jc w:val="both"/>
              <w:rPr>
                <w:rFonts w:ascii="Times New Roman" w:eastAsia="MS Mincho" w:hAnsi="Times New Roman"/>
                <w:b/>
              </w:rPr>
            </w:pPr>
            <w:r w:rsidRPr="00C471C8">
              <w:rPr>
                <w:rFonts w:ascii="Times New Roman" w:hAnsi="Times New Roman"/>
                <w:b/>
              </w:rPr>
              <w:t xml:space="preserve">5395-5401, 54072-56303, 5632-5646, 5700-5799, 6087, 6135, 6144-6145, 6157, </w:t>
            </w:r>
            <w:r w:rsidRPr="00C471C8">
              <w:rPr>
                <w:rFonts w:ascii="Times New Roman" w:hAnsi="Times New Roman" w:cs="Times New Roman"/>
                <w:b/>
              </w:rPr>
              <w:t>6160-6198</w:t>
            </w:r>
          </w:p>
        </w:tc>
        <w:tc>
          <w:tcPr>
            <w:tcW w:w="1998" w:type="dxa"/>
            <w:gridSpan w:val="2"/>
          </w:tcPr>
          <w:p w:rsidR="0095679B" w:rsidRPr="009E2623" w:rsidRDefault="0095679B" w:rsidP="007D06F2">
            <w:pPr>
              <w:spacing w:after="0" w:line="240" w:lineRule="auto"/>
              <w:rPr>
                <w:rFonts w:ascii="Times New Roman" w:eastAsia="MS Mincho" w:hAnsi="Times New Roman"/>
                <w:i/>
              </w:rPr>
            </w:pPr>
            <w:r w:rsidRPr="009E2623">
              <w:rPr>
                <w:rFonts w:ascii="Times New Roman" w:eastAsia="MS Mincho" w:hAnsi="Times New Roman"/>
                <w:i/>
              </w:rPr>
              <w:t>сквозной</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C471C8" w:rsidRDefault="0095679B" w:rsidP="007D06F2">
            <w:pPr>
              <w:pStyle w:val="ad"/>
              <w:jc w:val="both"/>
              <w:rPr>
                <w:rFonts w:ascii="Times New Roman" w:eastAsia="MS Mincho" w:hAnsi="Times New Roman"/>
                <w:b/>
                <w:sz w:val="22"/>
                <w:szCs w:val="22"/>
                <w:lang w:val="ru-RU" w:eastAsia="ru-RU"/>
              </w:rPr>
            </w:pPr>
          </w:p>
        </w:tc>
        <w:tc>
          <w:tcPr>
            <w:tcW w:w="2192" w:type="dxa"/>
            <w:gridSpan w:val="3"/>
          </w:tcPr>
          <w:p w:rsidR="0095679B" w:rsidRPr="00C471C8" w:rsidRDefault="0095679B" w:rsidP="007D06F2">
            <w:pPr>
              <w:pStyle w:val="ad"/>
              <w:jc w:val="both"/>
              <w:rPr>
                <w:rFonts w:ascii="Times New Roman" w:eastAsia="MS Mincho" w:hAnsi="Times New Roman"/>
                <w:b/>
                <w:sz w:val="22"/>
                <w:szCs w:val="22"/>
                <w:lang w:val="ru-RU" w:eastAsia="ru-RU"/>
              </w:rPr>
            </w:pPr>
          </w:p>
        </w:tc>
        <w:tc>
          <w:tcPr>
            <w:tcW w:w="3748" w:type="dxa"/>
            <w:gridSpan w:val="4"/>
          </w:tcPr>
          <w:p w:rsidR="0095679B" w:rsidRPr="00C471C8" w:rsidRDefault="0095679B" w:rsidP="007D06F2">
            <w:pPr>
              <w:pStyle w:val="ad"/>
              <w:jc w:val="both"/>
              <w:rPr>
                <w:rFonts w:ascii="Times New Roman" w:eastAsia="MS Mincho" w:hAnsi="Times New Roman"/>
                <w:sz w:val="22"/>
                <w:szCs w:val="22"/>
                <w:lang w:val="ru-RU" w:eastAsia="ru-RU"/>
              </w:rPr>
            </w:pPr>
          </w:p>
        </w:tc>
        <w:tc>
          <w:tcPr>
            <w:tcW w:w="1998" w:type="dxa"/>
            <w:gridSpan w:val="2"/>
          </w:tcPr>
          <w:p w:rsidR="0095679B" w:rsidRPr="009E2623" w:rsidRDefault="0095679B" w:rsidP="007D06F2">
            <w:pPr>
              <w:pStyle w:val="ad"/>
              <w:jc w:val="both"/>
              <w:rPr>
                <w:rFonts w:ascii="Times New Roman" w:eastAsia="MS Mincho" w:hAnsi="Times New Roman"/>
                <w:i/>
                <w:sz w:val="22"/>
                <w:szCs w:val="22"/>
                <w:lang w:val="ru-RU" w:eastAsia="ru-RU"/>
              </w:rPr>
            </w:pP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C471C8" w:rsidRDefault="0095679B" w:rsidP="007D06F2">
            <w:pPr>
              <w:pStyle w:val="ad"/>
              <w:jc w:val="both"/>
              <w:rPr>
                <w:rFonts w:ascii="Times New Roman" w:eastAsia="MS Mincho" w:hAnsi="Times New Roman"/>
                <w:b/>
                <w:sz w:val="22"/>
                <w:szCs w:val="22"/>
                <w:lang w:val="ru-RU" w:eastAsia="ru-RU"/>
              </w:rPr>
            </w:pPr>
            <w:r w:rsidRPr="00C471C8">
              <w:rPr>
                <w:rFonts w:ascii="Times New Roman" w:eastAsia="MS Mincho" w:hAnsi="Times New Roman"/>
                <w:b/>
                <w:sz w:val="22"/>
                <w:szCs w:val="22"/>
                <w:lang w:val="ru-RU" w:eastAsia="ru-RU"/>
              </w:rPr>
              <w:t>Атырау</w:t>
            </w:r>
          </w:p>
        </w:tc>
        <w:tc>
          <w:tcPr>
            <w:tcW w:w="2192" w:type="dxa"/>
            <w:gridSpan w:val="3"/>
          </w:tcPr>
          <w:p w:rsidR="0095679B" w:rsidRPr="00C471C8" w:rsidRDefault="0095679B" w:rsidP="007D06F2">
            <w:pPr>
              <w:pStyle w:val="ad"/>
              <w:jc w:val="both"/>
              <w:rPr>
                <w:rFonts w:ascii="Times New Roman" w:eastAsia="MS Mincho" w:hAnsi="Times New Roman"/>
                <w:b/>
                <w:sz w:val="22"/>
                <w:szCs w:val="22"/>
                <w:lang w:val="ru-RU" w:eastAsia="ru-RU"/>
              </w:rPr>
            </w:pPr>
            <w:r w:rsidRPr="00C471C8">
              <w:rPr>
                <w:rFonts w:ascii="Times New Roman" w:eastAsia="MS Mincho" w:hAnsi="Times New Roman"/>
                <w:b/>
                <w:sz w:val="22"/>
                <w:szCs w:val="22"/>
                <w:lang w:val="ru-RU" w:eastAsia="ru-RU"/>
              </w:rPr>
              <w:t xml:space="preserve">Аксарайская </w:t>
            </w:r>
            <w:r w:rsidRPr="00C471C8">
              <w:rPr>
                <w:rFonts w:ascii="Times New Roman" w:hAnsi="Times New Roman"/>
                <w:b/>
              </w:rPr>
              <w:t>II</w:t>
            </w:r>
          </w:p>
        </w:tc>
        <w:tc>
          <w:tcPr>
            <w:tcW w:w="3748" w:type="dxa"/>
            <w:gridSpan w:val="4"/>
          </w:tcPr>
          <w:p w:rsidR="0095679B" w:rsidRPr="00C471C8" w:rsidRDefault="0095679B" w:rsidP="007D06F2">
            <w:pPr>
              <w:spacing w:after="0" w:line="240" w:lineRule="auto"/>
              <w:jc w:val="both"/>
              <w:rPr>
                <w:rFonts w:ascii="Times New Roman" w:hAnsi="Times New Roman"/>
              </w:rPr>
            </w:pPr>
            <w:r w:rsidRPr="00C471C8">
              <w:rPr>
                <w:rFonts w:ascii="Times New Roman" w:hAnsi="Times New Roman"/>
              </w:rPr>
              <w:t xml:space="preserve">на ст. Аксарайская II и далее, включая  порожние вагоны </w:t>
            </w:r>
          </w:p>
          <w:p w:rsidR="0095679B" w:rsidRPr="00C471C8" w:rsidRDefault="0095679B" w:rsidP="007D06F2">
            <w:pPr>
              <w:spacing w:after="0" w:line="240" w:lineRule="auto"/>
              <w:jc w:val="both"/>
              <w:rPr>
                <w:rFonts w:ascii="Times New Roman" w:hAnsi="Times New Roman"/>
                <w:b/>
                <w:bCs/>
              </w:rPr>
            </w:pPr>
            <w:r w:rsidRPr="00C471C8">
              <w:rPr>
                <w:rFonts w:ascii="Times New Roman" w:hAnsi="Times New Roman" w:cs="Times New Roman"/>
                <w:b/>
              </w:rPr>
              <w:t>0100-2541, 2600-2674, 2686-2697, 2800-64751, 6573-6599, 8561-8590, 8670-8696</w:t>
            </w:r>
          </w:p>
        </w:tc>
        <w:tc>
          <w:tcPr>
            <w:tcW w:w="1998" w:type="dxa"/>
            <w:gridSpan w:val="2"/>
          </w:tcPr>
          <w:p w:rsidR="0095679B" w:rsidRPr="009E2623" w:rsidRDefault="0095679B"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 xml:space="preserve">участковый  </w:t>
            </w:r>
          </w:p>
          <w:p w:rsidR="0095679B" w:rsidRPr="009E2623" w:rsidRDefault="0095679B" w:rsidP="007D06F2">
            <w:pPr>
              <w:pStyle w:val="ad"/>
              <w:jc w:val="both"/>
              <w:rPr>
                <w:rFonts w:ascii="Times New Roman" w:eastAsia="MS Mincho" w:hAnsi="Times New Roman"/>
                <w:i/>
                <w:sz w:val="22"/>
                <w:szCs w:val="22"/>
                <w:lang w:val="ru-RU" w:eastAsia="ru-RU"/>
              </w:rPr>
            </w:pP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eastAsia="MS Mincho" w:hAnsi="Times New Roman"/>
                <w:b/>
                <w:sz w:val="22"/>
                <w:szCs w:val="22"/>
                <w:lang w:val="ru-RU" w:eastAsia="ru-RU"/>
              </w:rPr>
            </w:pPr>
          </w:p>
        </w:tc>
        <w:tc>
          <w:tcPr>
            <w:tcW w:w="2192" w:type="dxa"/>
            <w:gridSpan w:val="3"/>
          </w:tcPr>
          <w:p w:rsidR="0095679B" w:rsidRPr="009E2623" w:rsidRDefault="0095679B" w:rsidP="007D06F2">
            <w:pPr>
              <w:pStyle w:val="ad"/>
              <w:jc w:val="both"/>
              <w:rPr>
                <w:rFonts w:ascii="Times New Roman" w:eastAsia="MS Mincho" w:hAnsi="Times New Roman"/>
                <w:b/>
                <w:sz w:val="22"/>
                <w:szCs w:val="22"/>
                <w:lang w:val="ru-RU" w:eastAsia="ru-RU"/>
              </w:rPr>
            </w:pPr>
          </w:p>
        </w:tc>
        <w:tc>
          <w:tcPr>
            <w:tcW w:w="3748" w:type="dxa"/>
            <w:gridSpan w:val="4"/>
          </w:tcPr>
          <w:p w:rsidR="0095679B" w:rsidRPr="009E2623" w:rsidRDefault="0095679B" w:rsidP="007D06F2">
            <w:pPr>
              <w:spacing w:after="0" w:line="240" w:lineRule="auto"/>
              <w:jc w:val="both"/>
              <w:rPr>
                <w:rFonts w:ascii="Times New Roman" w:hAnsi="Times New Roman"/>
              </w:rPr>
            </w:pPr>
          </w:p>
        </w:tc>
        <w:tc>
          <w:tcPr>
            <w:tcW w:w="1998" w:type="dxa"/>
            <w:gridSpan w:val="2"/>
          </w:tcPr>
          <w:p w:rsidR="0095679B" w:rsidRPr="009E2623" w:rsidRDefault="0095679B" w:rsidP="007D06F2">
            <w:pPr>
              <w:pStyle w:val="ad"/>
              <w:jc w:val="both"/>
              <w:rPr>
                <w:rFonts w:ascii="Times New Roman" w:eastAsia="MS Mincho" w:hAnsi="Times New Roman"/>
                <w:i/>
                <w:sz w:val="22"/>
                <w:szCs w:val="22"/>
                <w:lang w:val="ru-RU" w:eastAsia="ru-RU"/>
              </w:rPr>
            </w:pP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Атырау</w:t>
            </w:r>
          </w:p>
        </w:tc>
        <w:tc>
          <w:tcPr>
            <w:tcW w:w="2192" w:type="dxa"/>
            <w:gridSpan w:val="3"/>
          </w:tcPr>
          <w:p w:rsidR="0095679B" w:rsidRPr="009E2623" w:rsidRDefault="0095679B"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 xml:space="preserve">Аксарайская </w:t>
            </w:r>
            <w:r w:rsidRPr="009E2623">
              <w:rPr>
                <w:rFonts w:ascii="Times New Roman" w:hAnsi="Times New Roman"/>
                <w:b/>
              </w:rPr>
              <w:t>II</w:t>
            </w:r>
          </w:p>
        </w:tc>
        <w:tc>
          <w:tcPr>
            <w:tcW w:w="3748" w:type="dxa"/>
            <w:gridSpan w:val="4"/>
          </w:tcPr>
          <w:p w:rsidR="0095679B" w:rsidRPr="009E2623" w:rsidRDefault="0095679B" w:rsidP="007D06F2">
            <w:pPr>
              <w:spacing w:after="0" w:line="240" w:lineRule="auto"/>
              <w:jc w:val="both"/>
              <w:rPr>
                <w:rFonts w:ascii="Times New Roman" w:hAnsi="Times New Roman"/>
              </w:rPr>
            </w:pPr>
            <w:r w:rsidRPr="009E2623">
              <w:rPr>
                <w:rFonts w:ascii="Times New Roman" w:hAnsi="Times New Roman"/>
              </w:rPr>
              <w:t xml:space="preserve">- на ст. Аксарайская II и далее, включая  порожние вагоны </w:t>
            </w:r>
          </w:p>
          <w:p w:rsidR="0095679B" w:rsidRPr="009E2623" w:rsidRDefault="0095679B" w:rsidP="007D06F2">
            <w:pPr>
              <w:spacing w:after="0" w:line="240" w:lineRule="auto"/>
              <w:jc w:val="both"/>
              <w:rPr>
                <w:rFonts w:ascii="Times New Roman" w:hAnsi="Times New Roman"/>
                <w:b/>
              </w:rPr>
            </w:pPr>
            <w:r w:rsidRPr="009E2623">
              <w:rPr>
                <w:rFonts w:ascii="Times New Roman" w:hAnsi="Times New Roman" w:cs="Times New Roman"/>
                <w:b/>
              </w:rPr>
              <w:t>0100-2541, 2600-2674, 2686-2697, 2800-64751, 6573-6599, 8561-8590, 8670-8696</w:t>
            </w:r>
          </w:p>
          <w:p w:rsidR="0095679B" w:rsidRPr="009E2623" w:rsidRDefault="0095679B" w:rsidP="007D06F2">
            <w:pPr>
              <w:spacing w:after="0" w:line="240" w:lineRule="auto"/>
              <w:jc w:val="both"/>
              <w:rPr>
                <w:rFonts w:ascii="Times New Roman" w:hAnsi="Times New Roman"/>
                <w:b/>
                <w:bCs/>
                <w:sz w:val="18"/>
                <w:szCs w:val="18"/>
              </w:rPr>
            </w:pPr>
          </w:p>
          <w:p w:rsidR="0095679B" w:rsidRPr="009E2623" w:rsidRDefault="0095679B" w:rsidP="007D06F2">
            <w:pPr>
              <w:spacing w:after="0" w:line="240" w:lineRule="auto"/>
              <w:jc w:val="both"/>
              <w:rPr>
                <w:rFonts w:ascii="Times New Roman" w:hAnsi="Times New Roman"/>
              </w:rPr>
            </w:pPr>
            <w:r w:rsidRPr="009E2623">
              <w:rPr>
                <w:rFonts w:ascii="Times New Roman" w:hAnsi="Times New Roman"/>
              </w:rPr>
              <w:t xml:space="preserve">- на станции участка Атырау – Аксарайская II искл. с подборкой вагонов по станциям </w:t>
            </w:r>
          </w:p>
          <w:p w:rsidR="0095679B" w:rsidRPr="009E2623" w:rsidRDefault="0095679B" w:rsidP="007D06F2">
            <w:pPr>
              <w:pStyle w:val="ad"/>
              <w:jc w:val="both"/>
              <w:rPr>
                <w:rFonts w:ascii="Times New Roman" w:eastAsia="MS Mincho" w:hAnsi="Times New Roman"/>
                <w:b/>
                <w:sz w:val="22"/>
                <w:szCs w:val="22"/>
                <w:lang w:val="ru-RU" w:eastAsia="ru-RU"/>
              </w:rPr>
            </w:pPr>
            <w:r w:rsidRPr="009E2623">
              <w:rPr>
                <w:rFonts w:ascii="Times New Roman" w:hAnsi="Times New Roman"/>
                <w:b/>
                <w:sz w:val="22"/>
                <w:szCs w:val="22"/>
              </w:rPr>
              <w:t>6618, 6621-6624</w:t>
            </w:r>
          </w:p>
        </w:tc>
        <w:tc>
          <w:tcPr>
            <w:tcW w:w="1998" w:type="dxa"/>
            <w:gridSpan w:val="2"/>
          </w:tcPr>
          <w:p w:rsidR="0095679B" w:rsidRPr="009E2623" w:rsidRDefault="0095679B"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 xml:space="preserve">сборно-участковый  </w:t>
            </w:r>
          </w:p>
          <w:p w:rsidR="0095679B" w:rsidRPr="009E2623" w:rsidRDefault="0095679B" w:rsidP="007D06F2">
            <w:pPr>
              <w:pStyle w:val="ad"/>
              <w:jc w:val="both"/>
              <w:rPr>
                <w:rFonts w:ascii="Times New Roman" w:eastAsia="MS Mincho" w:hAnsi="Times New Roman"/>
                <w:i/>
                <w:sz w:val="22"/>
                <w:szCs w:val="22"/>
                <w:lang w:val="ru-RU" w:eastAsia="ru-RU"/>
              </w:rPr>
            </w:pP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eastAsia="MS Mincho" w:hAnsi="Times New Roman"/>
                <w:sz w:val="22"/>
                <w:szCs w:val="22"/>
                <w:lang w:val="ru-RU" w:eastAsia="ru-RU"/>
              </w:rPr>
            </w:pPr>
          </w:p>
        </w:tc>
        <w:tc>
          <w:tcPr>
            <w:tcW w:w="2192" w:type="dxa"/>
            <w:gridSpan w:val="3"/>
          </w:tcPr>
          <w:p w:rsidR="0095679B" w:rsidRPr="009E2623" w:rsidRDefault="0095679B" w:rsidP="007D06F2">
            <w:pPr>
              <w:pStyle w:val="ad"/>
              <w:jc w:val="both"/>
              <w:rPr>
                <w:rFonts w:ascii="Times New Roman" w:eastAsia="MS Mincho" w:hAnsi="Times New Roman"/>
                <w:sz w:val="22"/>
                <w:szCs w:val="22"/>
                <w:lang w:val="ru-RU" w:eastAsia="ru-RU"/>
              </w:rPr>
            </w:pPr>
          </w:p>
        </w:tc>
        <w:tc>
          <w:tcPr>
            <w:tcW w:w="3748" w:type="dxa"/>
            <w:gridSpan w:val="4"/>
          </w:tcPr>
          <w:p w:rsidR="0095679B" w:rsidRPr="009E2623" w:rsidRDefault="0095679B" w:rsidP="007D06F2">
            <w:pPr>
              <w:pStyle w:val="ad"/>
              <w:jc w:val="both"/>
              <w:rPr>
                <w:rFonts w:ascii="Times New Roman" w:hAnsi="Times New Roman"/>
                <w:sz w:val="22"/>
                <w:szCs w:val="22"/>
                <w:lang w:val="ru-RU" w:eastAsia="ru-RU"/>
              </w:rPr>
            </w:pPr>
          </w:p>
        </w:tc>
        <w:tc>
          <w:tcPr>
            <w:tcW w:w="1998" w:type="dxa"/>
            <w:gridSpan w:val="2"/>
          </w:tcPr>
          <w:p w:rsidR="0095679B" w:rsidRPr="009E2623" w:rsidRDefault="0095679B" w:rsidP="007D06F2">
            <w:pPr>
              <w:pStyle w:val="ad"/>
              <w:jc w:val="both"/>
              <w:rPr>
                <w:rFonts w:ascii="Times New Roman" w:eastAsia="MS Mincho" w:hAnsi="Times New Roman"/>
                <w:sz w:val="22"/>
                <w:szCs w:val="22"/>
                <w:lang w:val="ru-RU" w:eastAsia="ru-RU"/>
              </w:rPr>
            </w:pP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Кульсары</w:t>
            </w:r>
          </w:p>
          <w:p w:rsidR="0095679B" w:rsidRPr="009E2623" w:rsidRDefault="0095679B" w:rsidP="007D06F2">
            <w:pPr>
              <w:pStyle w:val="ad"/>
              <w:jc w:val="both"/>
              <w:rPr>
                <w:rFonts w:ascii="Times New Roman" w:eastAsia="MS Mincho" w:hAnsi="Times New Roman"/>
                <w:sz w:val="22"/>
                <w:szCs w:val="22"/>
                <w:lang w:val="ru-RU" w:eastAsia="ru-RU"/>
              </w:rPr>
            </w:pPr>
          </w:p>
        </w:tc>
        <w:tc>
          <w:tcPr>
            <w:tcW w:w="2192" w:type="dxa"/>
            <w:gridSpan w:val="3"/>
          </w:tcPr>
          <w:p w:rsidR="0095679B" w:rsidRPr="009E2623" w:rsidRDefault="0095679B"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Им. М.Горького</w:t>
            </w:r>
          </w:p>
          <w:p w:rsidR="0095679B" w:rsidRPr="009E2623" w:rsidRDefault="0095679B" w:rsidP="007D06F2">
            <w:pPr>
              <w:pStyle w:val="ad"/>
              <w:jc w:val="both"/>
              <w:rPr>
                <w:rFonts w:ascii="Times New Roman" w:eastAsia="MS Mincho" w:hAnsi="Times New Roman"/>
                <w:sz w:val="22"/>
                <w:szCs w:val="22"/>
                <w:lang w:val="ru-RU" w:eastAsia="ru-RU"/>
              </w:rPr>
            </w:pPr>
          </w:p>
        </w:tc>
        <w:tc>
          <w:tcPr>
            <w:tcW w:w="3748" w:type="dxa"/>
            <w:gridSpan w:val="4"/>
          </w:tcPr>
          <w:p w:rsidR="0095679B" w:rsidRPr="009E2623" w:rsidRDefault="0095679B" w:rsidP="007D06F2">
            <w:pPr>
              <w:spacing w:after="0" w:line="240" w:lineRule="auto"/>
              <w:jc w:val="both"/>
              <w:rPr>
                <w:rFonts w:ascii="Times New Roman" w:hAnsi="Times New Roman"/>
              </w:rPr>
            </w:pPr>
            <w:r w:rsidRPr="009E2623">
              <w:rPr>
                <w:rFonts w:ascii="Times New Roman" w:hAnsi="Times New Roman"/>
              </w:rPr>
              <w:t>на ст. им.М.Горького и далее</w:t>
            </w:r>
          </w:p>
          <w:p w:rsidR="0095679B" w:rsidRPr="009E2623" w:rsidRDefault="0095679B" w:rsidP="007D06F2">
            <w:pPr>
              <w:spacing w:after="0" w:line="240" w:lineRule="auto"/>
              <w:jc w:val="both"/>
              <w:rPr>
                <w:rFonts w:ascii="Times New Roman" w:hAnsi="Times New Roman"/>
              </w:rPr>
            </w:pPr>
            <w:r w:rsidRPr="009E2623">
              <w:rPr>
                <w:rFonts w:ascii="Times New Roman" w:hAnsi="Times New Roman"/>
              </w:rPr>
              <w:t xml:space="preserve"> (* при образовании одного и более составов в сутки)</w:t>
            </w:r>
          </w:p>
          <w:p w:rsidR="0095679B" w:rsidRPr="009E2623" w:rsidRDefault="0095679B" w:rsidP="007D06F2">
            <w:pPr>
              <w:pStyle w:val="ad"/>
              <w:jc w:val="both"/>
              <w:rPr>
                <w:rFonts w:ascii="Times New Roman" w:hAnsi="Times New Roman"/>
                <w:b/>
                <w:sz w:val="22"/>
                <w:szCs w:val="22"/>
                <w:lang w:val="ru-RU" w:eastAsia="ru-RU"/>
              </w:rPr>
            </w:pPr>
            <w:r w:rsidRPr="009E2623">
              <w:rPr>
                <w:rFonts w:ascii="Times New Roman" w:eastAsiaTheme="minorHAnsi" w:hAnsi="Times New Roman"/>
                <w:b/>
                <w:sz w:val="22"/>
                <w:szCs w:val="22"/>
                <w:lang w:val="ru-RU" w:eastAsia="en-US"/>
              </w:rPr>
              <w:t>0100-2451, 2456-2462, 2600-2620, 2629-2674, 2686-2697, 2800-3070, 3100-3155, 3169, 3171-3173,                          3176-3186, 3200-5362, 5631,                     5647-5699, 5800-60103, 6030-6070, 6100-6134, 6136-6143, 6146-6156, 6158-6160, 62166-6232, 8561-8590, 8670-8696</w:t>
            </w:r>
          </w:p>
        </w:tc>
        <w:tc>
          <w:tcPr>
            <w:tcW w:w="1998" w:type="dxa"/>
            <w:gridSpan w:val="2"/>
          </w:tcPr>
          <w:p w:rsidR="0095679B" w:rsidRPr="009E2623" w:rsidRDefault="0095679B" w:rsidP="007D06F2">
            <w:pPr>
              <w:spacing w:after="0" w:line="240" w:lineRule="auto"/>
              <w:jc w:val="both"/>
              <w:rPr>
                <w:rFonts w:ascii="Times New Roman" w:hAnsi="Times New Roman"/>
                <w:i/>
              </w:rPr>
            </w:pPr>
            <w:r w:rsidRPr="009E2623">
              <w:rPr>
                <w:rFonts w:ascii="Times New Roman" w:hAnsi="Times New Roman"/>
                <w:i/>
              </w:rPr>
              <w:t>сквозной</w:t>
            </w:r>
          </w:p>
          <w:p w:rsidR="0095679B" w:rsidRPr="009E2623" w:rsidRDefault="0095679B" w:rsidP="007D06F2">
            <w:pPr>
              <w:pStyle w:val="ad"/>
              <w:jc w:val="both"/>
              <w:rPr>
                <w:rFonts w:ascii="Times New Roman" w:eastAsia="MS Mincho" w:hAnsi="Times New Roman"/>
                <w:sz w:val="22"/>
                <w:szCs w:val="22"/>
                <w:lang w:val="ru-RU" w:eastAsia="ru-RU"/>
              </w:rPr>
            </w:pP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eastAsia="MS Mincho" w:hAnsi="Times New Roman"/>
                <w:sz w:val="22"/>
                <w:szCs w:val="22"/>
                <w:lang w:val="ru-RU" w:eastAsia="ru-RU"/>
              </w:rPr>
            </w:pPr>
          </w:p>
        </w:tc>
        <w:tc>
          <w:tcPr>
            <w:tcW w:w="2192" w:type="dxa"/>
            <w:gridSpan w:val="3"/>
          </w:tcPr>
          <w:p w:rsidR="0095679B" w:rsidRPr="009E2623" w:rsidRDefault="0095679B" w:rsidP="007D06F2">
            <w:pPr>
              <w:pStyle w:val="ad"/>
              <w:jc w:val="both"/>
              <w:rPr>
                <w:rFonts w:ascii="Times New Roman" w:eastAsia="MS Mincho" w:hAnsi="Times New Roman"/>
                <w:sz w:val="22"/>
                <w:szCs w:val="22"/>
                <w:lang w:val="ru-RU" w:eastAsia="ru-RU"/>
              </w:rPr>
            </w:pPr>
          </w:p>
        </w:tc>
        <w:tc>
          <w:tcPr>
            <w:tcW w:w="3748" w:type="dxa"/>
            <w:gridSpan w:val="4"/>
          </w:tcPr>
          <w:p w:rsidR="0095679B" w:rsidRPr="009E2623" w:rsidRDefault="0095679B" w:rsidP="007D06F2">
            <w:pPr>
              <w:pStyle w:val="ad"/>
              <w:jc w:val="both"/>
              <w:rPr>
                <w:rFonts w:ascii="Times New Roman" w:hAnsi="Times New Roman"/>
                <w:sz w:val="22"/>
                <w:szCs w:val="22"/>
                <w:lang w:val="ru-RU" w:eastAsia="ru-RU"/>
              </w:rPr>
            </w:pPr>
          </w:p>
        </w:tc>
        <w:tc>
          <w:tcPr>
            <w:tcW w:w="1998" w:type="dxa"/>
            <w:gridSpan w:val="2"/>
          </w:tcPr>
          <w:p w:rsidR="0095679B" w:rsidRPr="009E2623" w:rsidRDefault="0095679B" w:rsidP="007D06F2">
            <w:pPr>
              <w:pStyle w:val="ad"/>
              <w:jc w:val="both"/>
              <w:rPr>
                <w:rFonts w:ascii="Times New Roman" w:eastAsia="MS Mincho" w:hAnsi="Times New Roman"/>
                <w:sz w:val="22"/>
                <w:szCs w:val="22"/>
                <w:lang w:val="ru-RU" w:eastAsia="ru-RU"/>
              </w:rPr>
            </w:pP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Тендык</w:t>
            </w:r>
          </w:p>
        </w:tc>
        <w:tc>
          <w:tcPr>
            <w:tcW w:w="2192" w:type="dxa"/>
            <w:gridSpan w:val="3"/>
          </w:tcPr>
          <w:p w:rsidR="0095679B" w:rsidRPr="009E2623" w:rsidRDefault="0095679B"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Вышестеблиевская, Вышестеблиевская-эксп С-Кав</w:t>
            </w:r>
          </w:p>
        </w:tc>
        <w:tc>
          <w:tcPr>
            <w:tcW w:w="3748" w:type="dxa"/>
            <w:gridSpan w:val="4"/>
          </w:tcPr>
          <w:p w:rsidR="0095679B" w:rsidRPr="009E2623" w:rsidRDefault="0095679B" w:rsidP="007D06F2">
            <w:pPr>
              <w:pStyle w:val="ad"/>
              <w:jc w:val="both"/>
              <w:rPr>
                <w:rFonts w:ascii="Times New Roman" w:hAnsi="Times New Roman"/>
                <w:sz w:val="22"/>
                <w:szCs w:val="22"/>
                <w:lang w:val="ru-RU" w:eastAsia="ru-RU"/>
              </w:rPr>
            </w:pPr>
            <w:r w:rsidRPr="009E2623">
              <w:rPr>
                <w:rFonts w:ascii="Times New Roman" w:hAnsi="Times New Roman"/>
                <w:sz w:val="22"/>
                <w:szCs w:val="22"/>
                <w:lang w:val="ru-RU" w:eastAsia="ru-RU"/>
              </w:rPr>
              <w:t xml:space="preserve">нефть и нефтепродукты </w:t>
            </w:r>
          </w:p>
        </w:tc>
        <w:tc>
          <w:tcPr>
            <w:tcW w:w="1998" w:type="dxa"/>
            <w:gridSpan w:val="2"/>
          </w:tcPr>
          <w:p w:rsidR="0095679B" w:rsidRPr="009E2623" w:rsidRDefault="0095679B"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маршрут</w:t>
            </w:r>
          </w:p>
          <w:p w:rsidR="0095679B" w:rsidRPr="009E2623" w:rsidRDefault="0095679B"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6000 тн</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eastAsia="MS Mincho" w:hAnsi="Times New Roman"/>
                <w:b/>
                <w:sz w:val="22"/>
                <w:szCs w:val="22"/>
                <w:lang w:val="ru-RU" w:eastAsia="ru-RU"/>
              </w:rPr>
            </w:pPr>
          </w:p>
        </w:tc>
        <w:tc>
          <w:tcPr>
            <w:tcW w:w="2192" w:type="dxa"/>
            <w:gridSpan w:val="3"/>
          </w:tcPr>
          <w:p w:rsidR="0095679B" w:rsidRPr="009E2623" w:rsidRDefault="0095679B" w:rsidP="007D06F2">
            <w:pPr>
              <w:pStyle w:val="ad"/>
              <w:jc w:val="both"/>
              <w:rPr>
                <w:rFonts w:ascii="Times New Roman" w:eastAsia="MS Mincho" w:hAnsi="Times New Roman"/>
                <w:b/>
                <w:sz w:val="22"/>
                <w:szCs w:val="22"/>
                <w:lang w:val="ru-RU" w:eastAsia="ru-RU"/>
              </w:rPr>
            </w:pPr>
          </w:p>
        </w:tc>
        <w:tc>
          <w:tcPr>
            <w:tcW w:w="3748" w:type="dxa"/>
            <w:gridSpan w:val="4"/>
          </w:tcPr>
          <w:p w:rsidR="0095679B" w:rsidRPr="009E2623" w:rsidRDefault="0095679B" w:rsidP="007D06F2">
            <w:pPr>
              <w:pStyle w:val="ad"/>
              <w:jc w:val="both"/>
              <w:rPr>
                <w:rFonts w:ascii="Times New Roman" w:hAnsi="Times New Roman"/>
                <w:sz w:val="22"/>
                <w:szCs w:val="22"/>
                <w:lang w:val="ru-RU" w:eastAsia="ru-RU"/>
              </w:rPr>
            </w:pPr>
          </w:p>
        </w:tc>
        <w:tc>
          <w:tcPr>
            <w:tcW w:w="1998" w:type="dxa"/>
            <w:gridSpan w:val="2"/>
          </w:tcPr>
          <w:p w:rsidR="0095679B" w:rsidRPr="009E2623" w:rsidRDefault="0095679B" w:rsidP="007D06F2">
            <w:pPr>
              <w:pStyle w:val="ad"/>
              <w:jc w:val="both"/>
              <w:rPr>
                <w:rFonts w:ascii="Times New Roman" w:eastAsia="MS Mincho" w:hAnsi="Times New Roman"/>
                <w:i/>
                <w:sz w:val="22"/>
                <w:szCs w:val="22"/>
                <w:lang w:val="ru-RU" w:eastAsia="ru-RU"/>
              </w:rPr>
            </w:pP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Карабатано</w:t>
            </w:r>
          </w:p>
        </w:tc>
        <w:tc>
          <w:tcPr>
            <w:tcW w:w="2192" w:type="dxa"/>
            <w:gridSpan w:val="3"/>
          </w:tcPr>
          <w:p w:rsidR="0095679B" w:rsidRPr="009E2623" w:rsidRDefault="0095679B"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Кавказ-эксп С-Кав</w:t>
            </w:r>
          </w:p>
        </w:tc>
        <w:tc>
          <w:tcPr>
            <w:tcW w:w="3748" w:type="dxa"/>
            <w:gridSpan w:val="4"/>
          </w:tcPr>
          <w:p w:rsidR="0095679B" w:rsidRPr="009E2623" w:rsidRDefault="0095679B" w:rsidP="007D06F2">
            <w:pPr>
              <w:pStyle w:val="ad"/>
              <w:jc w:val="both"/>
              <w:rPr>
                <w:rFonts w:ascii="Times New Roman" w:hAnsi="Times New Roman"/>
                <w:sz w:val="22"/>
                <w:szCs w:val="22"/>
                <w:lang w:val="ru-RU" w:eastAsia="ru-RU"/>
              </w:rPr>
            </w:pPr>
            <w:r w:rsidRPr="009E2623">
              <w:rPr>
                <w:rFonts w:ascii="Times New Roman" w:hAnsi="Times New Roman"/>
                <w:sz w:val="22"/>
                <w:szCs w:val="22"/>
                <w:lang w:val="ru-RU" w:eastAsia="ru-RU"/>
              </w:rPr>
              <w:t>сера</w:t>
            </w:r>
          </w:p>
        </w:tc>
        <w:tc>
          <w:tcPr>
            <w:tcW w:w="1998" w:type="dxa"/>
            <w:gridSpan w:val="2"/>
          </w:tcPr>
          <w:p w:rsidR="0095679B" w:rsidRPr="009E2623" w:rsidRDefault="0095679B"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 xml:space="preserve">маршрут </w:t>
            </w:r>
          </w:p>
          <w:p w:rsidR="0095679B" w:rsidRPr="009E2623" w:rsidRDefault="0095679B"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6000 тн</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C471C8" w:rsidRDefault="0095679B" w:rsidP="007D06F2">
            <w:pPr>
              <w:pStyle w:val="ad"/>
              <w:jc w:val="both"/>
              <w:rPr>
                <w:rFonts w:ascii="Times New Roman" w:eastAsiaTheme="minorHAnsi" w:hAnsi="Times New Roman"/>
                <w:b/>
                <w:sz w:val="22"/>
                <w:szCs w:val="22"/>
                <w:lang w:val="ru-RU" w:eastAsia="en-US"/>
              </w:rPr>
            </w:pPr>
            <w:r w:rsidRPr="00C471C8">
              <w:rPr>
                <w:rFonts w:ascii="Times New Roman" w:eastAsiaTheme="minorHAnsi" w:hAnsi="Times New Roman"/>
                <w:b/>
                <w:sz w:val="22"/>
                <w:szCs w:val="22"/>
                <w:lang w:val="ru-RU" w:eastAsia="en-US"/>
              </w:rPr>
              <w:lastRenderedPageBreak/>
              <w:t>Карабатано</w:t>
            </w:r>
          </w:p>
        </w:tc>
        <w:tc>
          <w:tcPr>
            <w:tcW w:w="2192" w:type="dxa"/>
            <w:gridSpan w:val="3"/>
          </w:tcPr>
          <w:p w:rsidR="0095679B" w:rsidRPr="00C471C8" w:rsidRDefault="0095679B" w:rsidP="007D06F2">
            <w:pPr>
              <w:pStyle w:val="ad"/>
              <w:jc w:val="both"/>
              <w:rPr>
                <w:rFonts w:ascii="Times New Roman" w:eastAsiaTheme="minorHAnsi" w:hAnsi="Times New Roman"/>
                <w:b/>
                <w:sz w:val="22"/>
                <w:szCs w:val="22"/>
                <w:lang w:val="ru-RU" w:eastAsia="en-US"/>
              </w:rPr>
            </w:pPr>
            <w:r w:rsidRPr="00C471C8">
              <w:rPr>
                <w:rFonts w:ascii="Times New Roman" w:eastAsiaTheme="minorHAnsi" w:hAnsi="Times New Roman"/>
                <w:b/>
                <w:sz w:val="22"/>
                <w:szCs w:val="22"/>
                <w:lang w:val="ru-RU" w:eastAsia="en-US"/>
              </w:rPr>
              <w:t>Лужская-эксп Окт</w:t>
            </w:r>
          </w:p>
        </w:tc>
        <w:tc>
          <w:tcPr>
            <w:tcW w:w="3748" w:type="dxa"/>
            <w:gridSpan w:val="4"/>
          </w:tcPr>
          <w:p w:rsidR="0095679B" w:rsidRPr="00C471C8" w:rsidRDefault="0095679B" w:rsidP="007D06F2">
            <w:pPr>
              <w:pStyle w:val="ad"/>
              <w:jc w:val="both"/>
              <w:rPr>
                <w:rFonts w:ascii="Times New Roman" w:eastAsiaTheme="minorHAnsi" w:hAnsi="Times New Roman"/>
                <w:sz w:val="22"/>
                <w:szCs w:val="22"/>
                <w:lang w:val="ru-RU" w:eastAsia="en-US"/>
              </w:rPr>
            </w:pPr>
            <w:r w:rsidRPr="00C471C8">
              <w:rPr>
                <w:rFonts w:ascii="Times New Roman" w:eastAsiaTheme="minorHAnsi" w:hAnsi="Times New Roman"/>
                <w:sz w:val="22"/>
                <w:szCs w:val="22"/>
                <w:lang w:val="ru-RU" w:eastAsia="en-US"/>
              </w:rPr>
              <w:t>сера</w:t>
            </w:r>
          </w:p>
        </w:tc>
        <w:tc>
          <w:tcPr>
            <w:tcW w:w="1998" w:type="dxa"/>
            <w:gridSpan w:val="2"/>
          </w:tcPr>
          <w:p w:rsidR="0095679B" w:rsidRPr="00C471C8" w:rsidRDefault="0095679B" w:rsidP="007D06F2">
            <w:pPr>
              <w:pStyle w:val="ad"/>
              <w:jc w:val="both"/>
              <w:rPr>
                <w:rFonts w:ascii="Times New Roman" w:eastAsiaTheme="minorHAnsi" w:hAnsi="Times New Roman"/>
                <w:i/>
                <w:sz w:val="22"/>
                <w:szCs w:val="22"/>
                <w:lang w:val="ru-RU" w:eastAsia="en-US"/>
              </w:rPr>
            </w:pPr>
            <w:r w:rsidRPr="00C471C8">
              <w:rPr>
                <w:rFonts w:ascii="Times New Roman" w:eastAsiaTheme="minorHAnsi" w:hAnsi="Times New Roman"/>
                <w:i/>
                <w:sz w:val="22"/>
                <w:szCs w:val="22"/>
                <w:lang w:val="ru-RU" w:eastAsia="en-US"/>
              </w:rPr>
              <w:t xml:space="preserve">маршрут </w:t>
            </w:r>
          </w:p>
          <w:p w:rsidR="0095679B" w:rsidRPr="00C471C8" w:rsidRDefault="0095679B" w:rsidP="007D06F2">
            <w:pPr>
              <w:pStyle w:val="ad"/>
              <w:jc w:val="both"/>
              <w:rPr>
                <w:rFonts w:ascii="Times New Roman" w:eastAsiaTheme="minorHAnsi" w:hAnsi="Times New Roman"/>
                <w:i/>
                <w:sz w:val="22"/>
                <w:szCs w:val="22"/>
                <w:lang w:val="ru-RU" w:eastAsia="en-US"/>
              </w:rPr>
            </w:pPr>
            <w:r w:rsidRPr="00C471C8">
              <w:rPr>
                <w:rFonts w:ascii="Times New Roman" w:eastAsiaTheme="minorHAnsi" w:hAnsi="Times New Roman"/>
                <w:i/>
                <w:sz w:val="22"/>
                <w:szCs w:val="22"/>
                <w:lang w:val="ru-RU" w:eastAsia="en-US"/>
              </w:rPr>
              <w:t xml:space="preserve">6000 тн, </w:t>
            </w:r>
          </w:p>
          <w:p w:rsidR="0095679B" w:rsidRPr="00C471C8" w:rsidRDefault="0095679B" w:rsidP="007D06F2">
            <w:pPr>
              <w:pStyle w:val="ad"/>
              <w:jc w:val="both"/>
              <w:rPr>
                <w:rFonts w:ascii="Times New Roman" w:eastAsiaTheme="minorHAnsi" w:hAnsi="Times New Roman"/>
                <w:sz w:val="22"/>
                <w:szCs w:val="22"/>
                <w:lang w:val="ru-RU" w:eastAsia="en-US"/>
              </w:rPr>
            </w:pPr>
            <w:r w:rsidRPr="00C471C8">
              <w:rPr>
                <w:rFonts w:ascii="Times New Roman" w:eastAsiaTheme="minorHAnsi" w:hAnsi="Times New Roman"/>
                <w:i/>
                <w:sz w:val="22"/>
                <w:szCs w:val="22"/>
                <w:lang w:val="ru-RU" w:eastAsia="en-US"/>
              </w:rPr>
              <w:t>57 усл. ваг.</w:t>
            </w:r>
          </w:p>
        </w:tc>
      </w:tr>
      <w:tr w:rsidR="0095679B"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95679B" w:rsidRPr="00C471C8" w:rsidRDefault="0095679B" w:rsidP="007D06F2">
            <w:pPr>
              <w:pStyle w:val="ad"/>
              <w:jc w:val="both"/>
              <w:rPr>
                <w:rFonts w:ascii="Times New Roman" w:eastAsia="MS Mincho" w:hAnsi="Times New Roman"/>
                <w:b/>
                <w:sz w:val="22"/>
                <w:szCs w:val="22"/>
                <w:lang w:val="ru-RU" w:eastAsia="ru-RU"/>
              </w:rPr>
            </w:pPr>
            <w:r w:rsidRPr="00C471C8">
              <w:rPr>
                <w:rFonts w:ascii="Times New Roman" w:eastAsia="MS Mincho" w:hAnsi="Times New Roman"/>
                <w:b/>
                <w:sz w:val="22"/>
                <w:szCs w:val="22"/>
                <w:lang w:val="ru-RU" w:eastAsia="ru-RU"/>
              </w:rPr>
              <w:t xml:space="preserve">Примечание *: </w:t>
            </w:r>
          </w:p>
          <w:p w:rsidR="0095679B" w:rsidRPr="00C471C8" w:rsidRDefault="0095679B" w:rsidP="007D06F2">
            <w:pPr>
              <w:pStyle w:val="ad"/>
              <w:numPr>
                <w:ilvl w:val="0"/>
                <w:numId w:val="5"/>
              </w:numPr>
              <w:ind w:left="228" w:hanging="228"/>
              <w:jc w:val="both"/>
              <w:rPr>
                <w:rFonts w:ascii="Times New Roman" w:eastAsia="MS Mincho" w:hAnsi="Times New Roman"/>
                <w:i/>
                <w:sz w:val="22"/>
                <w:szCs w:val="22"/>
                <w:lang w:val="ru-RU" w:eastAsia="ru-RU"/>
              </w:rPr>
            </w:pPr>
            <w:r w:rsidRPr="00C471C8">
              <w:rPr>
                <w:rFonts w:ascii="Times New Roman" w:hAnsi="Times New Roman"/>
                <w:i/>
                <w:sz w:val="22"/>
                <w:szCs w:val="22"/>
                <w:lang w:val="ru-RU"/>
              </w:rPr>
              <w:t>В</w:t>
            </w:r>
            <w:r w:rsidRPr="00C471C8">
              <w:rPr>
                <w:rFonts w:ascii="Times New Roman" w:hAnsi="Times New Roman"/>
                <w:i/>
                <w:sz w:val="22"/>
                <w:szCs w:val="22"/>
              </w:rPr>
              <w:t xml:space="preserve">агоны с грузом желтый фосфор, погруженные на станциях </w:t>
            </w:r>
            <w:r w:rsidRPr="00C471C8">
              <w:rPr>
                <w:rFonts w:ascii="Times New Roman" w:hAnsi="Times New Roman"/>
                <w:i/>
                <w:sz w:val="22"/>
                <w:szCs w:val="22"/>
                <w:lang w:val="ru-RU"/>
              </w:rPr>
              <w:t>КЗХ</w:t>
            </w:r>
            <w:r w:rsidRPr="00C471C8">
              <w:rPr>
                <w:rFonts w:ascii="Times New Roman" w:hAnsi="Times New Roman"/>
                <w:i/>
                <w:sz w:val="22"/>
                <w:szCs w:val="22"/>
              </w:rPr>
              <w:t xml:space="preserve"> и вагоны с людьми для их сопровождения назначением на станции Польши и Чехии направляются через пункты перехода Дины Нурпеисовой рзд. (эксп.) – Злынка (эксп.) – Свислочь (эксп.) или Дины Нурпеисовой рзд. (эксп.)</w:t>
            </w:r>
            <w:r w:rsidRPr="00C471C8">
              <w:rPr>
                <w:rFonts w:ascii="Times New Roman" w:hAnsi="Times New Roman"/>
                <w:i/>
                <w:sz w:val="22"/>
                <w:szCs w:val="22"/>
                <w:lang w:val="ru-RU"/>
              </w:rPr>
              <w:t xml:space="preserve"> </w:t>
            </w:r>
            <w:r w:rsidRPr="00C471C8">
              <w:rPr>
                <w:rFonts w:ascii="Times New Roman" w:hAnsi="Times New Roman"/>
                <w:i/>
                <w:sz w:val="22"/>
                <w:szCs w:val="22"/>
              </w:rPr>
              <w:t xml:space="preserve">– </w:t>
            </w:r>
            <w:r w:rsidRPr="00C471C8">
              <w:rPr>
                <w:rFonts w:ascii="Times New Roman" w:hAnsi="Times New Roman"/>
                <w:i/>
                <w:sz w:val="22"/>
                <w:szCs w:val="22"/>
                <w:lang w:val="ru-RU"/>
              </w:rPr>
              <w:t>Соловей</w:t>
            </w:r>
            <w:r w:rsidRPr="00C471C8">
              <w:rPr>
                <w:rFonts w:ascii="Times New Roman" w:hAnsi="Times New Roman"/>
                <w:i/>
                <w:sz w:val="22"/>
                <w:szCs w:val="22"/>
              </w:rPr>
              <w:t xml:space="preserve"> (эксп.) – Мостиска 2 (эксп.).</w:t>
            </w:r>
          </w:p>
          <w:p w:rsidR="0095679B" w:rsidRPr="00C471C8" w:rsidRDefault="0095679B" w:rsidP="007D06F2">
            <w:pPr>
              <w:pStyle w:val="ad"/>
              <w:numPr>
                <w:ilvl w:val="0"/>
                <w:numId w:val="5"/>
              </w:numPr>
              <w:ind w:left="228" w:hanging="228"/>
              <w:jc w:val="both"/>
              <w:rPr>
                <w:rFonts w:ascii="Times New Roman" w:eastAsia="MS Mincho" w:hAnsi="Times New Roman"/>
                <w:i/>
                <w:sz w:val="22"/>
                <w:szCs w:val="22"/>
                <w:lang w:val="ru-RU" w:eastAsia="ru-RU"/>
              </w:rPr>
            </w:pPr>
            <w:r w:rsidRPr="00C471C8">
              <w:rPr>
                <w:rFonts w:ascii="Times New Roman" w:eastAsia="MS Mincho" w:hAnsi="Times New Roman"/>
                <w:i/>
                <w:sz w:val="22"/>
                <w:szCs w:val="22"/>
                <w:lang w:val="ru-RU"/>
              </w:rPr>
              <w:t>В</w:t>
            </w:r>
            <w:r w:rsidRPr="00C471C8">
              <w:rPr>
                <w:rFonts w:ascii="Times New Roman" w:eastAsia="MS Mincho" w:hAnsi="Times New Roman"/>
                <w:i/>
                <w:sz w:val="22"/>
                <w:szCs w:val="22"/>
              </w:rPr>
              <w:t>агоны</w:t>
            </w:r>
            <w:r w:rsidRPr="00C471C8">
              <w:rPr>
                <w:rFonts w:ascii="Times New Roman" w:eastAsia="MS Mincho" w:hAnsi="Times New Roman"/>
                <w:i/>
                <w:sz w:val="22"/>
                <w:szCs w:val="22"/>
                <w:lang w:val="ru-RU"/>
              </w:rPr>
              <w:t>,</w:t>
            </w:r>
            <w:r w:rsidRPr="00C471C8">
              <w:rPr>
                <w:rFonts w:ascii="Times New Roman" w:eastAsia="MS Mincho" w:hAnsi="Times New Roman"/>
                <w:i/>
                <w:sz w:val="22"/>
                <w:szCs w:val="22"/>
              </w:rPr>
              <w:t xml:space="preserve"> погруженные на станциях </w:t>
            </w:r>
            <w:r w:rsidRPr="00C471C8">
              <w:rPr>
                <w:rFonts w:ascii="Times New Roman" w:hAnsi="Times New Roman"/>
                <w:i/>
                <w:sz w:val="22"/>
                <w:szCs w:val="22"/>
                <w:lang w:val="ru-RU"/>
              </w:rPr>
              <w:t>КЗХ</w:t>
            </w:r>
            <w:r w:rsidRPr="00C471C8">
              <w:rPr>
                <w:rFonts w:ascii="Times New Roman" w:eastAsia="MS Mincho" w:hAnsi="Times New Roman"/>
                <w:i/>
                <w:sz w:val="22"/>
                <w:szCs w:val="22"/>
              </w:rPr>
              <w:t xml:space="preserve"> назначением на станции </w:t>
            </w:r>
            <w:r w:rsidRPr="00C471C8">
              <w:rPr>
                <w:rFonts w:ascii="Times New Roman" w:eastAsia="MS Mincho" w:hAnsi="Times New Roman"/>
                <w:i/>
                <w:sz w:val="22"/>
                <w:szCs w:val="22"/>
                <w:lang w:val="ru-RU" w:eastAsia="ru-RU"/>
              </w:rPr>
              <w:t xml:space="preserve">Азербайджана, Грузии </w:t>
            </w:r>
            <w:r w:rsidRPr="00C471C8">
              <w:rPr>
                <w:rFonts w:ascii="Times New Roman" w:eastAsia="MS Mincho" w:hAnsi="Times New Roman"/>
                <w:i/>
                <w:sz w:val="22"/>
                <w:szCs w:val="22"/>
              </w:rPr>
              <w:t>по заявкам грузоотправителей</w:t>
            </w:r>
            <w:r w:rsidRPr="00C471C8">
              <w:rPr>
                <w:rFonts w:ascii="Times New Roman" w:eastAsia="MS Mincho" w:hAnsi="Times New Roman"/>
                <w:i/>
                <w:sz w:val="22"/>
                <w:szCs w:val="22"/>
                <w:lang w:val="ru-RU"/>
              </w:rPr>
              <w:t>,</w:t>
            </w:r>
            <w:r w:rsidRPr="00C471C8">
              <w:rPr>
                <w:rFonts w:ascii="Times New Roman" w:eastAsia="MS Mincho" w:hAnsi="Times New Roman"/>
                <w:i/>
                <w:sz w:val="22"/>
                <w:szCs w:val="22"/>
              </w:rPr>
              <w:t xml:space="preserve"> могу</w:t>
            </w:r>
            <w:r w:rsidRPr="00C471C8">
              <w:rPr>
                <w:rFonts w:ascii="Times New Roman" w:eastAsia="MS Mincho" w:hAnsi="Times New Roman"/>
                <w:i/>
                <w:sz w:val="22"/>
                <w:szCs w:val="22"/>
                <w:lang w:val="ru-RU"/>
              </w:rPr>
              <w:t>т</w:t>
            </w:r>
            <w:r w:rsidRPr="00C471C8">
              <w:rPr>
                <w:rFonts w:ascii="Times New Roman" w:eastAsia="MS Mincho" w:hAnsi="Times New Roman"/>
                <w:i/>
                <w:sz w:val="22"/>
                <w:szCs w:val="22"/>
              </w:rPr>
              <w:t xml:space="preserve"> быть направлены как через паромный комплекс Актау-Порт </w:t>
            </w:r>
            <w:r w:rsidRPr="00C471C8">
              <w:rPr>
                <w:rFonts w:ascii="Times New Roman" w:eastAsia="MS Mincho" w:hAnsi="Times New Roman"/>
                <w:i/>
                <w:sz w:val="22"/>
                <w:szCs w:val="22"/>
                <w:lang w:val="ru-RU"/>
              </w:rPr>
              <w:t xml:space="preserve">/Курык-Порт </w:t>
            </w:r>
            <w:r w:rsidRPr="00C471C8">
              <w:rPr>
                <w:rFonts w:ascii="Times New Roman" w:eastAsia="MS Mincho" w:hAnsi="Times New Roman"/>
                <w:i/>
                <w:sz w:val="22"/>
                <w:szCs w:val="22"/>
              </w:rPr>
              <w:t xml:space="preserve">– </w:t>
            </w:r>
            <w:r w:rsidRPr="00C471C8">
              <w:rPr>
                <w:rFonts w:ascii="Times New Roman" w:eastAsia="MS Mincho" w:hAnsi="Times New Roman"/>
                <w:i/>
                <w:sz w:val="22"/>
                <w:szCs w:val="22"/>
                <w:lang w:val="ru-RU"/>
              </w:rPr>
              <w:t>Алят</w:t>
            </w:r>
            <w:r w:rsidRPr="00C471C8">
              <w:rPr>
                <w:rFonts w:ascii="Times New Roman" w:eastAsia="MS Mincho" w:hAnsi="Times New Roman"/>
                <w:i/>
                <w:sz w:val="22"/>
                <w:szCs w:val="22"/>
              </w:rPr>
              <w:t xml:space="preserve">, так и через пункты перехода </w:t>
            </w:r>
            <w:r w:rsidRPr="00C471C8">
              <w:rPr>
                <w:rFonts w:ascii="Times New Roman" w:eastAsia="MS Mincho" w:hAnsi="Times New Roman"/>
                <w:i/>
                <w:sz w:val="22"/>
                <w:szCs w:val="22"/>
                <w:lang w:val="ru-RU"/>
              </w:rPr>
              <w:t>Дины Нурпеисовой (эксп.)</w:t>
            </w:r>
            <w:r w:rsidRPr="00C471C8">
              <w:rPr>
                <w:rFonts w:ascii="Times New Roman" w:eastAsia="MS Mincho" w:hAnsi="Times New Roman"/>
                <w:i/>
                <w:sz w:val="22"/>
                <w:szCs w:val="22"/>
              </w:rPr>
              <w:t xml:space="preserve"> – Самур</w:t>
            </w:r>
            <w:r w:rsidRPr="00C471C8">
              <w:rPr>
                <w:rFonts w:ascii="Times New Roman" w:eastAsia="MS Mincho" w:hAnsi="Times New Roman"/>
                <w:i/>
                <w:sz w:val="22"/>
                <w:szCs w:val="22"/>
                <w:lang w:val="ru-RU"/>
              </w:rPr>
              <w:t xml:space="preserve"> (эксп.)</w:t>
            </w:r>
            <w:r w:rsidRPr="00C471C8">
              <w:rPr>
                <w:rFonts w:ascii="Times New Roman" w:eastAsia="MS Mincho" w:hAnsi="Times New Roman"/>
                <w:i/>
                <w:sz w:val="22"/>
                <w:szCs w:val="22"/>
              </w:rPr>
              <w:t xml:space="preserve"> (для всех отделений, кроме Уральского отделения </w:t>
            </w:r>
            <w:r w:rsidRPr="00C471C8">
              <w:rPr>
                <w:rFonts w:ascii="Times New Roman" w:eastAsia="MS Mincho" w:hAnsi="Times New Roman"/>
                <w:i/>
                <w:sz w:val="22"/>
                <w:szCs w:val="22"/>
                <w:lang w:val="ru-RU"/>
              </w:rPr>
              <w:t>ГП</w:t>
            </w:r>
            <w:r w:rsidRPr="00C471C8">
              <w:rPr>
                <w:rFonts w:ascii="Times New Roman" w:hAnsi="Times New Roman"/>
                <w:i/>
                <w:sz w:val="22"/>
                <w:szCs w:val="22"/>
              </w:rPr>
              <w:t xml:space="preserve">) и Семиглавый Мар </w:t>
            </w:r>
            <w:r w:rsidRPr="00C471C8">
              <w:rPr>
                <w:rFonts w:ascii="Times New Roman" w:hAnsi="Times New Roman"/>
                <w:i/>
                <w:sz w:val="22"/>
                <w:szCs w:val="22"/>
                <w:lang w:val="ru-RU"/>
              </w:rPr>
              <w:t xml:space="preserve">(эксп.) </w:t>
            </w:r>
            <w:r w:rsidRPr="00C471C8">
              <w:rPr>
                <w:rFonts w:ascii="Times New Roman" w:hAnsi="Times New Roman"/>
                <w:i/>
                <w:sz w:val="22"/>
                <w:szCs w:val="22"/>
              </w:rPr>
              <w:t>– Самур</w:t>
            </w:r>
            <w:r w:rsidRPr="00C471C8">
              <w:rPr>
                <w:rFonts w:ascii="Times New Roman" w:hAnsi="Times New Roman"/>
                <w:i/>
                <w:sz w:val="22"/>
                <w:szCs w:val="22"/>
                <w:lang w:val="ru-RU"/>
              </w:rPr>
              <w:t xml:space="preserve"> (эксп.)</w:t>
            </w:r>
            <w:r w:rsidRPr="00C471C8">
              <w:rPr>
                <w:rFonts w:ascii="Times New Roman" w:hAnsi="Times New Roman"/>
                <w:i/>
                <w:sz w:val="22"/>
                <w:szCs w:val="22"/>
              </w:rPr>
              <w:t xml:space="preserve"> </w:t>
            </w:r>
            <w:r w:rsidRPr="00C471C8">
              <w:rPr>
                <w:rFonts w:ascii="Times New Roman" w:eastAsia="MS Mincho" w:hAnsi="Times New Roman"/>
                <w:i/>
                <w:sz w:val="22"/>
                <w:szCs w:val="22"/>
              </w:rPr>
              <w:t xml:space="preserve">(для Уральского отделения </w:t>
            </w:r>
            <w:r w:rsidRPr="00C471C8">
              <w:rPr>
                <w:rFonts w:ascii="Times New Roman" w:eastAsia="MS Mincho" w:hAnsi="Times New Roman"/>
                <w:i/>
                <w:sz w:val="22"/>
                <w:szCs w:val="22"/>
                <w:lang w:val="ru-RU"/>
              </w:rPr>
              <w:t>ГП</w:t>
            </w:r>
            <w:r w:rsidRPr="00C471C8">
              <w:rPr>
                <w:rFonts w:ascii="Times New Roman" w:hAnsi="Times New Roman"/>
                <w:i/>
                <w:sz w:val="22"/>
                <w:szCs w:val="22"/>
                <w:lang w:val="ru-RU"/>
              </w:rPr>
              <w:t>)</w:t>
            </w:r>
            <w:r w:rsidRPr="00C471C8">
              <w:rPr>
                <w:rFonts w:ascii="Times New Roman" w:eastAsia="MS Mincho" w:hAnsi="Times New Roman"/>
                <w:i/>
                <w:sz w:val="22"/>
                <w:szCs w:val="22"/>
              </w:rPr>
              <w:t xml:space="preserve"> без согласования с железнодорожными администрациями и Дирекцией Совета, соответственно и </w:t>
            </w:r>
            <w:r w:rsidRPr="00C471C8">
              <w:rPr>
                <w:rFonts w:ascii="Times New Roman" w:eastAsia="MS Mincho" w:hAnsi="Times New Roman"/>
                <w:i/>
                <w:sz w:val="22"/>
                <w:szCs w:val="22"/>
                <w:lang w:val="ru-RU"/>
              </w:rPr>
              <w:t xml:space="preserve">в </w:t>
            </w:r>
            <w:r w:rsidRPr="00C471C8">
              <w:rPr>
                <w:rFonts w:ascii="Times New Roman" w:eastAsia="MS Mincho" w:hAnsi="Times New Roman"/>
                <w:i/>
                <w:sz w:val="22"/>
                <w:szCs w:val="22"/>
              </w:rPr>
              <w:t>обратном направлении</w:t>
            </w:r>
            <w:r w:rsidRPr="00C471C8">
              <w:rPr>
                <w:rFonts w:ascii="Times New Roman" w:eastAsia="MS Mincho" w:hAnsi="Times New Roman"/>
                <w:i/>
                <w:sz w:val="22"/>
                <w:szCs w:val="22"/>
                <w:lang w:val="ru-RU"/>
              </w:rPr>
              <w:t>.</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eastAsia="MS Mincho" w:hAnsi="Times New Roman"/>
                <w:b/>
                <w:sz w:val="22"/>
                <w:szCs w:val="22"/>
                <w:lang w:val="ru-RU" w:eastAsia="ru-RU"/>
              </w:rPr>
            </w:pPr>
          </w:p>
        </w:tc>
        <w:tc>
          <w:tcPr>
            <w:tcW w:w="2192" w:type="dxa"/>
            <w:gridSpan w:val="3"/>
          </w:tcPr>
          <w:p w:rsidR="0095679B" w:rsidRPr="009E2623" w:rsidRDefault="0095679B" w:rsidP="007D06F2">
            <w:pPr>
              <w:pStyle w:val="ad"/>
              <w:jc w:val="both"/>
              <w:rPr>
                <w:rFonts w:ascii="Times New Roman" w:eastAsia="MS Mincho" w:hAnsi="Times New Roman"/>
                <w:b/>
                <w:sz w:val="22"/>
                <w:szCs w:val="22"/>
                <w:lang w:val="ru-RU" w:eastAsia="ru-RU"/>
              </w:rPr>
            </w:pPr>
          </w:p>
        </w:tc>
        <w:tc>
          <w:tcPr>
            <w:tcW w:w="3748" w:type="dxa"/>
            <w:gridSpan w:val="4"/>
          </w:tcPr>
          <w:p w:rsidR="0095679B" w:rsidRPr="009E2623" w:rsidRDefault="0095679B" w:rsidP="007D06F2">
            <w:pPr>
              <w:pStyle w:val="ad"/>
              <w:jc w:val="both"/>
              <w:rPr>
                <w:rFonts w:ascii="Times New Roman" w:eastAsia="MS Mincho" w:hAnsi="Times New Roman"/>
                <w:sz w:val="22"/>
                <w:szCs w:val="22"/>
                <w:lang w:val="ru-RU" w:eastAsia="ru-RU"/>
              </w:rPr>
            </w:pPr>
          </w:p>
        </w:tc>
        <w:tc>
          <w:tcPr>
            <w:tcW w:w="1998" w:type="dxa"/>
            <w:gridSpan w:val="2"/>
          </w:tcPr>
          <w:p w:rsidR="0095679B" w:rsidRPr="009E2623" w:rsidRDefault="0095679B" w:rsidP="007D06F2">
            <w:pPr>
              <w:pStyle w:val="ad"/>
              <w:jc w:val="both"/>
              <w:rPr>
                <w:rFonts w:ascii="Times New Roman" w:eastAsia="MS Mincho" w:hAnsi="Times New Roman"/>
                <w:i/>
                <w:sz w:val="22"/>
                <w:szCs w:val="22"/>
                <w:lang w:val="ru-RU" w:eastAsia="ru-RU"/>
              </w:rPr>
            </w:pPr>
          </w:p>
        </w:tc>
      </w:tr>
      <w:tr w:rsidR="0095679B"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95679B" w:rsidRPr="009E2623" w:rsidRDefault="0095679B" w:rsidP="007D06F2">
            <w:pPr>
              <w:pStyle w:val="ad"/>
              <w:jc w:val="center"/>
              <w:rPr>
                <w:rFonts w:ascii="Times New Roman" w:eastAsia="MS Mincho" w:hAnsi="Times New Roman"/>
                <w:i/>
                <w:sz w:val="22"/>
                <w:szCs w:val="22"/>
                <w:lang w:val="ru-RU" w:eastAsia="ru-RU"/>
              </w:rPr>
            </w:pPr>
            <w:r w:rsidRPr="009E2623">
              <w:rPr>
                <w:rFonts w:ascii="Times New Roman" w:eastAsia="MS Mincho" w:hAnsi="Times New Roman"/>
                <w:b/>
                <w:sz w:val="22"/>
                <w:szCs w:val="22"/>
                <w:lang w:val="ru-RU" w:eastAsia="ru-RU"/>
              </w:rPr>
              <w:t xml:space="preserve">2. По ст. Семиглавый Мар (Озинки) </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eastAsia="MS Mincho" w:hAnsi="Times New Roman"/>
                <w:b/>
                <w:sz w:val="22"/>
                <w:szCs w:val="22"/>
                <w:lang w:val="ru-RU" w:eastAsia="ru-RU"/>
              </w:rPr>
            </w:pPr>
          </w:p>
        </w:tc>
        <w:tc>
          <w:tcPr>
            <w:tcW w:w="2192" w:type="dxa"/>
            <w:gridSpan w:val="3"/>
          </w:tcPr>
          <w:p w:rsidR="0095679B" w:rsidRPr="009E2623" w:rsidRDefault="0095679B" w:rsidP="007D06F2">
            <w:pPr>
              <w:pStyle w:val="ad"/>
              <w:jc w:val="both"/>
              <w:rPr>
                <w:rFonts w:ascii="Times New Roman" w:eastAsia="MS Mincho" w:hAnsi="Times New Roman"/>
                <w:b/>
                <w:sz w:val="22"/>
                <w:szCs w:val="22"/>
                <w:lang w:val="ru-RU" w:eastAsia="ru-RU"/>
              </w:rPr>
            </w:pPr>
          </w:p>
        </w:tc>
        <w:tc>
          <w:tcPr>
            <w:tcW w:w="3748" w:type="dxa"/>
            <w:gridSpan w:val="4"/>
          </w:tcPr>
          <w:p w:rsidR="0095679B" w:rsidRPr="009E2623" w:rsidRDefault="0095679B" w:rsidP="007D06F2">
            <w:pPr>
              <w:pStyle w:val="ad"/>
              <w:jc w:val="center"/>
              <w:rPr>
                <w:rFonts w:ascii="Times New Roman" w:eastAsia="MS Mincho" w:hAnsi="Times New Roman"/>
                <w:b/>
                <w:sz w:val="22"/>
                <w:szCs w:val="22"/>
                <w:lang w:val="ru-RU" w:eastAsia="ru-RU"/>
              </w:rPr>
            </w:pPr>
          </w:p>
        </w:tc>
        <w:tc>
          <w:tcPr>
            <w:tcW w:w="1998" w:type="dxa"/>
            <w:gridSpan w:val="2"/>
          </w:tcPr>
          <w:p w:rsidR="0095679B" w:rsidRPr="009E2623" w:rsidRDefault="0095679B" w:rsidP="007D06F2">
            <w:pPr>
              <w:pStyle w:val="ad"/>
              <w:jc w:val="both"/>
              <w:rPr>
                <w:rFonts w:ascii="Times New Roman" w:eastAsia="MS Mincho" w:hAnsi="Times New Roman"/>
                <w:i/>
                <w:sz w:val="22"/>
                <w:szCs w:val="22"/>
                <w:lang w:val="ru-RU" w:eastAsia="ru-RU"/>
              </w:rPr>
            </w:pPr>
          </w:p>
        </w:tc>
      </w:tr>
      <w:tr w:rsidR="0095679B"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95679B" w:rsidRPr="009E2623" w:rsidRDefault="0095679B" w:rsidP="007D06F2">
            <w:pPr>
              <w:pStyle w:val="ad"/>
              <w:jc w:val="center"/>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8 поездов, в т.ч. 1 поезд без фиксированного веса и длины</w:t>
            </w:r>
          </w:p>
          <w:p w:rsidR="0095679B" w:rsidRPr="009E2623" w:rsidRDefault="0095679B" w:rsidP="007D06F2">
            <w:pPr>
              <w:pStyle w:val="ad"/>
              <w:jc w:val="center"/>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вес – 4000 тн, длина – 57 усл. ваг.</w:t>
            </w:r>
          </w:p>
          <w:p w:rsidR="0095679B" w:rsidRPr="009E2623" w:rsidRDefault="0095679B" w:rsidP="007D06F2">
            <w:pPr>
              <w:pStyle w:val="ad"/>
              <w:jc w:val="center"/>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унифицированная норма – 4000 тн, критическая норма – 4500 тн</w:t>
            </w:r>
          </w:p>
        </w:tc>
      </w:tr>
      <w:tr w:rsidR="0095679B"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95679B" w:rsidRPr="009E2623" w:rsidRDefault="0095679B" w:rsidP="007D06F2">
            <w:pPr>
              <w:pStyle w:val="ad"/>
              <w:jc w:val="both"/>
              <w:rPr>
                <w:rFonts w:ascii="Times New Roman" w:eastAsia="MS Mincho" w:hAnsi="Times New Roman"/>
                <w:i/>
                <w:sz w:val="22"/>
                <w:szCs w:val="22"/>
                <w:lang w:val="ru-RU" w:eastAsia="ru-RU"/>
              </w:rPr>
            </w:pP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 xml:space="preserve">Уральск  </w:t>
            </w:r>
          </w:p>
          <w:p w:rsidR="0095679B" w:rsidRPr="009E2623" w:rsidRDefault="0095679B"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 xml:space="preserve">              </w:t>
            </w:r>
          </w:p>
          <w:p w:rsidR="0095679B" w:rsidRPr="009E2623" w:rsidRDefault="0095679B"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 xml:space="preserve">              </w:t>
            </w:r>
          </w:p>
        </w:tc>
        <w:tc>
          <w:tcPr>
            <w:tcW w:w="2192" w:type="dxa"/>
            <w:gridSpan w:val="3"/>
          </w:tcPr>
          <w:p w:rsidR="0095679B" w:rsidRPr="009E2623" w:rsidRDefault="0095679B"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 xml:space="preserve">Ершов              </w:t>
            </w:r>
          </w:p>
          <w:p w:rsidR="0095679B" w:rsidRPr="009E2623" w:rsidRDefault="0095679B"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 xml:space="preserve">              </w:t>
            </w:r>
          </w:p>
          <w:p w:rsidR="0095679B" w:rsidRPr="009E2623" w:rsidRDefault="0095679B"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 xml:space="preserve">              </w:t>
            </w:r>
          </w:p>
        </w:tc>
        <w:tc>
          <w:tcPr>
            <w:tcW w:w="3748" w:type="dxa"/>
            <w:gridSpan w:val="4"/>
          </w:tcPr>
          <w:p w:rsidR="0095679B" w:rsidRPr="009E2623" w:rsidRDefault="0095679B" w:rsidP="007D06F2">
            <w:pPr>
              <w:spacing w:after="0" w:line="240" w:lineRule="auto"/>
              <w:jc w:val="both"/>
              <w:rPr>
                <w:rFonts w:ascii="Times New Roman" w:hAnsi="Times New Roman"/>
              </w:rPr>
            </w:pPr>
            <w:r w:rsidRPr="009E2623">
              <w:rPr>
                <w:rFonts w:ascii="Times New Roman" w:hAnsi="Times New Roman"/>
              </w:rPr>
              <w:t>- на ст. Ершов и далее, включая порожние вагоны принадлежности Украины и Молдовы</w:t>
            </w:r>
          </w:p>
          <w:p w:rsidR="0095679B" w:rsidRPr="009E2623" w:rsidRDefault="0095679B" w:rsidP="007D06F2">
            <w:pPr>
              <w:pStyle w:val="ad"/>
              <w:jc w:val="both"/>
              <w:rPr>
                <w:rFonts w:ascii="Times New Roman" w:eastAsiaTheme="minorHAnsi" w:hAnsi="Times New Roman" w:cstheme="minorBidi"/>
                <w:b/>
                <w:sz w:val="22"/>
                <w:szCs w:val="22"/>
                <w:lang w:val="ru-RU" w:eastAsia="en-US"/>
              </w:rPr>
            </w:pPr>
            <w:r w:rsidRPr="009E2623">
              <w:rPr>
                <w:rFonts w:ascii="Times New Roman" w:eastAsiaTheme="minorHAnsi" w:hAnsi="Times New Roman" w:cstheme="minorBidi"/>
                <w:b/>
                <w:sz w:val="22"/>
                <w:szCs w:val="22"/>
                <w:lang w:val="ru-RU" w:eastAsia="en-US"/>
              </w:rPr>
              <w:t>0100-2541, 2600-2674, 2686-2697, 2800-6281, 6289-64751, 6573-6599, 8561-8590, 8670-8696</w:t>
            </w:r>
          </w:p>
          <w:p w:rsidR="0095679B" w:rsidRPr="009E2623" w:rsidRDefault="0095679B" w:rsidP="007D06F2">
            <w:pPr>
              <w:pStyle w:val="ad"/>
              <w:jc w:val="both"/>
              <w:rPr>
                <w:rFonts w:ascii="Times New Roman" w:hAnsi="Times New Roman"/>
                <w:sz w:val="22"/>
                <w:szCs w:val="22"/>
                <w:lang w:val="ru-RU"/>
              </w:rPr>
            </w:pPr>
          </w:p>
          <w:p w:rsidR="0095679B" w:rsidRPr="009E2623" w:rsidRDefault="0095679B" w:rsidP="007D06F2">
            <w:pPr>
              <w:pStyle w:val="ad"/>
              <w:jc w:val="both"/>
              <w:rPr>
                <w:rFonts w:ascii="Times New Roman" w:hAnsi="Times New Roman"/>
                <w:sz w:val="22"/>
                <w:szCs w:val="22"/>
                <w:lang w:val="ru-RU"/>
              </w:rPr>
            </w:pPr>
            <w:r w:rsidRPr="009E2623">
              <w:rPr>
                <w:rFonts w:ascii="Times New Roman" w:hAnsi="Times New Roman"/>
                <w:sz w:val="22"/>
                <w:szCs w:val="22"/>
                <w:lang w:val="ru-RU"/>
              </w:rPr>
              <w:t>- на ст. Озинки и далее до ст.Ершов искл.</w:t>
            </w:r>
          </w:p>
          <w:p w:rsidR="0095679B" w:rsidRPr="009E2623" w:rsidRDefault="0095679B" w:rsidP="007D06F2">
            <w:pPr>
              <w:pStyle w:val="ad"/>
              <w:jc w:val="both"/>
              <w:rPr>
                <w:rFonts w:ascii="Times New Roman" w:hAnsi="Times New Roman"/>
                <w:b/>
                <w:sz w:val="22"/>
                <w:szCs w:val="22"/>
                <w:lang w:val="ru-RU"/>
              </w:rPr>
            </w:pPr>
            <w:r w:rsidRPr="009E2623">
              <w:rPr>
                <w:rFonts w:ascii="Times New Roman" w:hAnsi="Times New Roman"/>
                <w:b/>
                <w:sz w:val="22"/>
                <w:szCs w:val="22"/>
                <w:lang w:val="ru-RU"/>
              </w:rPr>
              <w:t>6282-6286</w:t>
            </w:r>
          </w:p>
        </w:tc>
        <w:tc>
          <w:tcPr>
            <w:tcW w:w="1998" w:type="dxa"/>
            <w:gridSpan w:val="2"/>
          </w:tcPr>
          <w:p w:rsidR="0095679B" w:rsidRPr="009E2623" w:rsidRDefault="0095679B"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 xml:space="preserve">участковый   </w:t>
            </w:r>
          </w:p>
          <w:p w:rsidR="0095679B" w:rsidRPr="009E2623" w:rsidRDefault="0095679B" w:rsidP="007D06F2">
            <w:pPr>
              <w:pStyle w:val="ad"/>
              <w:jc w:val="both"/>
              <w:rPr>
                <w:rFonts w:ascii="Times New Roman" w:eastAsia="MS Mincho" w:hAnsi="Times New Roman"/>
                <w:sz w:val="22"/>
                <w:szCs w:val="22"/>
                <w:lang w:val="ru-RU" w:eastAsia="ru-RU"/>
              </w:rPr>
            </w:pPr>
            <w:r w:rsidRPr="009E2623">
              <w:rPr>
                <w:rFonts w:ascii="Times New Roman" w:eastAsia="MS Mincho" w:hAnsi="Times New Roman"/>
                <w:sz w:val="22"/>
                <w:szCs w:val="22"/>
                <w:lang w:val="ru-RU" w:eastAsia="ru-RU"/>
              </w:rPr>
              <w:t xml:space="preserve">            </w:t>
            </w:r>
          </w:p>
          <w:p w:rsidR="0095679B" w:rsidRPr="009E2623" w:rsidRDefault="0095679B" w:rsidP="007D06F2">
            <w:pPr>
              <w:pStyle w:val="ad"/>
              <w:jc w:val="both"/>
              <w:rPr>
                <w:rFonts w:ascii="Times New Roman" w:eastAsia="MS Mincho" w:hAnsi="Times New Roman"/>
                <w:sz w:val="22"/>
                <w:szCs w:val="22"/>
                <w:lang w:val="ru-RU" w:eastAsia="ru-RU"/>
              </w:rPr>
            </w:pPr>
            <w:r w:rsidRPr="009E2623">
              <w:rPr>
                <w:rFonts w:ascii="Times New Roman" w:eastAsia="MS Mincho" w:hAnsi="Times New Roman"/>
                <w:sz w:val="22"/>
                <w:szCs w:val="22"/>
                <w:lang w:val="ru-RU" w:eastAsia="ru-RU"/>
              </w:rPr>
              <w:t xml:space="preserve">            </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eastAsia="MS Mincho" w:hAnsi="Times New Roman"/>
                <w:b/>
                <w:sz w:val="22"/>
                <w:szCs w:val="22"/>
                <w:lang w:val="ru-RU" w:eastAsia="ru-RU"/>
              </w:rPr>
            </w:pPr>
          </w:p>
        </w:tc>
        <w:tc>
          <w:tcPr>
            <w:tcW w:w="2192" w:type="dxa"/>
            <w:gridSpan w:val="3"/>
          </w:tcPr>
          <w:p w:rsidR="0095679B" w:rsidRPr="009E2623" w:rsidRDefault="0095679B" w:rsidP="007D06F2">
            <w:pPr>
              <w:pStyle w:val="ad"/>
              <w:jc w:val="both"/>
              <w:rPr>
                <w:rFonts w:ascii="Times New Roman" w:eastAsia="MS Mincho" w:hAnsi="Times New Roman"/>
                <w:b/>
                <w:sz w:val="22"/>
                <w:szCs w:val="22"/>
                <w:lang w:val="ru-RU" w:eastAsia="ru-RU"/>
              </w:rPr>
            </w:pPr>
          </w:p>
        </w:tc>
        <w:tc>
          <w:tcPr>
            <w:tcW w:w="3748" w:type="dxa"/>
            <w:gridSpan w:val="4"/>
          </w:tcPr>
          <w:p w:rsidR="0095679B" w:rsidRPr="009E2623" w:rsidRDefault="0095679B" w:rsidP="007D06F2">
            <w:pPr>
              <w:pStyle w:val="ad"/>
              <w:jc w:val="both"/>
              <w:rPr>
                <w:rFonts w:ascii="Times New Roman" w:eastAsia="MS Mincho" w:hAnsi="Times New Roman"/>
                <w:sz w:val="22"/>
                <w:szCs w:val="22"/>
                <w:lang w:val="ru-RU" w:eastAsia="ru-RU"/>
              </w:rPr>
            </w:pPr>
          </w:p>
        </w:tc>
        <w:tc>
          <w:tcPr>
            <w:tcW w:w="1998" w:type="dxa"/>
            <w:gridSpan w:val="2"/>
          </w:tcPr>
          <w:p w:rsidR="0095679B" w:rsidRPr="009E2623" w:rsidRDefault="0095679B" w:rsidP="007D06F2">
            <w:pPr>
              <w:pStyle w:val="ad"/>
              <w:jc w:val="both"/>
              <w:rPr>
                <w:rFonts w:ascii="Times New Roman" w:eastAsia="MS Mincho" w:hAnsi="Times New Roman"/>
                <w:i/>
                <w:sz w:val="22"/>
                <w:szCs w:val="22"/>
                <w:lang w:val="ru-RU" w:eastAsia="ru-RU"/>
              </w:rPr>
            </w:pPr>
          </w:p>
        </w:tc>
      </w:tr>
      <w:tr w:rsidR="0095679B" w:rsidRPr="009E2623" w:rsidTr="007D06F2">
        <w:tblPrEx>
          <w:jc w:val="center"/>
          <w:tblCellMar>
            <w:left w:w="28" w:type="dxa"/>
            <w:right w:w="28" w:type="dxa"/>
          </w:tblCellMar>
        </w:tblPrEx>
        <w:trPr>
          <w:gridBefore w:val="1"/>
          <w:wBefore w:w="176" w:type="dxa"/>
          <w:trHeight w:val="274"/>
          <w:jc w:val="center"/>
        </w:trPr>
        <w:tc>
          <w:tcPr>
            <w:tcW w:w="2127" w:type="dxa"/>
            <w:gridSpan w:val="2"/>
          </w:tcPr>
          <w:p w:rsidR="0095679B" w:rsidRPr="009E2623" w:rsidRDefault="0095679B"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Илецк I</w:t>
            </w:r>
          </w:p>
        </w:tc>
        <w:tc>
          <w:tcPr>
            <w:tcW w:w="2192" w:type="dxa"/>
            <w:gridSpan w:val="3"/>
          </w:tcPr>
          <w:p w:rsidR="0095679B" w:rsidRPr="009E2623" w:rsidRDefault="0095679B"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Анисовка</w:t>
            </w:r>
          </w:p>
        </w:tc>
        <w:tc>
          <w:tcPr>
            <w:tcW w:w="3748" w:type="dxa"/>
            <w:gridSpan w:val="4"/>
          </w:tcPr>
          <w:p w:rsidR="0095679B" w:rsidRPr="009E2623" w:rsidRDefault="0095679B" w:rsidP="007D06F2">
            <w:pPr>
              <w:spacing w:after="0" w:line="240" w:lineRule="auto"/>
              <w:jc w:val="both"/>
              <w:rPr>
                <w:rFonts w:ascii="Times New Roman" w:hAnsi="Times New Roman"/>
              </w:rPr>
            </w:pPr>
            <w:r w:rsidRPr="009E2623">
              <w:rPr>
                <w:rFonts w:ascii="Times New Roman" w:hAnsi="Times New Roman"/>
              </w:rPr>
              <w:t>из двух групп:</w:t>
            </w:r>
          </w:p>
          <w:p w:rsidR="0095679B" w:rsidRPr="009E2623" w:rsidRDefault="0095679B" w:rsidP="007D06F2">
            <w:pPr>
              <w:spacing w:after="0" w:line="240" w:lineRule="auto"/>
              <w:jc w:val="both"/>
              <w:rPr>
                <w:rFonts w:ascii="Times New Roman" w:hAnsi="Times New Roman"/>
              </w:rPr>
            </w:pPr>
            <w:r w:rsidRPr="009E2623">
              <w:rPr>
                <w:rFonts w:ascii="Times New Roman" w:hAnsi="Times New Roman"/>
              </w:rPr>
              <w:t>- на ст. Анисовка и далее, включая порожние вагоны принадлежности Украины и Молдовы</w:t>
            </w:r>
          </w:p>
          <w:p w:rsidR="0095679B" w:rsidRPr="009E2623" w:rsidRDefault="0095679B" w:rsidP="007D06F2">
            <w:pPr>
              <w:spacing w:after="0" w:line="240" w:lineRule="auto"/>
              <w:jc w:val="both"/>
              <w:rPr>
                <w:rFonts w:ascii="Times New Roman" w:hAnsi="Times New Roman"/>
                <w:b/>
              </w:rPr>
            </w:pPr>
            <w:r w:rsidRPr="009E2623">
              <w:rPr>
                <w:rFonts w:ascii="Times New Roman" w:hAnsi="Times New Roman"/>
                <w:b/>
              </w:rPr>
              <w:t>0800-0998, 1060-1691, 3200-4338, 4400-5805, 5862-5895, 6085-6290, 8561-8590, 8670-8696</w:t>
            </w:r>
          </w:p>
          <w:p w:rsidR="0095679B" w:rsidRPr="009E2623" w:rsidRDefault="0095679B" w:rsidP="007D06F2">
            <w:pPr>
              <w:spacing w:after="0" w:line="240" w:lineRule="auto"/>
              <w:jc w:val="both"/>
              <w:rPr>
                <w:rFonts w:ascii="Times New Roman" w:hAnsi="Times New Roman"/>
              </w:rPr>
            </w:pPr>
          </w:p>
          <w:p w:rsidR="0095679B" w:rsidRPr="009E2623" w:rsidRDefault="0095679B" w:rsidP="007D06F2">
            <w:pPr>
              <w:spacing w:after="0" w:line="240" w:lineRule="auto"/>
              <w:jc w:val="both"/>
              <w:rPr>
                <w:rFonts w:ascii="Times New Roman" w:hAnsi="Times New Roman"/>
              </w:rPr>
            </w:pPr>
            <w:r w:rsidRPr="009E2623">
              <w:rPr>
                <w:rFonts w:ascii="Times New Roman" w:hAnsi="Times New Roman"/>
              </w:rPr>
              <w:t>- на ст. Уральск и далее до ст. Анисовка искл.</w:t>
            </w:r>
          </w:p>
          <w:p w:rsidR="0095679B" w:rsidRPr="009E2623" w:rsidRDefault="0095679B" w:rsidP="007D06F2">
            <w:pPr>
              <w:pStyle w:val="ad"/>
              <w:rPr>
                <w:rFonts w:ascii="Times New Roman" w:eastAsia="MS Mincho" w:hAnsi="Times New Roman"/>
                <w:b/>
                <w:sz w:val="22"/>
                <w:szCs w:val="22"/>
                <w:lang w:val="ru-RU" w:eastAsia="ru-RU"/>
              </w:rPr>
            </w:pPr>
            <w:r w:rsidRPr="009E2623">
              <w:rPr>
                <w:rFonts w:ascii="Times New Roman" w:hAnsi="Times New Roman"/>
                <w:b/>
                <w:sz w:val="22"/>
                <w:szCs w:val="22"/>
              </w:rPr>
              <w:t>6649-6656</w:t>
            </w:r>
          </w:p>
        </w:tc>
        <w:tc>
          <w:tcPr>
            <w:tcW w:w="1998" w:type="dxa"/>
            <w:gridSpan w:val="2"/>
          </w:tcPr>
          <w:p w:rsidR="0095679B" w:rsidRPr="009E2623" w:rsidRDefault="0095679B"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сквозной</w:t>
            </w:r>
          </w:p>
          <w:p w:rsidR="0095679B" w:rsidRPr="009E2623" w:rsidRDefault="0095679B"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 xml:space="preserve">групповой  </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eastAsia="MS Mincho" w:hAnsi="Times New Roman"/>
                <w:b/>
                <w:sz w:val="22"/>
                <w:szCs w:val="22"/>
                <w:lang w:val="ru-RU" w:eastAsia="ru-RU"/>
              </w:rPr>
            </w:pPr>
          </w:p>
        </w:tc>
        <w:tc>
          <w:tcPr>
            <w:tcW w:w="2192" w:type="dxa"/>
            <w:gridSpan w:val="3"/>
          </w:tcPr>
          <w:p w:rsidR="0095679B" w:rsidRPr="009E2623" w:rsidRDefault="0095679B" w:rsidP="007D06F2">
            <w:pPr>
              <w:pStyle w:val="ad"/>
              <w:jc w:val="both"/>
              <w:rPr>
                <w:rFonts w:ascii="Times New Roman" w:eastAsia="MS Mincho" w:hAnsi="Times New Roman"/>
                <w:b/>
                <w:sz w:val="22"/>
                <w:szCs w:val="22"/>
                <w:lang w:val="ru-RU" w:eastAsia="ru-RU"/>
              </w:rPr>
            </w:pPr>
          </w:p>
        </w:tc>
        <w:tc>
          <w:tcPr>
            <w:tcW w:w="3748" w:type="dxa"/>
            <w:gridSpan w:val="4"/>
          </w:tcPr>
          <w:p w:rsidR="0095679B" w:rsidRPr="009E2623" w:rsidRDefault="0095679B" w:rsidP="007D06F2">
            <w:pPr>
              <w:pStyle w:val="ad"/>
              <w:jc w:val="both"/>
              <w:rPr>
                <w:rFonts w:ascii="Times New Roman" w:eastAsia="MS Mincho" w:hAnsi="Times New Roman"/>
                <w:sz w:val="22"/>
                <w:szCs w:val="22"/>
                <w:lang w:val="ru-RU" w:eastAsia="ru-RU"/>
              </w:rPr>
            </w:pPr>
          </w:p>
        </w:tc>
        <w:tc>
          <w:tcPr>
            <w:tcW w:w="1998" w:type="dxa"/>
            <w:gridSpan w:val="2"/>
          </w:tcPr>
          <w:p w:rsidR="0095679B" w:rsidRPr="009E2623" w:rsidRDefault="0095679B" w:rsidP="007D06F2">
            <w:pPr>
              <w:pStyle w:val="ad"/>
              <w:jc w:val="both"/>
              <w:rPr>
                <w:rFonts w:ascii="Times New Roman" w:eastAsia="MS Mincho" w:hAnsi="Times New Roman"/>
                <w:i/>
                <w:sz w:val="22"/>
                <w:szCs w:val="22"/>
                <w:lang w:val="ru-RU" w:eastAsia="ru-RU"/>
              </w:rPr>
            </w:pP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Арыс I</w:t>
            </w:r>
          </w:p>
        </w:tc>
        <w:tc>
          <w:tcPr>
            <w:tcW w:w="2192" w:type="dxa"/>
            <w:gridSpan w:val="3"/>
          </w:tcPr>
          <w:p w:rsidR="0095679B" w:rsidRPr="009E2623" w:rsidRDefault="0095679B"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Анисовка</w:t>
            </w:r>
          </w:p>
        </w:tc>
        <w:tc>
          <w:tcPr>
            <w:tcW w:w="3748" w:type="dxa"/>
            <w:gridSpan w:val="4"/>
          </w:tcPr>
          <w:p w:rsidR="0095679B" w:rsidRPr="009E2623" w:rsidRDefault="0095679B" w:rsidP="007D06F2">
            <w:pPr>
              <w:pStyle w:val="ad"/>
              <w:jc w:val="both"/>
              <w:rPr>
                <w:rFonts w:ascii="Times New Roman" w:eastAsia="MS Mincho" w:hAnsi="Times New Roman"/>
                <w:bCs/>
                <w:sz w:val="22"/>
                <w:szCs w:val="22"/>
                <w:lang w:val="ru-RU" w:eastAsia="ru-RU"/>
              </w:rPr>
            </w:pPr>
            <w:r w:rsidRPr="009E2623">
              <w:rPr>
                <w:rFonts w:ascii="Times New Roman" w:eastAsia="MS Mincho" w:hAnsi="Times New Roman"/>
                <w:sz w:val="22"/>
                <w:szCs w:val="22"/>
                <w:lang w:val="ru-RU" w:eastAsia="ru-RU"/>
              </w:rPr>
              <w:t xml:space="preserve">на ст. Анисовка и далее, включая </w:t>
            </w:r>
            <w:r w:rsidRPr="009E2623">
              <w:rPr>
                <w:rFonts w:ascii="Times New Roman" w:eastAsia="MS Mincho" w:hAnsi="Times New Roman"/>
                <w:bCs/>
                <w:sz w:val="22"/>
                <w:szCs w:val="22"/>
                <w:lang w:val="ru-RU" w:eastAsia="ru-RU"/>
              </w:rPr>
              <w:t>порожние вагоны принадлежности Украины и Молдовы</w:t>
            </w:r>
          </w:p>
          <w:p w:rsidR="0095679B" w:rsidRPr="009E2623" w:rsidRDefault="0095679B" w:rsidP="007D06F2">
            <w:pPr>
              <w:pStyle w:val="ad"/>
              <w:jc w:val="both"/>
              <w:rPr>
                <w:rFonts w:ascii="Times New Roman" w:hAnsi="Times New Roman"/>
                <w:b/>
                <w:sz w:val="22"/>
                <w:szCs w:val="22"/>
                <w:lang w:val="ru-RU" w:eastAsia="ru-RU"/>
              </w:rPr>
            </w:pPr>
            <w:r w:rsidRPr="009E2623">
              <w:rPr>
                <w:rFonts w:ascii="Times New Roman" w:hAnsi="Times New Roman"/>
                <w:b/>
                <w:sz w:val="22"/>
                <w:szCs w:val="22"/>
              </w:rPr>
              <w:t>0900-2392, 3200-4499, 5811-58612, 5900-6086, 6088-6099, 6200-62131, 6234-6290</w:t>
            </w:r>
          </w:p>
        </w:tc>
        <w:tc>
          <w:tcPr>
            <w:tcW w:w="1998" w:type="dxa"/>
            <w:gridSpan w:val="2"/>
          </w:tcPr>
          <w:p w:rsidR="0095679B" w:rsidRPr="009E2623" w:rsidRDefault="0095679B"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сквозной</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eastAsia="MS Mincho" w:hAnsi="Times New Roman"/>
                <w:b/>
                <w:sz w:val="22"/>
                <w:szCs w:val="22"/>
                <w:lang w:val="ru-RU" w:eastAsia="ru-RU"/>
              </w:rPr>
            </w:pPr>
          </w:p>
        </w:tc>
        <w:tc>
          <w:tcPr>
            <w:tcW w:w="2192" w:type="dxa"/>
            <w:gridSpan w:val="3"/>
          </w:tcPr>
          <w:p w:rsidR="0095679B" w:rsidRPr="009E2623" w:rsidRDefault="0095679B" w:rsidP="007D06F2">
            <w:pPr>
              <w:pStyle w:val="ad"/>
              <w:jc w:val="both"/>
              <w:rPr>
                <w:rFonts w:ascii="Times New Roman" w:eastAsia="MS Mincho" w:hAnsi="Times New Roman"/>
                <w:b/>
                <w:sz w:val="22"/>
                <w:szCs w:val="22"/>
                <w:lang w:val="ru-RU" w:eastAsia="ru-RU"/>
              </w:rPr>
            </w:pPr>
          </w:p>
        </w:tc>
        <w:tc>
          <w:tcPr>
            <w:tcW w:w="3748" w:type="dxa"/>
            <w:gridSpan w:val="4"/>
          </w:tcPr>
          <w:p w:rsidR="0095679B" w:rsidRPr="009E2623" w:rsidRDefault="0095679B" w:rsidP="007D06F2">
            <w:pPr>
              <w:pStyle w:val="ad"/>
              <w:jc w:val="both"/>
              <w:rPr>
                <w:rFonts w:ascii="Times New Roman" w:eastAsia="MS Mincho" w:hAnsi="Times New Roman"/>
                <w:sz w:val="22"/>
                <w:szCs w:val="22"/>
                <w:lang w:val="ru-RU" w:eastAsia="ru-RU"/>
              </w:rPr>
            </w:pPr>
          </w:p>
        </w:tc>
        <w:tc>
          <w:tcPr>
            <w:tcW w:w="1998" w:type="dxa"/>
            <w:gridSpan w:val="2"/>
          </w:tcPr>
          <w:p w:rsidR="0095679B" w:rsidRPr="009E2623" w:rsidRDefault="0095679B" w:rsidP="007D06F2">
            <w:pPr>
              <w:pStyle w:val="ad"/>
              <w:jc w:val="both"/>
              <w:rPr>
                <w:rFonts w:ascii="Times New Roman" w:eastAsia="MS Mincho" w:hAnsi="Times New Roman"/>
                <w:i/>
                <w:sz w:val="22"/>
                <w:szCs w:val="22"/>
                <w:lang w:val="ru-RU" w:eastAsia="ru-RU"/>
              </w:rPr>
            </w:pP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Белес (рзд)</w:t>
            </w:r>
          </w:p>
        </w:tc>
        <w:tc>
          <w:tcPr>
            <w:tcW w:w="2192" w:type="dxa"/>
            <w:gridSpan w:val="3"/>
          </w:tcPr>
          <w:p w:rsidR="0095679B" w:rsidRPr="009E2623" w:rsidRDefault="0095679B"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Анисовка</w:t>
            </w:r>
          </w:p>
        </w:tc>
        <w:tc>
          <w:tcPr>
            <w:tcW w:w="3748" w:type="dxa"/>
            <w:gridSpan w:val="4"/>
          </w:tcPr>
          <w:p w:rsidR="0095679B" w:rsidRPr="009E2623" w:rsidRDefault="0095679B" w:rsidP="007D06F2">
            <w:pPr>
              <w:pStyle w:val="ad"/>
              <w:jc w:val="both"/>
              <w:rPr>
                <w:rFonts w:ascii="Times New Roman" w:eastAsia="MS Mincho" w:hAnsi="Times New Roman"/>
                <w:sz w:val="22"/>
                <w:szCs w:val="22"/>
                <w:lang w:val="ru-RU" w:eastAsia="ru-RU"/>
              </w:rPr>
            </w:pPr>
            <w:r w:rsidRPr="009E2623">
              <w:rPr>
                <w:rFonts w:ascii="Times New Roman" w:eastAsia="MS Mincho" w:hAnsi="Times New Roman"/>
                <w:sz w:val="22"/>
                <w:szCs w:val="22"/>
                <w:lang w:val="ru-RU" w:eastAsia="ru-RU"/>
              </w:rPr>
              <w:t>на ст. Озинки и далее</w:t>
            </w:r>
          </w:p>
          <w:p w:rsidR="0095679B" w:rsidRPr="009E2623" w:rsidRDefault="0095679B" w:rsidP="007D06F2">
            <w:pPr>
              <w:pStyle w:val="ad"/>
              <w:jc w:val="both"/>
              <w:rPr>
                <w:rFonts w:ascii="Times New Roman" w:hAnsi="Times New Roman"/>
                <w:b/>
                <w:sz w:val="22"/>
                <w:szCs w:val="22"/>
                <w:lang w:val="ru-RU" w:eastAsia="ru-RU"/>
              </w:rPr>
            </w:pPr>
            <w:r w:rsidRPr="009E2623">
              <w:rPr>
                <w:rFonts w:ascii="Times New Roman" w:hAnsi="Times New Roman"/>
                <w:b/>
                <w:sz w:val="22"/>
                <w:szCs w:val="22"/>
                <w:lang w:val="ru-RU" w:eastAsia="ru-RU"/>
              </w:rPr>
              <w:t xml:space="preserve">0100-2541, 2600-2674, 2686-2697, </w:t>
            </w:r>
          </w:p>
          <w:p w:rsidR="0095679B" w:rsidRPr="009E2623" w:rsidRDefault="0095679B" w:rsidP="007D06F2">
            <w:pPr>
              <w:pStyle w:val="ad"/>
              <w:jc w:val="both"/>
              <w:rPr>
                <w:rFonts w:ascii="Times New Roman" w:eastAsia="MS Mincho" w:hAnsi="Times New Roman"/>
                <w:sz w:val="22"/>
                <w:szCs w:val="22"/>
                <w:lang w:val="ru-RU" w:eastAsia="ru-RU"/>
              </w:rPr>
            </w:pPr>
            <w:r w:rsidRPr="009E2623">
              <w:rPr>
                <w:rFonts w:ascii="Times New Roman" w:hAnsi="Times New Roman"/>
                <w:b/>
                <w:sz w:val="22"/>
                <w:szCs w:val="22"/>
              </w:rPr>
              <w:t>2800-6475</w:t>
            </w:r>
            <w:r w:rsidRPr="009E2623">
              <w:rPr>
                <w:rFonts w:ascii="Times New Roman" w:hAnsi="Times New Roman"/>
                <w:b/>
                <w:sz w:val="22"/>
                <w:szCs w:val="22"/>
                <w:lang w:val="ru-RU"/>
              </w:rPr>
              <w:t>1</w:t>
            </w:r>
            <w:r w:rsidRPr="009E2623">
              <w:rPr>
                <w:rFonts w:ascii="Times New Roman" w:hAnsi="Times New Roman"/>
                <w:b/>
                <w:sz w:val="22"/>
                <w:szCs w:val="22"/>
              </w:rPr>
              <w:t>, 6573-</w:t>
            </w:r>
            <w:r w:rsidRPr="009E2623">
              <w:rPr>
                <w:rFonts w:ascii="Times New Roman" w:hAnsi="Times New Roman"/>
                <w:b/>
                <w:sz w:val="22"/>
                <w:szCs w:val="22"/>
                <w:lang w:val="ru-RU" w:eastAsia="ru-RU"/>
              </w:rPr>
              <w:t>6599, 8561-8590, 8670-8696</w:t>
            </w:r>
          </w:p>
        </w:tc>
        <w:tc>
          <w:tcPr>
            <w:tcW w:w="1998" w:type="dxa"/>
            <w:gridSpan w:val="2"/>
          </w:tcPr>
          <w:p w:rsidR="0095679B" w:rsidRPr="00C471C8" w:rsidRDefault="0095679B" w:rsidP="007D06F2">
            <w:pPr>
              <w:pStyle w:val="ad"/>
              <w:jc w:val="both"/>
              <w:rPr>
                <w:rFonts w:ascii="Times New Roman" w:eastAsia="MS Mincho" w:hAnsi="Times New Roman"/>
                <w:i/>
                <w:sz w:val="22"/>
                <w:szCs w:val="22"/>
                <w:lang w:val="ru-RU" w:eastAsia="ru-RU"/>
              </w:rPr>
            </w:pPr>
            <w:r w:rsidRPr="00C471C8">
              <w:rPr>
                <w:rFonts w:ascii="Times New Roman" w:eastAsiaTheme="minorHAnsi" w:hAnsi="Times New Roman"/>
                <w:i/>
                <w:sz w:val="22"/>
                <w:szCs w:val="22"/>
                <w:lang w:val="ru-RU" w:eastAsia="en-US"/>
              </w:rPr>
              <w:t>сквозной</w:t>
            </w:r>
          </w:p>
        </w:tc>
      </w:tr>
      <w:tr w:rsidR="0095679B"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95679B" w:rsidRPr="00C471C8" w:rsidRDefault="0095679B" w:rsidP="007D06F2">
            <w:pPr>
              <w:spacing w:after="0" w:line="240" w:lineRule="auto"/>
              <w:jc w:val="both"/>
              <w:rPr>
                <w:rFonts w:ascii="Times New Roman" w:hAnsi="Times New Roman"/>
              </w:rPr>
            </w:pPr>
            <w:r w:rsidRPr="00C471C8">
              <w:rPr>
                <w:rFonts w:ascii="Times New Roman" w:hAnsi="Times New Roman"/>
                <w:b/>
              </w:rPr>
              <w:lastRenderedPageBreak/>
              <w:t>Примечание *:</w:t>
            </w:r>
            <w:r w:rsidRPr="00C471C8">
              <w:rPr>
                <w:rFonts w:ascii="Times New Roman" w:hAnsi="Times New Roman"/>
              </w:rPr>
              <w:t xml:space="preserve"> </w:t>
            </w:r>
          </w:p>
          <w:p w:rsidR="0095679B" w:rsidRPr="00C471C8" w:rsidRDefault="0095679B" w:rsidP="007D06F2">
            <w:pPr>
              <w:numPr>
                <w:ilvl w:val="0"/>
                <w:numId w:val="10"/>
              </w:numPr>
              <w:spacing w:after="0" w:line="240" w:lineRule="auto"/>
              <w:ind w:left="255" w:hanging="255"/>
              <w:jc w:val="both"/>
              <w:rPr>
                <w:rFonts w:ascii="Times New Roman" w:hAnsi="Times New Roman"/>
                <w:i/>
              </w:rPr>
            </w:pPr>
            <w:r w:rsidRPr="00C471C8">
              <w:rPr>
                <w:rFonts w:ascii="Times New Roman" w:hAnsi="Times New Roman"/>
                <w:i/>
              </w:rPr>
              <w:t xml:space="preserve">Вагоны с грузом желтый фосфор, погруженные на станциях КЗХ и вагоны с людьми для их сопровождения назначением на станции Германии направляются через пункты перехода Семиглавый Мар (эксп.) – Посинь – Эглайне (эксп.), или Семиглавый Мар (эксп.) – Суземка (эксп.) – Чоп (эксп.), или Семиглавый Мар (эксп.) – Злынка (эксп.) – </w:t>
            </w:r>
            <w:r w:rsidRPr="00C471C8">
              <w:rPr>
                <w:rFonts w:ascii="Times New Roman" w:hAnsi="Times New Roman" w:cs="Times New Roman"/>
                <w:i/>
              </w:rPr>
              <w:t>Свислочь (эксп.)/Брест-Центральный (эксп.)/Брест-Северный (эксп.).</w:t>
            </w:r>
          </w:p>
          <w:p w:rsidR="0095679B" w:rsidRPr="00C471C8" w:rsidRDefault="0095679B" w:rsidP="007D06F2">
            <w:pPr>
              <w:numPr>
                <w:ilvl w:val="0"/>
                <w:numId w:val="10"/>
              </w:numPr>
              <w:spacing w:after="0" w:line="240" w:lineRule="auto"/>
              <w:ind w:left="255" w:hanging="255"/>
              <w:jc w:val="both"/>
              <w:rPr>
                <w:rFonts w:ascii="Times New Roman" w:hAnsi="Times New Roman"/>
                <w:i/>
              </w:rPr>
            </w:pPr>
            <w:r w:rsidRPr="00C471C8">
              <w:rPr>
                <w:rFonts w:ascii="Times New Roman" w:eastAsia="MS Mincho" w:hAnsi="Times New Roman"/>
                <w:i/>
              </w:rPr>
              <w:t xml:space="preserve">Вагоны, погруженные на станциях </w:t>
            </w:r>
            <w:r w:rsidRPr="00C471C8">
              <w:rPr>
                <w:rFonts w:ascii="Times New Roman" w:hAnsi="Times New Roman"/>
                <w:i/>
              </w:rPr>
              <w:t>КЗХ</w:t>
            </w:r>
            <w:r w:rsidRPr="00C471C8">
              <w:rPr>
                <w:rFonts w:ascii="Times New Roman" w:eastAsia="MS Mincho" w:hAnsi="Times New Roman"/>
                <w:i/>
              </w:rPr>
              <w:t xml:space="preserve"> назначением на станции Азербайджана, Грузии по заявкам грузоотправителей, могут быть направлены как через паромный комплекс Актау-Порт /Курык-Порт – Алят, так и через пункты перехода Дины Нурпеисовой (эксп.) – Самур (эксп.) (для всех отделений, кроме Уральского отделения ГП</w:t>
            </w:r>
            <w:r w:rsidRPr="00C471C8">
              <w:rPr>
                <w:rFonts w:ascii="Times New Roman" w:hAnsi="Times New Roman"/>
                <w:i/>
              </w:rPr>
              <w:t xml:space="preserve">) и Семиглавый Мар (эксп.) – Самур (эксп.) </w:t>
            </w:r>
            <w:r w:rsidRPr="00C471C8">
              <w:rPr>
                <w:rFonts w:ascii="Times New Roman" w:eastAsia="MS Mincho" w:hAnsi="Times New Roman"/>
                <w:i/>
              </w:rPr>
              <w:t>(для Уральского отделения ГП</w:t>
            </w:r>
            <w:r w:rsidRPr="00C471C8">
              <w:rPr>
                <w:rFonts w:ascii="Times New Roman" w:hAnsi="Times New Roman"/>
                <w:i/>
              </w:rPr>
              <w:t>)</w:t>
            </w:r>
            <w:r w:rsidRPr="00C471C8">
              <w:rPr>
                <w:rFonts w:ascii="Times New Roman" w:eastAsia="MS Mincho" w:hAnsi="Times New Roman"/>
                <w:i/>
                <w:lang w:val="x-none"/>
              </w:rPr>
              <w:t xml:space="preserve"> </w:t>
            </w:r>
            <w:r w:rsidRPr="00C471C8">
              <w:rPr>
                <w:rFonts w:ascii="Times New Roman" w:eastAsia="MS Mincho" w:hAnsi="Times New Roman"/>
                <w:i/>
              </w:rPr>
              <w:t>без согласования с железнодорожными администрациями и Дирекцией Совета, соответственно и в обратном направлении.</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eastAsia="MS Mincho" w:hAnsi="Times New Roman"/>
                <w:b/>
                <w:sz w:val="22"/>
                <w:szCs w:val="22"/>
                <w:lang w:val="ru-RU" w:eastAsia="ru-RU"/>
              </w:rPr>
            </w:pPr>
          </w:p>
        </w:tc>
        <w:tc>
          <w:tcPr>
            <w:tcW w:w="2192" w:type="dxa"/>
            <w:gridSpan w:val="3"/>
          </w:tcPr>
          <w:p w:rsidR="0095679B" w:rsidRPr="009E2623" w:rsidRDefault="0095679B" w:rsidP="007D06F2">
            <w:pPr>
              <w:pStyle w:val="ad"/>
              <w:jc w:val="both"/>
              <w:rPr>
                <w:rFonts w:ascii="Times New Roman" w:eastAsia="MS Mincho" w:hAnsi="Times New Roman"/>
                <w:b/>
                <w:sz w:val="22"/>
                <w:szCs w:val="22"/>
                <w:lang w:val="ru-RU" w:eastAsia="ru-RU"/>
              </w:rPr>
            </w:pPr>
          </w:p>
        </w:tc>
        <w:tc>
          <w:tcPr>
            <w:tcW w:w="3748" w:type="dxa"/>
            <w:gridSpan w:val="4"/>
          </w:tcPr>
          <w:p w:rsidR="0095679B" w:rsidRPr="009E2623" w:rsidRDefault="0095679B" w:rsidP="007D06F2">
            <w:pPr>
              <w:pStyle w:val="ad"/>
              <w:jc w:val="both"/>
              <w:rPr>
                <w:rFonts w:ascii="Times New Roman" w:eastAsia="MS Mincho" w:hAnsi="Times New Roman"/>
                <w:sz w:val="22"/>
                <w:szCs w:val="22"/>
                <w:lang w:val="ru-RU" w:eastAsia="ru-RU"/>
              </w:rPr>
            </w:pPr>
          </w:p>
        </w:tc>
        <w:tc>
          <w:tcPr>
            <w:tcW w:w="1998" w:type="dxa"/>
            <w:gridSpan w:val="2"/>
          </w:tcPr>
          <w:p w:rsidR="0095679B" w:rsidRPr="00C471C8" w:rsidRDefault="0095679B" w:rsidP="007D06F2">
            <w:pPr>
              <w:pStyle w:val="ad"/>
              <w:jc w:val="both"/>
              <w:rPr>
                <w:rFonts w:ascii="Times New Roman" w:eastAsia="MS Mincho" w:hAnsi="Times New Roman"/>
                <w:i/>
                <w:sz w:val="22"/>
                <w:szCs w:val="22"/>
                <w:lang w:val="ru-RU" w:eastAsia="ru-RU"/>
              </w:rPr>
            </w:pPr>
          </w:p>
        </w:tc>
      </w:tr>
      <w:tr w:rsidR="0095679B"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95679B" w:rsidRPr="009E2623" w:rsidRDefault="0095679B" w:rsidP="007D06F2">
            <w:pPr>
              <w:pStyle w:val="ad"/>
              <w:numPr>
                <w:ilvl w:val="0"/>
                <w:numId w:val="10"/>
              </w:numPr>
              <w:jc w:val="center"/>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Актау-Порт-Паром – Порт Оля</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eastAsia="MS Mincho" w:hAnsi="Times New Roman"/>
                <w:b/>
                <w:sz w:val="22"/>
                <w:szCs w:val="22"/>
                <w:lang w:val="ru-RU" w:eastAsia="ru-RU"/>
              </w:rPr>
            </w:pPr>
          </w:p>
        </w:tc>
        <w:tc>
          <w:tcPr>
            <w:tcW w:w="2192" w:type="dxa"/>
            <w:gridSpan w:val="3"/>
          </w:tcPr>
          <w:p w:rsidR="0095679B" w:rsidRPr="009E2623" w:rsidRDefault="0095679B" w:rsidP="007D06F2">
            <w:pPr>
              <w:pStyle w:val="ad"/>
              <w:jc w:val="both"/>
              <w:rPr>
                <w:rFonts w:ascii="Times New Roman" w:eastAsia="MS Mincho" w:hAnsi="Times New Roman"/>
                <w:b/>
                <w:sz w:val="22"/>
                <w:szCs w:val="22"/>
                <w:lang w:val="ru-RU" w:eastAsia="ru-RU"/>
              </w:rPr>
            </w:pPr>
          </w:p>
        </w:tc>
        <w:tc>
          <w:tcPr>
            <w:tcW w:w="3748" w:type="dxa"/>
            <w:gridSpan w:val="4"/>
          </w:tcPr>
          <w:p w:rsidR="0095679B" w:rsidRPr="009E2623" w:rsidRDefault="0095679B" w:rsidP="007D06F2">
            <w:pPr>
              <w:pStyle w:val="ad"/>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 xml:space="preserve">      1 паром</w:t>
            </w:r>
          </w:p>
        </w:tc>
        <w:tc>
          <w:tcPr>
            <w:tcW w:w="1998" w:type="dxa"/>
            <w:gridSpan w:val="2"/>
          </w:tcPr>
          <w:p w:rsidR="0095679B" w:rsidRPr="009E2623" w:rsidRDefault="0095679B" w:rsidP="007D06F2">
            <w:pPr>
              <w:pStyle w:val="ad"/>
              <w:jc w:val="both"/>
              <w:rPr>
                <w:rFonts w:ascii="Times New Roman" w:eastAsia="MS Mincho" w:hAnsi="Times New Roman"/>
                <w:i/>
                <w:sz w:val="22"/>
                <w:szCs w:val="22"/>
                <w:lang w:val="ru-RU" w:eastAsia="ru-RU"/>
              </w:rPr>
            </w:pP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eastAsia="MS Mincho" w:hAnsi="Times New Roman"/>
                <w:b/>
                <w:sz w:val="22"/>
                <w:szCs w:val="22"/>
                <w:lang w:val="ru-RU" w:eastAsia="ru-RU"/>
              </w:rPr>
            </w:pPr>
          </w:p>
        </w:tc>
        <w:tc>
          <w:tcPr>
            <w:tcW w:w="2192" w:type="dxa"/>
            <w:gridSpan w:val="3"/>
          </w:tcPr>
          <w:p w:rsidR="0095679B" w:rsidRPr="009E2623" w:rsidRDefault="0095679B" w:rsidP="007D06F2">
            <w:pPr>
              <w:pStyle w:val="ad"/>
              <w:jc w:val="both"/>
              <w:rPr>
                <w:rFonts w:ascii="Times New Roman" w:eastAsia="MS Mincho" w:hAnsi="Times New Roman"/>
                <w:b/>
                <w:sz w:val="22"/>
                <w:szCs w:val="22"/>
                <w:lang w:val="ru-RU" w:eastAsia="ru-RU"/>
              </w:rPr>
            </w:pPr>
          </w:p>
        </w:tc>
        <w:tc>
          <w:tcPr>
            <w:tcW w:w="3748" w:type="dxa"/>
            <w:gridSpan w:val="4"/>
          </w:tcPr>
          <w:p w:rsidR="0095679B" w:rsidRPr="009E2623" w:rsidRDefault="0095679B" w:rsidP="007D06F2">
            <w:pPr>
              <w:pStyle w:val="ad"/>
              <w:jc w:val="center"/>
              <w:rPr>
                <w:rFonts w:ascii="Times New Roman" w:eastAsia="MS Mincho" w:hAnsi="Times New Roman"/>
                <w:i/>
                <w:sz w:val="22"/>
                <w:szCs w:val="22"/>
                <w:lang w:val="ru-RU" w:eastAsia="ru-RU"/>
              </w:rPr>
            </w:pPr>
          </w:p>
        </w:tc>
        <w:tc>
          <w:tcPr>
            <w:tcW w:w="1998" w:type="dxa"/>
            <w:gridSpan w:val="2"/>
          </w:tcPr>
          <w:p w:rsidR="0095679B" w:rsidRPr="009E2623" w:rsidRDefault="0095679B" w:rsidP="007D06F2">
            <w:pPr>
              <w:pStyle w:val="ad"/>
              <w:jc w:val="both"/>
              <w:rPr>
                <w:rFonts w:ascii="Times New Roman" w:eastAsia="MS Mincho" w:hAnsi="Times New Roman"/>
                <w:i/>
                <w:sz w:val="22"/>
                <w:szCs w:val="22"/>
                <w:lang w:val="ru-RU" w:eastAsia="ru-RU"/>
              </w:rPr>
            </w:pPr>
          </w:p>
        </w:tc>
      </w:tr>
      <w:tr w:rsidR="0095679B"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95679B" w:rsidRPr="009E2623" w:rsidRDefault="0095679B" w:rsidP="007D06F2">
            <w:pPr>
              <w:pStyle w:val="ad"/>
              <w:jc w:val="center"/>
              <w:rPr>
                <w:rFonts w:ascii="Times New Roman" w:hAnsi="Times New Roman"/>
                <w:b/>
                <w:sz w:val="22"/>
                <w:szCs w:val="22"/>
                <w:u w:val="single"/>
                <w:lang w:val="ru-RU" w:eastAsia="ru-RU"/>
              </w:rPr>
            </w:pPr>
            <w:r w:rsidRPr="009E2623">
              <w:rPr>
                <w:rFonts w:ascii="Times New Roman" w:hAnsi="Times New Roman"/>
                <w:b/>
                <w:sz w:val="22"/>
                <w:szCs w:val="22"/>
                <w:u w:val="single"/>
                <w:lang w:val="ru-RU" w:eastAsia="ru-RU"/>
              </w:rPr>
              <w:t xml:space="preserve">КЗХ </w:t>
            </w:r>
            <w:r w:rsidRPr="009E2623">
              <w:rPr>
                <w:rFonts w:ascii="Times New Roman" w:eastAsia="MS Mincho" w:hAnsi="Times New Roman"/>
                <w:b/>
                <w:sz w:val="22"/>
                <w:szCs w:val="22"/>
                <w:lang w:val="ru-RU" w:eastAsia="ru-RU"/>
              </w:rPr>
              <w:t>сдает  на</w:t>
            </w:r>
          </w:p>
          <w:p w:rsidR="0095679B" w:rsidRPr="009E2623" w:rsidRDefault="0095679B" w:rsidP="007D06F2">
            <w:pPr>
              <w:pStyle w:val="ad"/>
              <w:jc w:val="center"/>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Южно-Уральскую ж.д.</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eastAsia="MS Mincho" w:hAnsi="Times New Roman"/>
                <w:b/>
                <w:sz w:val="22"/>
                <w:szCs w:val="22"/>
                <w:lang w:val="ru-RU" w:eastAsia="ru-RU"/>
              </w:rPr>
            </w:pPr>
          </w:p>
        </w:tc>
        <w:tc>
          <w:tcPr>
            <w:tcW w:w="2192" w:type="dxa"/>
            <w:gridSpan w:val="3"/>
          </w:tcPr>
          <w:p w:rsidR="0095679B" w:rsidRPr="009E2623" w:rsidRDefault="0095679B" w:rsidP="007D06F2">
            <w:pPr>
              <w:pStyle w:val="ad"/>
              <w:jc w:val="both"/>
              <w:rPr>
                <w:rFonts w:ascii="Times New Roman" w:eastAsia="MS Mincho" w:hAnsi="Times New Roman"/>
                <w:b/>
                <w:sz w:val="22"/>
                <w:szCs w:val="22"/>
                <w:lang w:val="ru-RU" w:eastAsia="ru-RU"/>
              </w:rPr>
            </w:pPr>
          </w:p>
        </w:tc>
        <w:tc>
          <w:tcPr>
            <w:tcW w:w="3748" w:type="dxa"/>
            <w:gridSpan w:val="4"/>
          </w:tcPr>
          <w:p w:rsidR="0095679B" w:rsidRPr="009E2623" w:rsidRDefault="0095679B" w:rsidP="007D06F2">
            <w:pPr>
              <w:pStyle w:val="ad"/>
              <w:jc w:val="center"/>
              <w:rPr>
                <w:rFonts w:ascii="Times New Roman" w:eastAsia="MS Mincho" w:hAnsi="Times New Roman"/>
                <w:i/>
                <w:sz w:val="22"/>
                <w:szCs w:val="22"/>
                <w:lang w:val="ru-RU" w:eastAsia="ru-RU"/>
              </w:rPr>
            </w:pPr>
          </w:p>
        </w:tc>
        <w:tc>
          <w:tcPr>
            <w:tcW w:w="1998" w:type="dxa"/>
            <w:gridSpan w:val="2"/>
          </w:tcPr>
          <w:p w:rsidR="0095679B" w:rsidRPr="009E2623" w:rsidRDefault="0095679B" w:rsidP="007D06F2">
            <w:pPr>
              <w:pStyle w:val="ad"/>
              <w:jc w:val="both"/>
              <w:rPr>
                <w:rFonts w:ascii="Times New Roman" w:eastAsia="MS Mincho" w:hAnsi="Times New Roman"/>
                <w:i/>
                <w:sz w:val="22"/>
                <w:szCs w:val="22"/>
                <w:lang w:val="ru-RU" w:eastAsia="ru-RU"/>
              </w:rPr>
            </w:pPr>
          </w:p>
        </w:tc>
      </w:tr>
      <w:tr w:rsidR="0095679B"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95679B" w:rsidRPr="009E2623" w:rsidRDefault="0095679B" w:rsidP="007D06F2">
            <w:pPr>
              <w:pStyle w:val="ad"/>
              <w:jc w:val="center"/>
              <w:rPr>
                <w:rFonts w:ascii="Times New Roman" w:eastAsia="MS Mincho" w:hAnsi="Times New Roman"/>
                <w:i/>
                <w:sz w:val="22"/>
                <w:szCs w:val="22"/>
                <w:lang w:val="ru-RU" w:eastAsia="ru-RU"/>
              </w:rPr>
            </w:pPr>
            <w:r w:rsidRPr="009E2623">
              <w:rPr>
                <w:rFonts w:ascii="Times New Roman" w:eastAsia="MS Mincho" w:hAnsi="Times New Roman"/>
                <w:b/>
                <w:sz w:val="22"/>
                <w:szCs w:val="22"/>
                <w:lang w:val="ru-RU" w:eastAsia="ru-RU"/>
              </w:rPr>
              <w:t xml:space="preserve">1. По ст. Илецк I* (Канисай) </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eastAsia="MS Mincho" w:hAnsi="Times New Roman"/>
                <w:b/>
                <w:sz w:val="22"/>
                <w:szCs w:val="22"/>
                <w:lang w:val="ru-RU" w:eastAsia="ru-RU"/>
              </w:rPr>
            </w:pPr>
          </w:p>
        </w:tc>
        <w:tc>
          <w:tcPr>
            <w:tcW w:w="2192" w:type="dxa"/>
            <w:gridSpan w:val="3"/>
          </w:tcPr>
          <w:p w:rsidR="0095679B" w:rsidRPr="009E2623" w:rsidRDefault="0095679B" w:rsidP="007D06F2">
            <w:pPr>
              <w:pStyle w:val="ad"/>
              <w:jc w:val="both"/>
              <w:rPr>
                <w:rFonts w:ascii="Times New Roman" w:eastAsia="MS Mincho" w:hAnsi="Times New Roman"/>
                <w:b/>
                <w:sz w:val="22"/>
                <w:szCs w:val="22"/>
                <w:lang w:val="ru-RU" w:eastAsia="ru-RU"/>
              </w:rPr>
            </w:pPr>
          </w:p>
        </w:tc>
        <w:tc>
          <w:tcPr>
            <w:tcW w:w="3748" w:type="dxa"/>
            <w:gridSpan w:val="4"/>
          </w:tcPr>
          <w:p w:rsidR="0095679B" w:rsidRPr="009E2623" w:rsidRDefault="0095679B" w:rsidP="007D06F2">
            <w:pPr>
              <w:pStyle w:val="ad"/>
              <w:jc w:val="center"/>
              <w:rPr>
                <w:rFonts w:ascii="Times New Roman" w:eastAsia="MS Mincho" w:hAnsi="Times New Roman"/>
                <w:b/>
                <w:sz w:val="22"/>
                <w:szCs w:val="22"/>
                <w:lang w:val="ru-RU" w:eastAsia="ru-RU"/>
              </w:rPr>
            </w:pPr>
          </w:p>
        </w:tc>
        <w:tc>
          <w:tcPr>
            <w:tcW w:w="1998" w:type="dxa"/>
            <w:gridSpan w:val="2"/>
          </w:tcPr>
          <w:p w:rsidR="0095679B" w:rsidRPr="009E2623" w:rsidRDefault="0095679B" w:rsidP="007D06F2">
            <w:pPr>
              <w:pStyle w:val="ad"/>
              <w:jc w:val="both"/>
              <w:rPr>
                <w:rFonts w:ascii="Times New Roman" w:eastAsia="MS Mincho" w:hAnsi="Times New Roman"/>
                <w:i/>
                <w:sz w:val="22"/>
                <w:szCs w:val="22"/>
                <w:lang w:val="ru-RU" w:eastAsia="ru-RU"/>
              </w:rPr>
            </w:pPr>
          </w:p>
        </w:tc>
      </w:tr>
      <w:tr w:rsidR="0095679B"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95679B" w:rsidRPr="009E2623" w:rsidRDefault="0095679B" w:rsidP="007D06F2">
            <w:pPr>
              <w:pStyle w:val="ad"/>
              <w:jc w:val="center"/>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10 поездов, вес – 3200 тн, длина – 57 усл. ваг.</w:t>
            </w:r>
          </w:p>
          <w:p w:rsidR="0095679B" w:rsidRPr="009E2623" w:rsidRDefault="0095679B" w:rsidP="007D06F2">
            <w:pPr>
              <w:pStyle w:val="ad"/>
              <w:jc w:val="center"/>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унифицированная норма – 3200 тн, критическая норма – 4500 тн</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eastAsia="MS Mincho" w:hAnsi="Times New Roman"/>
                <w:b/>
                <w:sz w:val="22"/>
                <w:szCs w:val="22"/>
                <w:lang w:val="ru-RU" w:eastAsia="ru-RU"/>
              </w:rPr>
            </w:pPr>
          </w:p>
        </w:tc>
        <w:tc>
          <w:tcPr>
            <w:tcW w:w="2192" w:type="dxa"/>
            <w:gridSpan w:val="3"/>
          </w:tcPr>
          <w:p w:rsidR="0095679B" w:rsidRPr="009E2623" w:rsidRDefault="0095679B" w:rsidP="007D06F2">
            <w:pPr>
              <w:pStyle w:val="ad"/>
              <w:jc w:val="both"/>
              <w:rPr>
                <w:rFonts w:ascii="Times New Roman" w:eastAsia="MS Mincho" w:hAnsi="Times New Roman"/>
                <w:b/>
                <w:sz w:val="22"/>
                <w:szCs w:val="22"/>
                <w:lang w:val="ru-RU" w:eastAsia="ru-RU"/>
              </w:rPr>
            </w:pPr>
          </w:p>
        </w:tc>
        <w:tc>
          <w:tcPr>
            <w:tcW w:w="3748" w:type="dxa"/>
            <w:gridSpan w:val="4"/>
          </w:tcPr>
          <w:p w:rsidR="0095679B" w:rsidRPr="009E2623" w:rsidRDefault="0095679B" w:rsidP="007D06F2">
            <w:pPr>
              <w:pStyle w:val="ad"/>
              <w:jc w:val="both"/>
              <w:rPr>
                <w:rFonts w:ascii="Times New Roman" w:eastAsia="MS Mincho" w:hAnsi="Times New Roman"/>
                <w:sz w:val="22"/>
                <w:szCs w:val="22"/>
                <w:lang w:val="ru-RU" w:eastAsia="ru-RU"/>
              </w:rPr>
            </w:pPr>
          </w:p>
        </w:tc>
        <w:tc>
          <w:tcPr>
            <w:tcW w:w="1998" w:type="dxa"/>
            <w:gridSpan w:val="2"/>
          </w:tcPr>
          <w:p w:rsidR="0095679B" w:rsidRPr="009E2623" w:rsidRDefault="0095679B" w:rsidP="007D06F2">
            <w:pPr>
              <w:pStyle w:val="ad"/>
              <w:jc w:val="both"/>
              <w:rPr>
                <w:rFonts w:ascii="Times New Roman" w:eastAsia="MS Mincho" w:hAnsi="Times New Roman"/>
                <w:i/>
                <w:sz w:val="22"/>
                <w:szCs w:val="22"/>
                <w:lang w:val="ru-RU" w:eastAsia="ru-RU"/>
              </w:rPr>
            </w:pPr>
          </w:p>
        </w:tc>
      </w:tr>
      <w:tr w:rsidR="0095679B" w:rsidRPr="009E2623" w:rsidTr="007D06F2">
        <w:tblPrEx>
          <w:jc w:val="center"/>
          <w:tblCellMar>
            <w:left w:w="28" w:type="dxa"/>
            <w:right w:w="28" w:type="dxa"/>
          </w:tblCellMar>
        </w:tblPrEx>
        <w:trPr>
          <w:gridBefore w:val="1"/>
          <w:wBefore w:w="176" w:type="dxa"/>
          <w:trHeight w:val="1933"/>
          <w:jc w:val="center"/>
        </w:trPr>
        <w:tc>
          <w:tcPr>
            <w:tcW w:w="2127" w:type="dxa"/>
            <w:gridSpan w:val="2"/>
          </w:tcPr>
          <w:p w:rsidR="0095679B" w:rsidRPr="009E2623" w:rsidRDefault="0095679B"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 xml:space="preserve">Илецк I                                  </w:t>
            </w:r>
          </w:p>
        </w:tc>
        <w:tc>
          <w:tcPr>
            <w:tcW w:w="2192" w:type="dxa"/>
            <w:gridSpan w:val="3"/>
          </w:tcPr>
          <w:p w:rsidR="0095679B" w:rsidRPr="009E2623" w:rsidRDefault="0095679B"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 xml:space="preserve">Оренбург                               </w:t>
            </w:r>
          </w:p>
        </w:tc>
        <w:tc>
          <w:tcPr>
            <w:tcW w:w="3748" w:type="dxa"/>
            <w:gridSpan w:val="4"/>
          </w:tcPr>
          <w:p w:rsidR="0095679B" w:rsidRPr="009E2623" w:rsidRDefault="0095679B" w:rsidP="007D06F2">
            <w:pPr>
              <w:spacing w:after="0" w:line="240" w:lineRule="auto"/>
              <w:rPr>
                <w:rFonts w:ascii="Times New Roman" w:hAnsi="Times New Roman"/>
              </w:rPr>
            </w:pPr>
            <w:r w:rsidRPr="009E2623">
              <w:rPr>
                <w:rFonts w:ascii="Times New Roman" w:hAnsi="Times New Roman"/>
              </w:rPr>
              <w:t>- на ст. Оренбург и далее</w:t>
            </w:r>
          </w:p>
          <w:p w:rsidR="0095679B" w:rsidRPr="009E2623" w:rsidRDefault="0095679B" w:rsidP="007D06F2">
            <w:pPr>
              <w:spacing w:after="0" w:line="240" w:lineRule="auto"/>
              <w:jc w:val="both"/>
              <w:rPr>
                <w:rFonts w:ascii="Times New Roman" w:hAnsi="Times New Roman"/>
                <w:b/>
              </w:rPr>
            </w:pPr>
            <w:r w:rsidRPr="009E2623">
              <w:rPr>
                <w:rFonts w:ascii="Times New Roman" w:hAnsi="Times New Roman"/>
                <w:b/>
              </w:rPr>
              <w:t>0100-0785, 1000-1050, 1700-3195, 4340-43996, 5811-58612, 5900-6084, 6300-6599, 7600-8119, 8121-8544, 8600-8664, 8700-87653, 8800-93831, 9400-9981</w:t>
            </w:r>
          </w:p>
          <w:p w:rsidR="0095679B" w:rsidRPr="009E2623" w:rsidRDefault="0095679B" w:rsidP="007D06F2">
            <w:pPr>
              <w:spacing w:after="0" w:line="240" w:lineRule="auto"/>
              <w:jc w:val="both"/>
              <w:rPr>
                <w:rFonts w:ascii="Times New Roman" w:hAnsi="Times New Roman"/>
                <w:b/>
              </w:rPr>
            </w:pPr>
          </w:p>
          <w:p w:rsidR="0095679B" w:rsidRPr="009E2623" w:rsidRDefault="0095679B" w:rsidP="007D06F2">
            <w:pPr>
              <w:spacing w:after="0" w:line="240" w:lineRule="auto"/>
              <w:jc w:val="both"/>
              <w:rPr>
                <w:rFonts w:ascii="Times New Roman" w:hAnsi="Times New Roman"/>
              </w:rPr>
            </w:pPr>
            <w:r w:rsidRPr="009E2623">
              <w:rPr>
                <w:rFonts w:ascii="Times New Roman" w:hAnsi="Times New Roman"/>
              </w:rPr>
              <w:t xml:space="preserve">- на ст. Меновой Двор </w:t>
            </w:r>
          </w:p>
          <w:p w:rsidR="0095679B" w:rsidRPr="009E2623" w:rsidRDefault="0095679B" w:rsidP="007D06F2">
            <w:pPr>
              <w:spacing w:after="0" w:line="240" w:lineRule="auto"/>
              <w:jc w:val="both"/>
              <w:rPr>
                <w:rFonts w:ascii="Times New Roman" w:hAnsi="Times New Roman"/>
                <w:b/>
              </w:rPr>
            </w:pPr>
            <w:r w:rsidRPr="009E2623">
              <w:rPr>
                <w:rFonts w:ascii="Times New Roman" w:hAnsi="Times New Roman"/>
                <w:b/>
              </w:rPr>
              <w:t>8120</w:t>
            </w:r>
          </w:p>
        </w:tc>
        <w:tc>
          <w:tcPr>
            <w:tcW w:w="1998" w:type="dxa"/>
            <w:gridSpan w:val="2"/>
          </w:tcPr>
          <w:p w:rsidR="0095679B" w:rsidRPr="009E2623" w:rsidRDefault="0095679B"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участковый</w:t>
            </w:r>
          </w:p>
          <w:p w:rsidR="0095679B" w:rsidRPr="009E2623" w:rsidRDefault="0095679B"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 xml:space="preserve">групповой     </w:t>
            </w:r>
          </w:p>
          <w:p w:rsidR="0095679B" w:rsidRPr="009E2623" w:rsidRDefault="0095679B" w:rsidP="007D06F2">
            <w:pPr>
              <w:pStyle w:val="ad"/>
              <w:jc w:val="both"/>
              <w:rPr>
                <w:rFonts w:ascii="Times New Roman" w:eastAsia="MS Mincho" w:hAnsi="Times New Roman"/>
                <w:i/>
                <w:sz w:val="22"/>
                <w:szCs w:val="22"/>
                <w:lang w:val="ru-RU" w:eastAsia="ru-RU"/>
              </w:rPr>
            </w:pPr>
          </w:p>
          <w:p w:rsidR="0095679B" w:rsidRPr="009E2623" w:rsidRDefault="0095679B" w:rsidP="007D06F2">
            <w:pPr>
              <w:pStyle w:val="ad"/>
              <w:jc w:val="both"/>
              <w:rPr>
                <w:rFonts w:ascii="Times New Roman" w:eastAsia="MS Mincho" w:hAnsi="Times New Roman"/>
                <w:i/>
                <w:sz w:val="22"/>
                <w:szCs w:val="22"/>
                <w:lang w:val="ru-RU" w:eastAsia="ru-RU"/>
              </w:rPr>
            </w:pPr>
          </w:p>
          <w:p w:rsidR="0095679B" w:rsidRPr="009E2623" w:rsidRDefault="0095679B" w:rsidP="007D06F2">
            <w:pPr>
              <w:pStyle w:val="ad"/>
              <w:jc w:val="both"/>
              <w:rPr>
                <w:rFonts w:ascii="Times New Roman" w:eastAsia="MS Mincho" w:hAnsi="Times New Roman"/>
                <w:i/>
                <w:sz w:val="22"/>
                <w:szCs w:val="22"/>
                <w:lang w:val="ru-RU" w:eastAsia="ru-RU"/>
              </w:rPr>
            </w:pPr>
          </w:p>
          <w:p w:rsidR="0095679B" w:rsidRPr="009E2623" w:rsidRDefault="0095679B" w:rsidP="007D06F2">
            <w:pPr>
              <w:pStyle w:val="ad"/>
              <w:jc w:val="both"/>
              <w:rPr>
                <w:rFonts w:ascii="Times New Roman" w:eastAsia="MS Mincho" w:hAnsi="Times New Roman"/>
                <w:i/>
                <w:sz w:val="22"/>
                <w:szCs w:val="22"/>
                <w:lang w:val="ru-RU" w:eastAsia="ru-RU"/>
              </w:rPr>
            </w:pPr>
          </w:p>
        </w:tc>
      </w:tr>
      <w:tr w:rsidR="0095679B"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95679B" w:rsidRPr="00C471C8" w:rsidRDefault="0095679B" w:rsidP="007D06F2">
            <w:pPr>
              <w:pStyle w:val="af1"/>
              <w:ind w:firstLine="0"/>
              <w:rPr>
                <w:i/>
                <w:sz w:val="22"/>
                <w:szCs w:val="22"/>
              </w:rPr>
            </w:pPr>
            <w:r w:rsidRPr="00C471C8">
              <w:rPr>
                <w:b/>
                <w:sz w:val="22"/>
                <w:szCs w:val="22"/>
              </w:rPr>
              <w:t>Примечание *:</w:t>
            </w:r>
            <w:r w:rsidRPr="00C471C8">
              <w:rPr>
                <w:i/>
                <w:sz w:val="22"/>
                <w:szCs w:val="22"/>
              </w:rPr>
              <w:t xml:space="preserve"> 1. Вагоны с продовольственными и скоропортящимися грузами со станций Казахстана, Узбекистана, Кыргызстана, Таджикистана, Туркменистана назначением:</w:t>
            </w:r>
          </w:p>
          <w:p w:rsidR="0095679B" w:rsidRPr="00C471C8" w:rsidRDefault="0095679B" w:rsidP="007D06F2">
            <w:pPr>
              <w:pStyle w:val="af1"/>
              <w:ind w:left="113" w:hanging="113"/>
              <w:rPr>
                <w:i/>
                <w:sz w:val="22"/>
                <w:szCs w:val="22"/>
              </w:rPr>
            </w:pPr>
            <w:r w:rsidRPr="00C471C8">
              <w:rPr>
                <w:i/>
                <w:sz w:val="22"/>
                <w:szCs w:val="22"/>
              </w:rPr>
              <w:t>- на станции Южно-Уральской ж.д. (ЕСР 81000-81000, 81310-81580) направлять через пункт перехода Алимбет (эксп.);</w:t>
            </w:r>
          </w:p>
          <w:p w:rsidR="0095679B" w:rsidRPr="00C471C8" w:rsidRDefault="0095679B" w:rsidP="007D06F2">
            <w:pPr>
              <w:pStyle w:val="af1"/>
              <w:ind w:left="113" w:hanging="113"/>
              <w:rPr>
                <w:i/>
                <w:sz w:val="22"/>
                <w:szCs w:val="22"/>
              </w:rPr>
            </w:pPr>
            <w:r w:rsidRPr="00C471C8">
              <w:rPr>
                <w:i/>
                <w:sz w:val="22"/>
                <w:szCs w:val="22"/>
              </w:rPr>
              <w:t>- на остальные станции железных дорог, на которые по Плану формирования вагонопоток должен следовать через пункты перехода Алимбет (эксп.) и Илецк I (эксп.), направлять через пункт перехода Илецк I (эксп.).</w:t>
            </w:r>
          </w:p>
          <w:p w:rsidR="0095679B" w:rsidRPr="00C471C8" w:rsidRDefault="0095679B" w:rsidP="007D06F2">
            <w:pPr>
              <w:pStyle w:val="af1"/>
              <w:ind w:left="113" w:hanging="113"/>
              <w:rPr>
                <w:i/>
                <w:sz w:val="22"/>
                <w:szCs w:val="22"/>
              </w:rPr>
            </w:pPr>
            <w:r w:rsidRPr="00C471C8">
              <w:rPr>
                <w:i/>
              </w:rPr>
              <w:t>2</w:t>
            </w:r>
            <w:r w:rsidRPr="00C471C8">
              <w:rPr>
                <w:i/>
                <w:sz w:val="22"/>
                <w:szCs w:val="22"/>
              </w:rPr>
              <w:t xml:space="preserve">. </w:t>
            </w:r>
            <w:r w:rsidRPr="00C471C8">
              <w:rPr>
                <w:i/>
              </w:rPr>
              <w:t>Вагоны погрузки станции Илецк I назначением на станции Калининградской ж.д. направлять по действующему плану формирования грузовых поездов, так и через паромную переправу Лужская – Балтийск.</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hAnsi="Times New Roman"/>
                <w:b/>
                <w:bCs/>
                <w:sz w:val="22"/>
                <w:szCs w:val="22"/>
                <w:lang w:val="ru-RU" w:eastAsia="ru-RU"/>
              </w:rPr>
            </w:pPr>
          </w:p>
        </w:tc>
        <w:tc>
          <w:tcPr>
            <w:tcW w:w="2192" w:type="dxa"/>
            <w:gridSpan w:val="3"/>
          </w:tcPr>
          <w:p w:rsidR="0095679B" w:rsidRPr="009E2623" w:rsidRDefault="0095679B" w:rsidP="007D06F2">
            <w:pPr>
              <w:pStyle w:val="ad"/>
              <w:jc w:val="both"/>
              <w:rPr>
                <w:rFonts w:ascii="Times New Roman" w:hAnsi="Times New Roman"/>
                <w:b/>
                <w:bCs/>
                <w:sz w:val="22"/>
                <w:szCs w:val="22"/>
                <w:lang w:val="ru-RU" w:eastAsia="ru-RU"/>
              </w:rPr>
            </w:pPr>
          </w:p>
        </w:tc>
        <w:tc>
          <w:tcPr>
            <w:tcW w:w="3748" w:type="dxa"/>
            <w:gridSpan w:val="4"/>
          </w:tcPr>
          <w:p w:rsidR="0095679B" w:rsidRPr="00C471C8" w:rsidRDefault="0095679B" w:rsidP="007D06F2">
            <w:pPr>
              <w:pStyle w:val="af1"/>
              <w:ind w:firstLine="0"/>
              <w:jc w:val="center"/>
              <w:rPr>
                <w:sz w:val="22"/>
                <w:szCs w:val="22"/>
              </w:rPr>
            </w:pPr>
          </w:p>
        </w:tc>
        <w:tc>
          <w:tcPr>
            <w:tcW w:w="1998" w:type="dxa"/>
            <w:gridSpan w:val="2"/>
          </w:tcPr>
          <w:p w:rsidR="0095679B" w:rsidRPr="00C471C8" w:rsidRDefault="0095679B" w:rsidP="007D06F2">
            <w:pPr>
              <w:pStyle w:val="af1"/>
              <w:ind w:firstLine="0"/>
              <w:rPr>
                <w:i/>
                <w:sz w:val="22"/>
                <w:szCs w:val="22"/>
              </w:rPr>
            </w:pPr>
          </w:p>
        </w:tc>
      </w:tr>
      <w:tr w:rsidR="0095679B"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95679B" w:rsidRPr="009E2623" w:rsidRDefault="0095679B" w:rsidP="007D06F2">
            <w:pPr>
              <w:pStyle w:val="af1"/>
              <w:ind w:firstLine="0"/>
              <w:jc w:val="center"/>
              <w:rPr>
                <w:i/>
                <w:sz w:val="22"/>
                <w:szCs w:val="22"/>
              </w:rPr>
            </w:pPr>
            <w:r w:rsidRPr="009E2623">
              <w:rPr>
                <w:rFonts w:eastAsia="MS Mincho"/>
                <w:b/>
                <w:sz w:val="22"/>
                <w:szCs w:val="22"/>
              </w:rPr>
              <w:t xml:space="preserve">2. По ст. Орск-Новый Город* (Алимбет) </w:t>
            </w:r>
          </w:p>
        </w:tc>
      </w:tr>
      <w:tr w:rsidR="0095679B"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95679B" w:rsidRPr="009E2623" w:rsidRDefault="0095679B" w:rsidP="007D06F2">
            <w:pPr>
              <w:pStyle w:val="af1"/>
              <w:ind w:firstLine="0"/>
              <w:rPr>
                <w:i/>
                <w:sz w:val="22"/>
                <w:szCs w:val="22"/>
              </w:rPr>
            </w:pPr>
          </w:p>
        </w:tc>
      </w:tr>
      <w:tr w:rsidR="0095679B"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95679B" w:rsidRPr="009E2623" w:rsidRDefault="0095679B" w:rsidP="007D06F2">
            <w:pPr>
              <w:pStyle w:val="ad"/>
              <w:jc w:val="center"/>
              <w:rPr>
                <w:rFonts w:ascii="Times New Roman" w:eastAsia="MS Mincho" w:hAnsi="Times New Roman"/>
                <w:i/>
                <w:sz w:val="22"/>
                <w:szCs w:val="22"/>
              </w:rPr>
            </w:pPr>
            <w:r w:rsidRPr="009E2623">
              <w:rPr>
                <w:rFonts w:ascii="Times New Roman" w:eastAsia="MS Mincho" w:hAnsi="Times New Roman"/>
                <w:i/>
                <w:sz w:val="22"/>
                <w:szCs w:val="22"/>
                <w:lang w:val="ru-RU" w:eastAsia="ru-RU"/>
              </w:rPr>
              <w:t xml:space="preserve">4 поезда, </w:t>
            </w:r>
            <w:r w:rsidRPr="009E2623">
              <w:rPr>
                <w:rFonts w:ascii="Times New Roman" w:eastAsia="MS Mincho" w:hAnsi="Times New Roman"/>
                <w:i/>
                <w:sz w:val="22"/>
                <w:szCs w:val="22"/>
              </w:rPr>
              <w:t xml:space="preserve">вес </w:t>
            </w:r>
            <w:r w:rsidRPr="009E2623">
              <w:rPr>
                <w:rFonts w:ascii="Times New Roman" w:eastAsia="MS Mincho" w:hAnsi="Times New Roman"/>
                <w:i/>
                <w:sz w:val="22"/>
                <w:szCs w:val="22"/>
                <w:lang w:val="ru-RU"/>
              </w:rPr>
              <w:t xml:space="preserve">– </w:t>
            </w:r>
            <w:r w:rsidRPr="009E2623">
              <w:rPr>
                <w:rFonts w:ascii="Times New Roman" w:eastAsia="MS Mincho" w:hAnsi="Times New Roman"/>
                <w:i/>
                <w:sz w:val="22"/>
                <w:szCs w:val="22"/>
              </w:rPr>
              <w:t xml:space="preserve">3200 тн, длина </w:t>
            </w:r>
            <w:r w:rsidRPr="009E2623">
              <w:rPr>
                <w:rFonts w:ascii="Times New Roman" w:eastAsia="MS Mincho" w:hAnsi="Times New Roman"/>
                <w:i/>
                <w:sz w:val="22"/>
                <w:szCs w:val="22"/>
                <w:lang w:val="ru-RU" w:eastAsia="ru-RU"/>
              </w:rPr>
              <w:t xml:space="preserve">– </w:t>
            </w:r>
            <w:r w:rsidRPr="009E2623">
              <w:rPr>
                <w:rFonts w:ascii="Times New Roman" w:eastAsia="MS Mincho" w:hAnsi="Times New Roman"/>
                <w:i/>
                <w:sz w:val="22"/>
                <w:szCs w:val="22"/>
              </w:rPr>
              <w:t>71 усл. ваг.</w:t>
            </w:r>
          </w:p>
          <w:p w:rsidR="0095679B" w:rsidRPr="009E2623" w:rsidRDefault="0095679B" w:rsidP="007D06F2">
            <w:pPr>
              <w:pStyle w:val="af1"/>
              <w:ind w:firstLine="0"/>
              <w:jc w:val="center"/>
              <w:rPr>
                <w:i/>
                <w:sz w:val="22"/>
                <w:szCs w:val="22"/>
              </w:rPr>
            </w:pPr>
            <w:r w:rsidRPr="009E2623">
              <w:rPr>
                <w:rFonts w:eastAsia="MS Mincho"/>
                <w:i/>
                <w:sz w:val="22"/>
                <w:szCs w:val="22"/>
              </w:rPr>
              <w:t>унифицированная норма – 3200 тн, критическая норма – 4800 тн</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hAnsi="Times New Roman"/>
                <w:b/>
                <w:bCs/>
                <w:sz w:val="22"/>
                <w:szCs w:val="22"/>
                <w:lang w:val="ru-RU" w:eastAsia="ru-RU"/>
              </w:rPr>
            </w:pPr>
          </w:p>
        </w:tc>
        <w:tc>
          <w:tcPr>
            <w:tcW w:w="2192" w:type="dxa"/>
            <w:gridSpan w:val="3"/>
          </w:tcPr>
          <w:p w:rsidR="0095679B" w:rsidRPr="009E2623" w:rsidRDefault="0095679B" w:rsidP="007D06F2">
            <w:pPr>
              <w:pStyle w:val="ad"/>
              <w:jc w:val="both"/>
              <w:rPr>
                <w:rFonts w:ascii="Times New Roman" w:hAnsi="Times New Roman"/>
                <w:b/>
                <w:bCs/>
                <w:sz w:val="22"/>
                <w:szCs w:val="22"/>
                <w:lang w:val="ru-RU" w:eastAsia="ru-RU"/>
              </w:rPr>
            </w:pPr>
          </w:p>
        </w:tc>
        <w:tc>
          <w:tcPr>
            <w:tcW w:w="3748" w:type="dxa"/>
            <w:gridSpan w:val="4"/>
          </w:tcPr>
          <w:p w:rsidR="0095679B" w:rsidRPr="009E2623" w:rsidRDefault="0095679B" w:rsidP="007D06F2">
            <w:pPr>
              <w:pStyle w:val="af1"/>
              <w:ind w:firstLine="0"/>
              <w:jc w:val="center"/>
              <w:rPr>
                <w:rFonts w:eastAsia="MS Mincho"/>
                <w:b/>
                <w:sz w:val="22"/>
                <w:szCs w:val="22"/>
              </w:rPr>
            </w:pPr>
          </w:p>
        </w:tc>
        <w:tc>
          <w:tcPr>
            <w:tcW w:w="1998" w:type="dxa"/>
            <w:gridSpan w:val="2"/>
          </w:tcPr>
          <w:p w:rsidR="0095679B" w:rsidRPr="009E2623" w:rsidRDefault="0095679B" w:rsidP="007D06F2">
            <w:pPr>
              <w:pStyle w:val="af1"/>
              <w:ind w:firstLine="0"/>
              <w:rPr>
                <w:i/>
                <w:sz w:val="22"/>
                <w:szCs w:val="22"/>
              </w:rPr>
            </w:pP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hAnsi="Times New Roman"/>
                <w:b/>
                <w:bCs/>
                <w:sz w:val="22"/>
                <w:szCs w:val="22"/>
                <w:lang w:val="ru-RU" w:eastAsia="ru-RU"/>
              </w:rPr>
            </w:pPr>
            <w:r w:rsidRPr="009E2623">
              <w:rPr>
                <w:rFonts w:ascii="Times New Roman" w:eastAsia="MS Mincho" w:hAnsi="Times New Roman"/>
                <w:b/>
                <w:sz w:val="22"/>
                <w:szCs w:val="22"/>
                <w:lang w:val="ru-RU" w:eastAsia="ru-RU"/>
              </w:rPr>
              <w:t xml:space="preserve">Кандыагаш  </w:t>
            </w:r>
          </w:p>
        </w:tc>
        <w:tc>
          <w:tcPr>
            <w:tcW w:w="2192" w:type="dxa"/>
            <w:gridSpan w:val="3"/>
          </w:tcPr>
          <w:p w:rsidR="0095679B" w:rsidRPr="009E2623" w:rsidRDefault="0095679B" w:rsidP="007D06F2">
            <w:pPr>
              <w:pStyle w:val="ad"/>
              <w:jc w:val="both"/>
              <w:rPr>
                <w:rFonts w:ascii="Times New Roman" w:hAnsi="Times New Roman"/>
                <w:b/>
                <w:bCs/>
                <w:sz w:val="22"/>
                <w:szCs w:val="22"/>
                <w:lang w:val="ru-RU" w:eastAsia="ru-RU"/>
              </w:rPr>
            </w:pPr>
            <w:r w:rsidRPr="009E2623">
              <w:rPr>
                <w:rFonts w:ascii="Times New Roman" w:eastAsia="MS Mincho" w:hAnsi="Times New Roman"/>
                <w:b/>
                <w:sz w:val="22"/>
                <w:szCs w:val="22"/>
                <w:lang w:val="ru-RU" w:eastAsia="ru-RU"/>
              </w:rPr>
              <w:t>Орск</w:t>
            </w:r>
          </w:p>
        </w:tc>
        <w:tc>
          <w:tcPr>
            <w:tcW w:w="3748" w:type="dxa"/>
            <w:gridSpan w:val="4"/>
          </w:tcPr>
          <w:p w:rsidR="0095679B" w:rsidRPr="009E2623" w:rsidRDefault="0095679B" w:rsidP="007D06F2">
            <w:pPr>
              <w:spacing w:after="0" w:line="240" w:lineRule="auto"/>
              <w:jc w:val="both"/>
              <w:rPr>
                <w:rFonts w:ascii="Times New Roman" w:hAnsi="Times New Roman"/>
              </w:rPr>
            </w:pPr>
            <w:r w:rsidRPr="009E2623">
              <w:rPr>
                <w:rFonts w:ascii="Times New Roman" w:hAnsi="Times New Roman"/>
              </w:rPr>
              <w:t>на ст. Орск и далее, включая порожние  вагоны принадлежности России</w:t>
            </w:r>
          </w:p>
          <w:p w:rsidR="0095679B" w:rsidRPr="009E2623" w:rsidRDefault="0095679B" w:rsidP="007D06F2">
            <w:pPr>
              <w:spacing w:after="0" w:line="240" w:lineRule="auto"/>
              <w:jc w:val="both"/>
              <w:rPr>
                <w:rFonts w:ascii="Times New Roman" w:hAnsi="Times New Roman"/>
                <w:b/>
              </w:rPr>
            </w:pPr>
            <w:r w:rsidRPr="009E2623">
              <w:rPr>
                <w:rFonts w:ascii="Times New Roman" w:hAnsi="Times New Roman"/>
                <w:b/>
              </w:rPr>
              <w:t>7600-8100, 8131-8185, 82633-8378, 8500-8544, 8606-8614, 8622-86271, 8700-87653, 8800-88627, 8900-93831, 9400-9981</w:t>
            </w:r>
            <w:r w:rsidRPr="009E2623">
              <w:rPr>
                <w:rFonts w:ascii="Times New Roman" w:eastAsia="MS Mincho" w:hAnsi="Times New Roman"/>
                <w:b/>
              </w:rPr>
              <w:t xml:space="preserve">      </w:t>
            </w:r>
          </w:p>
        </w:tc>
        <w:tc>
          <w:tcPr>
            <w:tcW w:w="1998" w:type="dxa"/>
            <w:gridSpan w:val="2"/>
          </w:tcPr>
          <w:p w:rsidR="0095679B" w:rsidRPr="009E2623" w:rsidRDefault="0095679B" w:rsidP="007D06F2">
            <w:pPr>
              <w:pStyle w:val="af1"/>
              <w:ind w:firstLine="0"/>
              <w:rPr>
                <w:rFonts w:eastAsia="MS Mincho"/>
                <w:i/>
                <w:sz w:val="22"/>
                <w:szCs w:val="22"/>
              </w:rPr>
            </w:pPr>
            <w:r w:rsidRPr="009E2623">
              <w:rPr>
                <w:rFonts w:eastAsia="MS Mincho"/>
                <w:i/>
                <w:sz w:val="22"/>
                <w:szCs w:val="22"/>
              </w:rPr>
              <w:t>Сквозной</w:t>
            </w:r>
            <w:r>
              <w:rPr>
                <w:rFonts w:eastAsia="MS Mincho"/>
                <w:i/>
                <w:sz w:val="22"/>
                <w:szCs w:val="22"/>
              </w:rPr>
              <w:t xml:space="preserve"> (3 поезда)</w:t>
            </w:r>
          </w:p>
          <w:p w:rsidR="0095679B" w:rsidRPr="009E2623" w:rsidRDefault="0095679B" w:rsidP="007D06F2">
            <w:pPr>
              <w:pStyle w:val="af1"/>
              <w:ind w:firstLine="0"/>
              <w:rPr>
                <w:i/>
                <w:sz w:val="22"/>
                <w:szCs w:val="22"/>
              </w:rPr>
            </w:pP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eastAsia="MS Mincho" w:hAnsi="Times New Roman"/>
                <w:b/>
                <w:sz w:val="22"/>
                <w:szCs w:val="22"/>
                <w:lang w:val="ru-RU" w:eastAsia="ru-RU"/>
              </w:rPr>
            </w:pPr>
          </w:p>
        </w:tc>
        <w:tc>
          <w:tcPr>
            <w:tcW w:w="2192" w:type="dxa"/>
            <w:gridSpan w:val="3"/>
          </w:tcPr>
          <w:p w:rsidR="0095679B" w:rsidRPr="009E2623" w:rsidRDefault="0095679B" w:rsidP="007D06F2">
            <w:pPr>
              <w:pStyle w:val="ad"/>
              <w:jc w:val="both"/>
              <w:rPr>
                <w:rFonts w:ascii="Times New Roman" w:eastAsia="MS Mincho" w:hAnsi="Times New Roman"/>
                <w:b/>
                <w:sz w:val="22"/>
                <w:szCs w:val="22"/>
                <w:lang w:val="ru-RU" w:eastAsia="ru-RU"/>
              </w:rPr>
            </w:pPr>
          </w:p>
        </w:tc>
        <w:tc>
          <w:tcPr>
            <w:tcW w:w="3748" w:type="dxa"/>
            <w:gridSpan w:val="4"/>
          </w:tcPr>
          <w:p w:rsidR="0095679B" w:rsidRPr="009E2623" w:rsidRDefault="0095679B" w:rsidP="007D06F2">
            <w:pPr>
              <w:pStyle w:val="ad"/>
              <w:jc w:val="both"/>
              <w:rPr>
                <w:rFonts w:ascii="Times New Roman" w:eastAsia="MS Mincho" w:hAnsi="Times New Roman"/>
                <w:sz w:val="22"/>
                <w:szCs w:val="22"/>
                <w:lang w:val="ru-RU" w:eastAsia="ru-RU"/>
              </w:rPr>
            </w:pPr>
          </w:p>
        </w:tc>
        <w:tc>
          <w:tcPr>
            <w:tcW w:w="1998" w:type="dxa"/>
            <w:gridSpan w:val="2"/>
          </w:tcPr>
          <w:p w:rsidR="0095679B" w:rsidRPr="009E2623" w:rsidRDefault="0095679B" w:rsidP="007D06F2">
            <w:pPr>
              <w:pStyle w:val="af1"/>
              <w:ind w:firstLine="0"/>
              <w:rPr>
                <w:rFonts w:eastAsia="MS Mincho"/>
                <w:i/>
                <w:sz w:val="22"/>
                <w:szCs w:val="22"/>
              </w:rPr>
            </w:pP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Кандыагаш</w:t>
            </w:r>
          </w:p>
        </w:tc>
        <w:tc>
          <w:tcPr>
            <w:tcW w:w="2192" w:type="dxa"/>
            <w:gridSpan w:val="3"/>
          </w:tcPr>
          <w:p w:rsidR="0095679B" w:rsidRPr="009E2623" w:rsidRDefault="0095679B"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Орск*</w:t>
            </w:r>
          </w:p>
        </w:tc>
        <w:tc>
          <w:tcPr>
            <w:tcW w:w="3748" w:type="dxa"/>
            <w:gridSpan w:val="4"/>
          </w:tcPr>
          <w:p w:rsidR="0095679B" w:rsidRPr="009E2623" w:rsidRDefault="0095679B" w:rsidP="007D06F2">
            <w:pPr>
              <w:spacing w:after="0" w:line="240" w:lineRule="auto"/>
              <w:jc w:val="both"/>
              <w:rPr>
                <w:rFonts w:ascii="Times New Roman" w:hAnsi="Times New Roman"/>
              </w:rPr>
            </w:pPr>
            <w:r w:rsidRPr="009E2623">
              <w:rPr>
                <w:rFonts w:ascii="Times New Roman" w:hAnsi="Times New Roman"/>
              </w:rPr>
              <w:t>(* один раз в сутки)</w:t>
            </w:r>
          </w:p>
          <w:p w:rsidR="0095679B" w:rsidRPr="009E2623" w:rsidRDefault="0095679B" w:rsidP="007D06F2">
            <w:pPr>
              <w:spacing w:after="0" w:line="240" w:lineRule="auto"/>
              <w:jc w:val="both"/>
              <w:rPr>
                <w:rFonts w:ascii="Times New Roman" w:hAnsi="Times New Roman"/>
              </w:rPr>
            </w:pPr>
            <w:r w:rsidRPr="009E2623">
              <w:rPr>
                <w:rFonts w:ascii="Times New Roman" w:hAnsi="Times New Roman"/>
              </w:rPr>
              <w:t>- на ст. Орск и далее, включая порожние  вагоны принадлежности России</w:t>
            </w:r>
          </w:p>
          <w:p w:rsidR="0095679B" w:rsidRPr="009E2623" w:rsidRDefault="0095679B" w:rsidP="007D06F2">
            <w:pPr>
              <w:spacing w:after="0" w:line="240" w:lineRule="auto"/>
              <w:rPr>
                <w:rFonts w:ascii="Times New Roman" w:hAnsi="Times New Roman"/>
                <w:b/>
              </w:rPr>
            </w:pPr>
            <w:r w:rsidRPr="009E2623">
              <w:rPr>
                <w:rFonts w:ascii="Times New Roman" w:hAnsi="Times New Roman"/>
                <w:b/>
              </w:rPr>
              <w:t>7600-8100, 8131-8185, 82633-8378, 8500-8544, 8606-8614, 8622-86271, 8700-87653, 8800-88627, 8900-93831, 9400-9981</w:t>
            </w:r>
            <w:r w:rsidRPr="009E2623">
              <w:rPr>
                <w:rFonts w:ascii="Times New Roman" w:eastAsia="MS Mincho" w:hAnsi="Times New Roman"/>
                <w:b/>
              </w:rPr>
              <w:t xml:space="preserve">             </w:t>
            </w:r>
          </w:p>
          <w:p w:rsidR="0095679B" w:rsidRPr="009E2623" w:rsidRDefault="0095679B" w:rsidP="007D06F2">
            <w:pPr>
              <w:spacing w:after="0" w:line="240" w:lineRule="auto"/>
              <w:rPr>
                <w:rFonts w:ascii="Times New Roman" w:hAnsi="Times New Roman"/>
                <w:b/>
              </w:rPr>
            </w:pPr>
          </w:p>
          <w:p w:rsidR="0095679B" w:rsidRPr="009E2623" w:rsidRDefault="0095679B" w:rsidP="007D06F2">
            <w:pPr>
              <w:spacing w:after="0" w:line="240" w:lineRule="auto"/>
              <w:jc w:val="both"/>
              <w:rPr>
                <w:rFonts w:ascii="Times New Roman" w:hAnsi="Times New Roman"/>
              </w:rPr>
            </w:pPr>
            <w:r w:rsidRPr="009E2623">
              <w:rPr>
                <w:rFonts w:ascii="Times New Roman" w:hAnsi="Times New Roman"/>
              </w:rPr>
              <w:t>- на станции участка Никельтау – Алимбет  вкл., ст.Дон</w:t>
            </w:r>
          </w:p>
          <w:p w:rsidR="0095679B" w:rsidRPr="009E2623" w:rsidRDefault="0095679B" w:rsidP="007D06F2">
            <w:pPr>
              <w:spacing w:after="0" w:line="240" w:lineRule="auto"/>
              <w:rPr>
                <w:rFonts w:ascii="Times New Roman" w:hAnsi="Times New Roman"/>
                <w:b/>
              </w:rPr>
            </w:pPr>
            <w:r w:rsidRPr="009E2623">
              <w:rPr>
                <w:rFonts w:ascii="Times New Roman" w:hAnsi="Times New Roman"/>
                <w:b/>
              </w:rPr>
              <w:t>6686-6687, 6692, 6783-6784</w:t>
            </w:r>
          </w:p>
        </w:tc>
        <w:tc>
          <w:tcPr>
            <w:tcW w:w="1998" w:type="dxa"/>
            <w:gridSpan w:val="2"/>
          </w:tcPr>
          <w:p w:rsidR="0095679B" w:rsidRPr="009E2623" w:rsidRDefault="0095679B" w:rsidP="007D06F2">
            <w:pPr>
              <w:pStyle w:val="af1"/>
              <w:ind w:firstLine="0"/>
              <w:rPr>
                <w:rFonts w:eastAsia="MS Mincho"/>
                <w:i/>
                <w:sz w:val="22"/>
                <w:szCs w:val="22"/>
              </w:rPr>
            </w:pPr>
            <w:r w:rsidRPr="009E2623">
              <w:rPr>
                <w:rFonts w:eastAsia="MS Mincho"/>
                <w:i/>
                <w:sz w:val="22"/>
                <w:szCs w:val="22"/>
              </w:rPr>
              <w:t>сборно-участковый</w:t>
            </w:r>
            <w:r>
              <w:rPr>
                <w:rFonts w:eastAsia="MS Mincho"/>
                <w:i/>
                <w:sz w:val="22"/>
                <w:szCs w:val="22"/>
              </w:rPr>
              <w:t xml:space="preserve"> 1 раз в сутки</w:t>
            </w:r>
            <w:r w:rsidRPr="009E2623">
              <w:rPr>
                <w:rFonts w:eastAsia="MS Mincho"/>
                <w:i/>
                <w:sz w:val="22"/>
                <w:szCs w:val="22"/>
              </w:rPr>
              <w:t xml:space="preserve"> </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eastAsia="MS Mincho" w:hAnsi="Times New Roman"/>
                <w:b/>
                <w:sz w:val="22"/>
                <w:szCs w:val="22"/>
                <w:lang w:val="ru-RU" w:eastAsia="ru-RU"/>
              </w:rPr>
            </w:pPr>
          </w:p>
        </w:tc>
        <w:tc>
          <w:tcPr>
            <w:tcW w:w="2192" w:type="dxa"/>
            <w:gridSpan w:val="3"/>
          </w:tcPr>
          <w:p w:rsidR="0095679B" w:rsidRPr="009E2623" w:rsidRDefault="0095679B" w:rsidP="007D06F2">
            <w:pPr>
              <w:pStyle w:val="ad"/>
              <w:jc w:val="both"/>
              <w:rPr>
                <w:rFonts w:ascii="Times New Roman" w:eastAsia="MS Mincho" w:hAnsi="Times New Roman"/>
                <w:b/>
                <w:sz w:val="22"/>
                <w:szCs w:val="22"/>
                <w:lang w:val="ru-RU" w:eastAsia="ru-RU"/>
              </w:rPr>
            </w:pPr>
          </w:p>
        </w:tc>
        <w:tc>
          <w:tcPr>
            <w:tcW w:w="3748" w:type="dxa"/>
            <w:gridSpan w:val="4"/>
          </w:tcPr>
          <w:p w:rsidR="0095679B" w:rsidRPr="009E2623" w:rsidRDefault="0095679B" w:rsidP="007D06F2">
            <w:pPr>
              <w:spacing w:after="0" w:line="240" w:lineRule="auto"/>
              <w:jc w:val="both"/>
              <w:rPr>
                <w:rFonts w:ascii="Times New Roman" w:hAnsi="Times New Roman"/>
              </w:rPr>
            </w:pPr>
          </w:p>
        </w:tc>
        <w:tc>
          <w:tcPr>
            <w:tcW w:w="1998" w:type="dxa"/>
            <w:gridSpan w:val="2"/>
          </w:tcPr>
          <w:p w:rsidR="0095679B" w:rsidRPr="009E2623" w:rsidRDefault="0095679B" w:rsidP="007D06F2">
            <w:pPr>
              <w:pStyle w:val="af1"/>
              <w:ind w:firstLine="0"/>
              <w:rPr>
                <w:rFonts w:eastAsia="MS Mincho"/>
                <w:i/>
                <w:sz w:val="22"/>
                <w:szCs w:val="22"/>
              </w:rPr>
            </w:pP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Дон</w:t>
            </w:r>
          </w:p>
        </w:tc>
        <w:tc>
          <w:tcPr>
            <w:tcW w:w="2192" w:type="dxa"/>
            <w:gridSpan w:val="3"/>
          </w:tcPr>
          <w:p w:rsidR="0095679B" w:rsidRPr="009E2623" w:rsidRDefault="0095679B"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 xml:space="preserve">Орск </w:t>
            </w:r>
          </w:p>
        </w:tc>
        <w:tc>
          <w:tcPr>
            <w:tcW w:w="3748" w:type="dxa"/>
            <w:gridSpan w:val="4"/>
          </w:tcPr>
          <w:p w:rsidR="0095679B" w:rsidRPr="009E2623" w:rsidRDefault="0095679B" w:rsidP="007D06F2">
            <w:pPr>
              <w:pStyle w:val="ad"/>
              <w:jc w:val="both"/>
              <w:rPr>
                <w:rFonts w:ascii="Times New Roman" w:eastAsia="MS Mincho" w:hAnsi="Times New Roman"/>
                <w:sz w:val="22"/>
                <w:szCs w:val="22"/>
                <w:lang w:val="ru-RU" w:eastAsia="ru-RU"/>
              </w:rPr>
            </w:pPr>
            <w:r w:rsidRPr="009E2623">
              <w:rPr>
                <w:rFonts w:ascii="Times New Roman" w:eastAsia="MS Mincho" w:hAnsi="Times New Roman"/>
                <w:sz w:val="22"/>
                <w:szCs w:val="22"/>
                <w:lang w:val="ru-RU" w:eastAsia="ru-RU"/>
              </w:rPr>
              <w:t>на ст. Орск и далее</w:t>
            </w:r>
          </w:p>
          <w:p w:rsidR="0095679B" w:rsidRPr="009E2623" w:rsidRDefault="0095679B" w:rsidP="007D06F2">
            <w:pPr>
              <w:pStyle w:val="ad"/>
              <w:jc w:val="both"/>
              <w:rPr>
                <w:rFonts w:ascii="Times New Roman" w:eastAsia="MS Mincho" w:hAnsi="Times New Roman"/>
                <w:sz w:val="22"/>
                <w:szCs w:val="22"/>
                <w:lang w:val="ru-RU" w:eastAsia="ru-RU"/>
              </w:rPr>
            </w:pPr>
            <w:r w:rsidRPr="009E2623">
              <w:rPr>
                <w:rFonts w:ascii="Times New Roman" w:hAnsi="Times New Roman"/>
                <w:b/>
                <w:sz w:val="22"/>
                <w:szCs w:val="22"/>
              </w:rPr>
              <w:t>7600-8100, 8131-8185, 82633-8295, 82972-83423, 8345-8378, 8500-8544, 8606-8614, 8622-86271, 8700-87653, 8800-88627, 8900-93831, 9400-9981</w:t>
            </w:r>
          </w:p>
        </w:tc>
        <w:tc>
          <w:tcPr>
            <w:tcW w:w="1998" w:type="dxa"/>
            <w:gridSpan w:val="2"/>
          </w:tcPr>
          <w:p w:rsidR="0095679B" w:rsidRPr="009E2623" w:rsidRDefault="0095679B" w:rsidP="007D06F2">
            <w:pPr>
              <w:pStyle w:val="af1"/>
              <w:ind w:firstLine="0"/>
              <w:rPr>
                <w:rFonts w:eastAsia="MS Mincho"/>
                <w:sz w:val="22"/>
                <w:szCs w:val="22"/>
              </w:rPr>
            </w:pPr>
            <w:r w:rsidRPr="009E2623">
              <w:rPr>
                <w:rFonts w:eastAsia="MS Mincho"/>
                <w:sz w:val="22"/>
                <w:szCs w:val="22"/>
              </w:rPr>
              <w:t>сквозной</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eastAsia="MS Mincho" w:hAnsi="Times New Roman"/>
                <w:b/>
                <w:sz w:val="22"/>
                <w:szCs w:val="22"/>
                <w:lang w:val="ru-RU" w:eastAsia="ru-RU"/>
              </w:rPr>
            </w:pPr>
          </w:p>
        </w:tc>
        <w:tc>
          <w:tcPr>
            <w:tcW w:w="2192" w:type="dxa"/>
            <w:gridSpan w:val="3"/>
          </w:tcPr>
          <w:p w:rsidR="0095679B" w:rsidRPr="009E2623" w:rsidRDefault="0095679B" w:rsidP="007D06F2">
            <w:pPr>
              <w:pStyle w:val="ad"/>
              <w:jc w:val="both"/>
              <w:rPr>
                <w:rFonts w:ascii="Times New Roman" w:eastAsia="MS Mincho" w:hAnsi="Times New Roman"/>
                <w:b/>
                <w:sz w:val="22"/>
                <w:szCs w:val="22"/>
                <w:lang w:val="ru-RU" w:eastAsia="ru-RU"/>
              </w:rPr>
            </w:pPr>
          </w:p>
        </w:tc>
        <w:tc>
          <w:tcPr>
            <w:tcW w:w="3748" w:type="dxa"/>
            <w:gridSpan w:val="4"/>
          </w:tcPr>
          <w:p w:rsidR="0095679B" w:rsidRPr="009E2623" w:rsidRDefault="0095679B" w:rsidP="007D06F2">
            <w:pPr>
              <w:pStyle w:val="ad"/>
              <w:jc w:val="both"/>
              <w:rPr>
                <w:rFonts w:ascii="Times New Roman" w:eastAsia="MS Mincho" w:hAnsi="Times New Roman"/>
                <w:sz w:val="22"/>
                <w:szCs w:val="22"/>
                <w:lang w:val="ru-RU" w:eastAsia="ru-RU"/>
              </w:rPr>
            </w:pPr>
          </w:p>
        </w:tc>
        <w:tc>
          <w:tcPr>
            <w:tcW w:w="1998" w:type="dxa"/>
            <w:gridSpan w:val="2"/>
          </w:tcPr>
          <w:p w:rsidR="0095679B" w:rsidRPr="009E2623" w:rsidRDefault="0095679B" w:rsidP="007D06F2">
            <w:pPr>
              <w:pStyle w:val="af1"/>
              <w:ind w:firstLine="0"/>
              <w:rPr>
                <w:rFonts w:eastAsia="MS Mincho"/>
                <w:sz w:val="22"/>
                <w:szCs w:val="22"/>
              </w:rPr>
            </w:pPr>
          </w:p>
        </w:tc>
      </w:tr>
      <w:tr w:rsidR="0095679B"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95679B" w:rsidRPr="009E2623" w:rsidRDefault="0095679B" w:rsidP="007D06F2">
            <w:pPr>
              <w:pStyle w:val="af1"/>
              <w:ind w:firstLine="0"/>
              <w:rPr>
                <w:i/>
                <w:sz w:val="22"/>
                <w:szCs w:val="22"/>
              </w:rPr>
            </w:pPr>
            <w:r w:rsidRPr="009E2623">
              <w:rPr>
                <w:b/>
                <w:sz w:val="22"/>
                <w:szCs w:val="22"/>
              </w:rPr>
              <w:t>Примечание *:</w:t>
            </w:r>
            <w:r w:rsidRPr="009E2623">
              <w:rPr>
                <w:i/>
                <w:sz w:val="22"/>
                <w:szCs w:val="22"/>
              </w:rPr>
              <w:t xml:space="preserve"> Вагоны с продовольственными и скоропортящимися грузами со станций Казахстана, Узбекистана, Кыргызстана, Таджикистана, Туркменистана назначением:</w:t>
            </w:r>
          </w:p>
          <w:p w:rsidR="0095679B" w:rsidRPr="009E2623" w:rsidRDefault="0095679B" w:rsidP="007D06F2">
            <w:pPr>
              <w:pStyle w:val="af1"/>
              <w:ind w:left="113" w:hanging="113"/>
              <w:rPr>
                <w:i/>
                <w:sz w:val="22"/>
                <w:szCs w:val="22"/>
              </w:rPr>
            </w:pPr>
            <w:r w:rsidRPr="009E2623">
              <w:rPr>
                <w:i/>
                <w:sz w:val="22"/>
                <w:szCs w:val="22"/>
              </w:rPr>
              <w:t>- на станции Южно-Уральской ж.д. (ЕСР 81000-81000, 81310-81580) направлять через пункт перехода Алимбет (эксп.);</w:t>
            </w:r>
          </w:p>
          <w:p w:rsidR="0095679B" w:rsidRPr="009E2623" w:rsidRDefault="0095679B" w:rsidP="007D06F2">
            <w:pPr>
              <w:pStyle w:val="af1"/>
              <w:ind w:firstLine="0"/>
              <w:rPr>
                <w:i/>
                <w:sz w:val="22"/>
                <w:szCs w:val="22"/>
              </w:rPr>
            </w:pPr>
            <w:r w:rsidRPr="009E2623">
              <w:rPr>
                <w:i/>
                <w:sz w:val="22"/>
                <w:szCs w:val="22"/>
              </w:rPr>
              <w:t>- на остальные станции железных дорог, на которые по Плану формирования вагонопоток должен следовать через пункты перехода Алимбет (эксп.) и Илецк I (эксп.), направлять через пункт перехода Илецк I (эксп.).</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hAnsi="Times New Roman"/>
                <w:b/>
                <w:bCs/>
                <w:sz w:val="22"/>
                <w:szCs w:val="22"/>
                <w:lang w:val="ru-RU" w:eastAsia="ru-RU"/>
              </w:rPr>
            </w:pPr>
          </w:p>
        </w:tc>
        <w:tc>
          <w:tcPr>
            <w:tcW w:w="2192" w:type="dxa"/>
            <w:gridSpan w:val="3"/>
          </w:tcPr>
          <w:p w:rsidR="0095679B" w:rsidRPr="009E2623" w:rsidRDefault="0095679B" w:rsidP="007D06F2">
            <w:pPr>
              <w:pStyle w:val="ad"/>
              <w:jc w:val="both"/>
              <w:rPr>
                <w:rFonts w:ascii="Times New Roman" w:hAnsi="Times New Roman"/>
                <w:b/>
                <w:bCs/>
                <w:sz w:val="22"/>
                <w:szCs w:val="22"/>
                <w:lang w:val="ru-RU" w:eastAsia="ru-RU"/>
              </w:rPr>
            </w:pPr>
          </w:p>
        </w:tc>
        <w:tc>
          <w:tcPr>
            <w:tcW w:w="3748" w:type="dxa"/>
            <w:gridSpan w:val="4"/>
          </w:tcPr>
          <w:p w:rsidR="0095679B" w:rsidRPr="009E2623" w:rsidRDefault="0095679B" w:rsidP="007D06F2">
            <w:pPr>
              <w:pStyle w:val="af1"/>
              <w:ind w:firstLine="0"/>
              <w:jc w:val="center"/>
              <w:rPr>
                <w:rFonts w:eastAsia="MS Mincho"/>
                <w:b/>
                <w:sz w:val="22"/>
                <w:szCs w:val="22"/>
              </w:rPr>
            </w:pPr>
          </w:p>
        </w:tc>
        <w:tc>
          <w:tcPr>
            <w:tcW w:w="1998" w:type="dxa"/>
            <w:gridSpan w:val="2"/>
          </w:tcPr>
          <w:p w:rsidR="0095679B" w:rsidRPr="009E2623" w:rsidRDefault="0095679B" w:rsidP="007D06F2">
            <w:pPr>
              <w:pStyle w:val="af1"/>
              <w:ind w:firstLine="0"/>
              <w:rPr>
                <w:i/>
                <w:sz w:val="22"/>
                <w:szCs w:val="22"/>
              </w:rPr>
            </w:pPr>
          </w:p>
        </w:tc>
      </w:tr>
      <w:tr w:rsidR="0095679B"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95679B" w:rsidRPr="009E2623" w:rsidRDefault="0095679B" w:rsidP="007D06F2">
            <w:pPr>
              <w:pStyle w:val="af1"/>
              <w:ind w:firstLine="0"/>
              <w:jc w:val="center"/>
              <w:rPr>
                <w:i/>
                <w:sz w:val="22"/>
                <w:szCs w:val="22"/>
              </w:rPr>
            </w:pPr>
            <w:r w:rsidRPr="009E2623">
              <w:rPr>
                <w:rFonts w:eastAsia="MS Mincho"/>
                <w:b/>
                <w:sz w:val="22"/>
                <w:szCs w:val="22"/>
              </w:rPr>
              <w:t>3. По ст. Карталы I* (Елимай обп)</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hAnsi="Times New Roman"/>
                <w:b/>
                <w:bCs/>
                <w:sz w:val="22"/>
                <w:szCs w:val="22"/>
                <w:lang w:val="ru-RU" w:eastAsia="ru-RU"/>
              </w:rPr>
            </w:pPr>
          </w:p>
        </w:tc>
        <w:tc>
          <w:tcPr>
            <w:tcW w:w="2192" w:type="dxa"/>
            <w:gridSpan w:val="3"/>
          </w:tcPr>
          <w:p w:rsidR="0095679B" w:rsidRPr="009E2623" w:rsidRDefault="0095679B" w:rsidP="007D06F2">
            <w:pPr>
              <w:pStyle w:val="ad"/>
              <w:jc w:val="both"/>
              <w:rPr>
                <w:rFonts w:ascii="Times New Roman" w:hAnsi="Times New Roman"/>
                <w:b/>
                <w:bCs/>
                <w:sz w:val="22"/>
                <w:szCs w:val="22"/>
                <w:lang w:val="ru-RU" w:eastAsia="ru-RU"/>
              </w:rPr>
            </w:pPr>
          </w:p>
        </w:tc>
        <w:tc>
          <w:tcPr>
            <w:tcW w:w="3748" w:type="dxa"/>
            <w:gridSpan w:val="4"/>
          </w:tcPr>
          <w:p w:rsidR="0095679B" w:rsidRPr="009E2623" w:rsidRDefault="0095679B" w:rsidP="007D06F2">
            <w:pPr>
              <w:pStyle w:val="af1"/>
              <w:ind w:firstLine="0"/>
              <w:jc w:val="center"/>
              <w:rPr>
                <w:rFonts w:eastAsia="MS Mincho"/>
                <w:b/>
                <w:sz w:val="22"/>
                <w:szCs w:val="22"/>
              </w:rPr>
            </w:pPr>
          </w:p>
        </w:tc>
        <w:tc>
          <w:tcPr>
            <w:tcW w:w="1998" w:type="dxa"/>
            <w:gridSpan w:val="2"/>
          </w:tcPr>
          <w:p w:rsidR="0095679B" w:rsidRPr="009E2623" w:rsidRDefault="0095679B" w:rsidP="007D06F2">
            <w:pPr>
              <w:pStyle w:val="af1"/>
              <w:ind w:firstLine="0"/>
              <w:rPr>
                <w:i/>
                <w:sz w:val="22"/>
                <w:szCs w:val="22"/>
              </w:rPr>
            </w:pPr>
          </w:p>
        </w:tc>
      </w:tr>
      <w:tr w:rsidR="0095679B"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95679B" w:rsidRPr="009E2623" w:rsidRDefault="0095679B" w:rsidP="007D06F2">
            <w:pPr>
              <w:pStyle w:val="af1"/>
              <w:ind w:firstLine="0"/>
              <w:jc w:val="center"/>
              <w:rPr>
                <w:rFonts w:eastAsia="MS Mincho"/>
                <w:bCs w:val="0"/>
                <w:i/>
                <w:sz w:val="22"/>
                <w:szCs w:val="22"/>
              </w:rPr>
            </w:pPr>
            <w:r w:rsidRPr="009E2623">
              <w:rPr>
                <w:rFonts w:eastAsia="MS Mincho"/>
                <w:bCs w:val="0"/>
                <w:i/>
                <w:sz w:val="22"/>
                <w:szCs w:val="22"/>
              </w:rPr>
              <w:t xml:space="preserve">25 поездов, в т.ч. 11 поездов по согласованному расписанию, из них 5 контейнерных поездов </w:t>
            </w:r>
          </w:p>
          <w:p w:rsidR="0095679B" w:rsidRPr="009E2623" w:rsidRDefault="0095679B" w:rsidP="007D06F2">
            <w:pPr>
              <w:pStyle w:val="af1"/>
              <w:ind w:firstLine="0"/>
              <w:jc w:val="center"/>
              <w:rPr>
                <w:rFonts w:eastAsia="MS Mincho"/>
                <w:i/>
                <w:sz w:val="22"/>
                <w:szCs w:val="22"/>
              </w:rPr>
            </w:pPr>
            <w:r w:rsidRPr="009E2623">
              <w:rPr>
                <w:rFonts w:eastAsia="MS Mincho"/>
                <w:bCs w:val="0"/>
                <w:i/>
                <w:sz w:val="22"/>
                <w:szCs w:val="22"/>
              </w:rPr>
              <w:t>в</w:t>
            </w:r>
            <w:r w:rsidRPr="009E2623">
              <w:rPr>
                <w:rFonts w:eastAsia="MS Mincho"/>
                <w:i/>
                <w:sz w:val="22"/>
                <w:szCs w:val="22"/>
              </w:rPr>
              <w:t>ес – 6000 тн, длина – 71 усл. ваг.</w:t>
            </w:r>
          </w:p>
          <w:p w:rsidR="0095679B" w:rsidRPr="009E2623" w:rsidRDefault="0095679B" w:rsidP="007D06F2">
            <w:pPr>
              <w:pStyle w:val="af1"/>
              <w:ind w:firstLine="0"/>
              <w:jc w:val="center"/>
              <w:rPr>
                <w:i/>
                <w:sz w:val="22"/>
                <w:szCs w:val="22"/>
              </w:rPr>
            </w:pPr>
            <w:r w:rsidRPr="009E2623">
              <w:rPr>
                <w:rFonts w:eastAsia="MS Mincho"/>
                <w:i/>
                <w:sz w:val="22"/>
                <w:szCs w:val="22"/>
              </w:rPr>
              <w:t>унифицированная норма – 6000 тн, критическая – 6300 тн</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hAnsi="Times New Roman"/>
                <w:b/>
                <w:bCs/>
                <w:sz w:val="22"/>
                <w:szCs w:val="22"/>
                <w:lang w:val="ru-RU" w:eastAsia="ru-RU"/>
              </w:rPr>
            </w:pPr>
          </w:p>
        </w:tc>
        <w:tc>
          <w:tcPr>
            <w:tcW w:w="2192" w:type="dxa"/>
            <w:gridSpan w:val="3"/>
          </w:tcPr>
          <w:p w:rsidR="0095679B" w:rsidRPr="009E2623" w:rsidRDefault="0095679B" w:rsidP="007D06F2">
            <w:pPr>
              <w:pStyle w:val="ad"/>
              <w:jc w:val="both"/>
              <w:rPr>
                <w:rFonts w:ascii="Times New Roman" w:hAnsi="Times New Roman"/>
                <w:b/>
                <w:bCs/>
                <w:sz w:val="22"/>
                <w:szCs w:val="22"/>
                <w:lang w:val="ru-RU" w:eastAsia="ru-RU"/>
              </w:rPr>
            </w:pPr>
          </w:p>
        </w:tc>
        <w:tc>
          <w:tcPr>
            <w:tcW w:w="3748" w:type="dxa"/>
            <w:gridSpan w:val="4"/>
          </w:tcPr>
          <w:p w:rsidR="0095679B" w:rsidRPr="009E2623" w:rsidRDefault="0095679B" w:rsidP="007D06F2">
            <w:pPr>
              <w:pStyle w:val="af1"/>
              <w:ind w:firstLine="0"/>
              <w:jc w:val="center"/>
              <w:rPr>
                <w:rFonts w:eastAsia="MS Mincho"/>
                <w:b/>
                <w:sz w:val="22"/>
                <w:szCs w:val="22"/>
              </w:rPr>
            </w:pPr>
          </w:p>
        </w:tc>
        <w:tc>
          <w:tcPr>
            <w:tcW w:w="1998" w:type="dxa"/>
            <w:gridSpan w:val="2"/>
          </w:tcPr>
          <w:p w:rsidR="0095679B" w:rsidRPr="009E2623" w:rsidRDefault="0095679B" w:rsidP="007D06F2">
            <w:pPr>
              <w:pStyle w:val="af1"/>
              <w:ind w:firstLine="0"/>
              <w:rPr>
                <w:i/>
                <w:sz w:val="22"/>
                <w:szCs w:val="22"/>
              </w:rPr>
            </w:pP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 xml:space="preserve">Тобол  </w:t>
            </w:r>
          </w:p>
        </w:tc>
        <w:tc>
          <w:tcPr>
            <w:tcW w:w="2192" w:type="dxa"/>
            <w:gridSpan w:val="3"/>
          </w:tcPr>
          <w:p w:rsidR="0095679B" w:rsidRPr="009E2623" w:rsidRDefault="0095679B"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Карталы I</w:t>
            </w:r>
          </w:p>
        </w:tc>
        <w:tc>
          <w:tcPr>
            <w:tcW w:w="3748" w:type="dxa"/>
            <w:gridSpan w:val="4"/>
          </w:tcPr>
          <w:p w:rsidR="0095679B" w:rsidRPr="009E2623" w:rsidRDefault="0095679B" w:rsidP="007D06F2">
            <w:pPr>
              <w:spacing w:after="0" w:line="240" w:lineRule="auto"/>
              <w:jc w:val="both"/>
              <w:rPr>
                <w:rFonts w:ascii="Times New Roman" w:hAnsi="Times New Roman"/>
              </w:rPr>
            </w:pPr>
            <w:r w:rsidRPr="009E2623">
              <w:rPr>
                <w:rFonts w:ascii="Times New Roman" w:hAnsi="Times New Roman"/>
              </w:rPr>
              <w:t xml:space="preserve">на ст. Карталы I и далее, включая порожние вагоны принадлежности  России, Украины, Белоруссии, Молдовы, Эстонии, Латвии, Литвы, Южно-Кавказской ж.д. </w:t>
            </w:r>
          </w:p>
          <w:p w:rsidR="0095679B" w:rsidRPr="009E2623" w:rsidRDefault="0095679B" w:rsidP="007D06F2">
            <w:pPr>
              <w:pStyle w:val="ad"/>
              <w:jc w:val="both"/>
              <w:rPr>
                <w:rFonts w:ascii="Times New Roman" w:eastAsia="MS Mincho" w:hAnsi="Times New Roman"/>
                <w:b/>
                <w:sz w:val="22"/>
                <w:szCs w:val="22"/>
                <w:lang w:val="ru-RU" w:eastAsia="ru-RU"/>
              </w:rPr>
            </w:pPr>
            <w:r w:rsidRPr="009E2623">
              <w:rPr>
                <w:rFonts w:ascii="Times New Roman" w:hAnsi="Times New Roman"/>
                <w:b/>
                <w:sz w:val="22"/>
                <w:szCs w:val="22"/>
              </w:rPr>
              <w:t>0100-4499, 4570-4593, 4657-4680, 5631, 5647-5699, 5811-58612, 5900-6086, 6088-6099, 6200-6213, 6234-6599, 7600-7889, 7932-795</w:t>
            </w:r>
            <w:r w:rsidRPr="009E2623">
              <w:rPr>
                <w:rFonts w:ascii="Times New Roman" w:hAnsi="Times New Roman"/>
                <w:b/>
                <w:sz w:val="22"/>
                <w:szCs w:val="22"/>
                <w:lang w:val="ru-RU"/>
              </w:rPr>
              <w:t>4</w:t>
            </w:r>
            <w:r w:rsidRPr="009E2623">
              <w:rPr>
                <w:rFonts w:ascii="Times New Roman" w:hAnsi="Times New Roman"/>
                <w:b/>
                <w:sz w:val="22"/>
                <w:szCs w:val="22"/>
              </w:rPr>
              <w:t>, 8000-8190, 82972</w:t>
            </w:r>
          </w:p>
        </w:tc>
        <w:tc>
          <w:tcPr>
            <w:tcW w:w="1998" w:type="dxa"/>
            <w:gridSpan w:val="2"/>
          </w:tcPr>
          <w:p w:rsidR="0095679B" w:rsidRPr="009E2623" w:rsidRDefault="0095679B"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 xml:space="preserve">участковый  </w:t>
            </w:r>
          </w:p>
          <w:p w:rsidR="0095679B" w:rsidRPr="009E2623" w:rsidRDefault="0095679B"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 xml:space="preserve">        </w:t>
            </w:r>
          </w:p>
          <w:p w:rsidR="0095679B" w:rsidRPr="009E2623" w:rsidRDefault="0095679B" w:rsidP="007D06F2">
            <w:pPr>
              <w:pStyle w:val="ad"/>
              <w:jc w:val="both"/>
              <w:rPr>
                <w:rFonts w:ascii="Times New Roman" w:eastAsia="MS Mincho" w:hAnsi="Times New Roman"/>
                <w:sz w:val="22"/>
                <w:szCs w:val="22"/>
                <w:lang w:val="ru-RU" w:eastAsia="ru-RU"/>
              </w:rPr>
            </w:pP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eastAsia="MS Mincho" w:hAnsi="Times New Roman"/>
                <w:b/>
                <w:sz w:val="22"/>
                <w:szCs w:val="22"/>
                <w:lang w:val="ru-RU" w:eastAsia="ru-RU"/>
              </w:rPr>
            </w:pPr>
          </w:p>
        </w:tc>
        <w:tc>
          <w:tcPr>
            <w:tcW w:w="2192" w:type="dxa"/>
            <w:gridSpan w:val="3"/>
          </w:tcPr>
          <w:p w:rsidR="0095679B" w:rsidRPr="009E2623" w:rsidRDefault="0095679B" w:rsidP="007D06F2">
            <w:pPr>
              <w:pStyle w:val="ad"/>
              <w:jc w:val="both"/>
              <w:rPr>
                <w:rFonts w:ascii="Times New Roman" w:eastAsia="MS Mincho" w:hAnsi="Times New Roman"/>
                <w:b/>
                <w:sz w:val="22"/>
                <w:szCs w:val="22"/>
                <w:lang w:val="ru-RU" w:eastAsia="ru-RU"/>
              </w:rPr>
            </w:pPr>
          </w:p>
        </w:tc>
        <w:tc>
          <w:tcPr>
            <w:tcW w:w="3748" w:type="dxa"/>
            <w:gridSpan w:val="4"/>
          </w:tcPr>
          <w:p w:rsidR="0095679B" w:rsidRPr="009E2623" w:rsidRDefault="0095679B" w:rsidP="007D06F2">
            <w:pPr>
              <w:spacing w:after="0" w:line="240" w:lineRule="auto"/>
              <w:jc w:val="both"/>
              <w:rPr>
                <w:rFonts w:ascii="Times New Roman" w:hAnsi="Times New Roman"/>
              </w:rPr>
            </w:pPr>
          </w:p>
        </w:tc>
        <w:tc>
          <w:tcPr>
            <w:tcW w:w="1998" w:type="dxa"/>
            <w:gridSpan w:val="2"/>
          </w:tcPr>
          <w:p w:rsidR="0095679B" w:rsidRPr="009E2623" w:rsidRDefault="0095679B" w:rsidP="007D06F2">
            <w:pPr>
              <w:pStyle w:val="ad"/>
              <w:jc w:val="both"/>
              <w:rPr>
                <w:rFonts w:ascii="Times New Roman" w:eastAsia="MS Mincho" w:hAnsi="Times New Roman"/>
                <w:i/>
                <w:sz w:val="22"/>
                <w:szCs w:val="22"/>
                <w:lang w:val="ru-RU" w:eastAsia="ru-RU"/>
              </w:rPr>
            </w:pP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Тобол</w:t>
            </w:r>
          </w:p>
        </w:tc>
        <w:tc>
          <w:tcPr>
            <w:tcW w:w="2192" w:type="dxa"/>
            <w:gridSpan w:val="3"/>
          </w:tcPr>
          <w:p w:rsidR="0095679B" w:rsidRPr="009E2623" w:rsidRDefault="0095679B"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Карталы I</w:t>
            </w:r>
          </w:p>
        </w:tc>
        <w:tc>
          <w:tcPr>
            <w:tcW w:w="3748" w:type="dxa"/>
            <w:gridSpan w:val="4"/>
          </w:tcPr>
          <w:p w:rsidR="0095679B" w:rsidRPr="009E2623" w:rsidRDefault="0095679B" w:rsidP="007D06F2">
            <w:pPr>
              <w:spacing w:after="0" w:line="240" w:lineRule="auto"/>
              <w:jc w:val="both"/>
              <w:rPr>
                <w:rFonts w:ascii="Times New Roman" w:hAnsi="Times New Roman"/>
              </w:rPr>
            </w:pPr>
            <w:r w:rsidRPr="009E2623">
              <w:rPr>
                <w:rFonts w:ascii="Times New Roman" w:hAnsi="Times New Roman"/>
              </w:rPr>
              <w:t xml:space="preserve">- на ст. Карталы I и далее, включая порожние вагоны принадлежности России, Украины, Белоруссии, Молдовы, Эстонии, Латвии, Литвы, Южно-Кавказской ж.д. </w:t>
            </w:r>
          </w:p>
          <w:p w:rsidR="0095679B" w:rsidRPr="009E2623" w:rsidRDefault="0095679B" w:rsidP="007D06F2">
            <w:pPr>
              <w:spacing w:after="0" w:line="240" w:lineRule="auto"/>
              <w:jc w:val="both"/>
              <w:rPr>
                <w:rFonts w:ascii="Times New Roman" w:eastAsia="MS Mincho" w:hAnsi="Times New Roman"/>
                <w:b/>
              </w:rPr>
            </w:pPr>
            <w:r w:rsidRPr="009E2623">
              <w:rPr>
                <w:rFonts w:ascii="Times New Roman" w:hAnsi="Times New Roman"/>
                <w:b/>
              </w:rPr>
              <w:t>0100-4499, 4570-4593, 4657-4680, 5631, 5647-5699, 5811-58612, 5900-6086, 6088-6099, 6200-6213, 6234-6599, 7600-7889, 7932-7954, 8000-8190, 82972</w:t>
            </w:r>
          </w:p>
          <w:p w:rsidR="0095679B" w:rsidRPr="009E2623" w:rsidRDefault="0095679B" w:rsidP="007D06F2">
            <w:pPr>
              <w:spacing w:after="0" w:line="240" w:lineRule="auto"/>
              <w:jc w:val="both"/>
              <w:rPr>
                <w:rFonts w:ascii="Times New Roman" w:hAnsi="Times New Roman"/>
                <w:b/>
              </w:rPr>
            </w:pPr>
          </w:p>
          <w:p w:rsidR="0095679B" w:rsidRPr="009E2623" w:rsidRDefault="0095679B" w:rsidP="007D06F2">
            <w:pPr>
              <w:spacing w:after="0" w:line="240" w:lineRule="auto"/>
              <w:jc w:val="both"/>
              <w:rPr>
                <w:rFonts w:ascii="Times New Roman" w:hAnsi="Times New Roman"/>
              </w:rPr>
            </w:pPr>
            <w:r w:rsidRPr="009E2623">
              <w:rPr>
                <w:rFonts w:ascii="Times New Roman" w:hAnsi="Times New Roman"/>
              </w:rPr>
              <w:t xml:space="preserve">-  на станции участка Тобол – Карталы I искл. с подборкой вагонов по станциям </w:t>
            </w:r>
          </w:p>
          <w:p w:rsidR="0095679B" w:rsidRPr="009E2623" w:rsidRDefault="0095679B" w:rsidP="007D06F2">
            <w:pPr>
              <w:spacing w:after="0" w:line="240" w:lineRule="auto"/>
              <w:jc w:val="both"/>
              <w:rPr>
                <w:rFonts w:ascii="Times New Roman" w:hAnsi="Times New Roman"/>
              </w:rPr>
            </w:pPr>
            <w:r w:rsidRPr="009E2623">
              <w:rPr>
                <w:rFonts w:ascii="Times New Roman" w:hAnsi="Times New Roman"/>
              </w:rPr>
              <w:t>(* один раз в сутки)</w:t>
            </w:r>
          </w:p>
          <w:p w:rsidR="0095679B" w:rsidRPr="009E2623" w:rsidRDefault="0095679B" w:rsidP="007D06F2">
            <w:pPr>
              <w:pStyle w:val="ad"/>
              <w:jc w:val="both"/>
              <w:rPr>
                <w:rFonts w:ascii="Times New Roman" w:hAnsi="Times New Roman"/>
                <w:b/>
                <w:sz w:val="22"/>
                <w:szCs w:val="22"/>
                <w:lang w:val="ru-RU"/>
              </w:rPr>
            </w:pPr>
            <w:r w:rsidRPr="009E2623">
              <w:rPr>
                <w:rFonts w:ascii="Times New Roman" w:hAnsi="Times New Roman"/>
                <w:b/>
                <w:sz w:val="22"/>
                <w:szCs w:val="22"/>
              </w:rPr>
              <w:t>6790-6791</w:t>
            </w:r>
            <w:r w:rsidRPr="009E2623">
              <w:rPr>
                <w:rFonts w:ascii="Times New Roman" w:hAnsi="Times New Roman"/>
                <w:b/>
                <w:sz w:val="22"/>
                <w:szCs w:val="22"/>
                <w:lang w:val="ru-RU"/>
              </w:rPr>
              <w:t>1</w:t>
            </w:r>
            <w:r w:rsidRPr="009E2623">
              <w:rPr>
                <w:rFonts w:ascii="Times New Roman" w:hAnsi="Times New Roman"/>
                <w:b/>
                <w:sz w:val="22"/>
                <w:szCs w:val="22"/>
              </w:rPr>
              <w:t>, 6826-6826</w:t>
            </w:r>
          </w:p>
        </w:tc>
        <w:tc>
          <w:tcPr>
            <w:tcW w:w="1998" w:type="dxa"/>
            <w:gridSpan w:val="2"/>
          </w:tcPr>
          <w:p w:rsidR="0095679B" w:rsidRPr="009E2623" w:rsidRDefault="0095679B"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lastRenderedPageBreak/>
              <w:t>сборно-участковый</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eastAsia="MS Mincho" w:hAnsi="Times New Roman"/>
                <w:sz w:val="22"/>
                <w:szCs w:val="22"/>
                <w:lang w:val="ru-RU" w:eastAsia="ru-RU"/>
              </w:rPr>
            </w:pPr>
          </w:p>
        </w:tc>
        <w:tc>
          <w:tcPr>
            <w:tcW w:w="2192" w:type="dxa"/>
            <w:gridSpan w:val="3"/>
          </w:tcPr>
          <w:p w:rsidR="0095679B" w:rsidRPr="009E2623" w:rsidRDefault="0095679B" w:rsidP="007D06F2">
            <w:pPr>
              <w:pStyle w:val="ad"/>
              <w:jc w:val="both"/>
              <w:rPr>
                <w:rFonts w:ascii="Times New Roman" w:eastAsia="MS Mincho" w:hAnsi="Times New Roman"/>
                <w:sz w:val="22"/>
                <w:szCs w:val="22"/>
                <w:lang w:val="ru-RU" w:eastAsia="ru-RU"/>
              </w:rPr>
            </w:pPr>
          </w:p>
        </w:tc>
        <w:tc>
          <w:tcPr>
            <w:tcW w:w="3748" w:type="dxa"/>
            <w:gridSpan w:val="4"/>
          </w:tcPr>
          <w:p w:rsidR="0095679B" w:rsidRPr="009E2623" w:rsidRDefault="0095679B" w:rsidP="007D06F2">
            <w:pPr>
              <w:pStyle w:val="ad"/>
              <w:jc w:val="both"/>
              <w:rPr>
                <w:rFonts w:ascii="Times New Roman" w:eastAsia="MS Mincho" w:hAnsi="Times New Roman"/>
                <w:sz w:val="22"/>
                <w:szCs w:val="22"/>
                <w:lang w:val="ru-RU" w:eastAsia="ru-RU"/>
              </w:rPr>
            </w:pPr>
          </w:p>
        </w:tc>
        <w:tc>
          <w:tcPr>
            <w:tcW w:w="1998" w:type="dxa"/>
            <w:gridSpan w:val="2"/>
          </w:tcPr>
          <w:p w:rsidR="0095679B" w:rsidRPr="009E2623" w:rsidRDefault="0095679B" w:rsidP="007D06F2">
            <w:pPr>
              <w:pStyle w:val="ad"/>
              <w:jc w:val="both"/>
              <w:rPr>
                <w:rFonts w:ascii="Times New Roman" w:eastAsia="MS Mincho" w:hAnsi="Times New Roman"/>
                <w:sz w:val="22"/>
                <w:szCs w:val="22"/>
                <w:lang w:val="ru-RU" w:eastAsia="ru-RU"/>
              </w:rPr>
            </w:pP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eastAsia="MS Mincho" w:hAnsi="Times New Roman"/>
                <w:b/>
                <w:sz w:val="22"/>
                <w:szCs w:val="22"/>
                <w:lang w:val="ru-RU" w:eastAsia="ru-RU"/>
              </w:rPr>
            </w:pPr>
            <w:r>
              <w:rPr>
                <w:rFonts w:ascii="Times New Roman" w:eastAsia="MS Mincho" w:hAnsi="Times New Roman"/>
                <w:b/>
                <w:sz w:val="22"/>
                <w:szCs w:val="22"/>
                <w:lang w:val="ru-RU" w:eastAsia="ru-RU"/>
              </w:rPr>
              <w:t xml:space="preserve">Нур-Султан </w:t>
            </w:r>
            <w:r w:rsidRPr="009E2623">
              <w:rPr>
                <w:rFonts w:ascii="Times New Roman" w:eastAsia="MS Mincho" w:hAnsi="Times New Roman"/>
                <w:b/>
                <w:sz w:val="22"/>
                <w:szCs w:val="22"/>
                <w:lang w:val="ru-RU" w:eastAsia="ru-RU"/>
              </w:rPr>
              <w:t>I</w:t>
            </w:r>
          </w:p>
        </w:tc>
        <w:tc>
          <w:tcPr>
            <w:tcW w:w="2192" w:type="dxa"/>
            <w:gridSpan w:val="3"/>
          </w:tcPr>
          <w:p w:rsidR="0095679B" w:rsidRPr="009E2623" w:rsidRDefault="0095679B"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Карталы I</w:t>
            </w:r>
          </w:p>
        </w:tc>
        <w:tc>
          <w:tcPr>
            <w:tcW w:w="3748" w:type="dxa"/>
            <w:gridSpan w:val="4"/>
          </w:tcPr>
          <w:p w:rsidR="0095679B" w:rsidRPr="009E2623" w:rsidRDefault="0095679B" w:rsidP="007D06F2">
            <w:pPr>
              <w:spacing w:after="0" w:line="240" w:lineRule="auto"/>
              <w:jc w:val="both"/>
              <w:rPr>
                <w:rFonts w:ascii="Times New Roman" w:hAnsi="Times New Roman"/>
              </w:rPr>
            </w:pPr>
            <w:r w:rsidRPr="009E2623">
              <w:rPr>
                <w:rFonts w:ascii="Times New Roman" w:hAnsi="Times New Roman"/>
              </w:rPr>
              <w:t xml:space="preserve">на ст. Карталы I и далее, включая порожние вагоны принадлежности России, Украины, Белоруссии, Молдовы, Эстонии, Латвии, Литвы и Южно-Кавказской ж.д. </w:t>
            </w:r>
          </w:p>
          <w:p w:rsidR="0095679B" w:rsidRPr="009E2623" w:rsidRDefault="0095679B" w:rsidP="007D06F2">
            <w:pPr>
              <w:spacing w:after="0" w:line="240" w:lineRule="auto"/>
              <w:jc w:val="both"/>
              <w:rPr>
                <w:rFonts w:ascii="Times New Roman" w:hAnsi="Times New Roman"/>
                <w:b/>
              </w:rPr>
            </w:pPr>
            <w:r w:rsidRPr="009E2623">
              <w:rPr>
                <w:rFonts w:ascii="Times New Roman" w:hAnsi="Times New Roman"/>
                <w:b/>
              </w:rPr>
              <w:t>0100-0785, 1000-1050, 1300-4499, 4570-4593, 4657-4680, 5631, 5647-5699, 5811-58612, 5900-6086, 6088-6099, 6200-6213, 6234-6599, 8000-8190, 82972</w:t>
            </w:r>
          </w:p>
          <w:p w:rsidR="0095679B" w:rsidRPr="009E2623" w:rsidRDefault="0095679B" w:rsidP="007D06F2">
            <w:pPr>
              <w:spacing w:after="0" w:line="240" w:lineRule="auto"/>
              <w:rPr>
                <w:rFonts w:ascii="Times New Roman" w:hAnsi="Times New Roman"/>
              </w:rPr>
            </w:pPr>
            <w:r w:rsidRPr="009E2623">
              <w:rPr>
                <w:rFonts w:ascii="Times New Roman" w:hAnsi="Times New Roman"/>
              </w:rPr>
              <w:t>на ст.Карталы I и далее с пунктом перехода Елимай обп</w:t>
            </w:r>
          </w:p>
          <w:p w:rsidR="0095679B" w:rsidRPr="009E2623" w:rsidRDefault="0095679B" w:rsidP="007D06F2">
            <w:pPr>
              <w:spacing w:after="0" w:line="240" w:lineRule="auto"/>
              <w:jc w:val="both"/>
              <w:rPr>
                <w:rFonts w:ascii="Times New Roman" w:hAnsi="Times New Roman"/>
                <w:b/>
              </w:rPr>
            </w:pPr>
            <w:r w:rsidRPr="009E2623">
              <w:rPr>
                <w:rFonts w:ascii="Times New Roman" w:hAnsi="Times New Roman"/>
                <w:b/>
              </w:rPr>
              <w:t>0800-0998, 1060-1292</w:t>
            </w:r>
            <w:r w:rsidRPr="009E2623">
              <w:rPr>
                <w:rFonts w:ascii="Times New Roman" w:eastAsia="MS Mincho" w:hAnsi="Times New Roman"/>
                <w:b/>
              </w:rPr>
              <w:t xml:space="preserve"> </w:t>
            </w:r>
          </w:p>
        </w:tc>
        <w:tc>
          <w:tcPr>
            <w:tcW w:w="1998" w:type="dxa"/>
            <w:gridSpan w:val="2"/>
          </w:tcPr>
          <w:p w:rsidR="0095679B" w:rsidRPr="009E2623" w:rsidRDefault="0095679B"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сквозной</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eastAsia="MS Mincho" w:hAnsi="Times New Roman"/>
                <w:b/>
                <w:sz w:val="22"/>
                <w:szCs w:val="22"/>
                <w:lang w:val="ru-RU" w:eastAsia="ru-RU"/>
              </w:rPr>
            </w:pPr>
          </w:p>
        </w:tc>
        <w:tc>
          <w:tcPr>
            <w:tcW w:w="2192" w:type="dxa"/>
            <w:gridSpan w:val="3"/>
          </w:tcPr>
          <w:p w:rsidR="0095679B" w:rsidRPr="009E2623" w:rsidRDefault="0095679B" w:rsidP="007D06F2">
            <w:pPr>
              <w:pStyle w:val="ad"/>
              <w:jc w:val="both"/>
              <w:rPr>
                <w:rFonts w:ascii="Times New Roman" w:eastAsia="MS Mincho" w:hAnsi="Times New Roman"/>
                <w:b/>
                <w:sz w:val="22"/>
                <w:szCs w:val="22"/>
                <w:lang w:val="ru-RU" w:eastAsia="ru-RU"/>
              </w:rPr>
            </w:pPr>
          </w:p>
        </w:tc>
        <w:tc>
          <w:tcPr>
            <w:tcW w:w="3748" w:type="dxa"/>
            <w:gridSpan w:val="4"/>
          </w:tcPr>
          <w:p w:rsidR="0095679B" w:rsidRPr="009E2623" w:rsidRDefault="0095679B" w:rsidP="007D06F2">
            <w:pPr>
              <w:pStyle w:val="ad"/>
              <w:rPr>
                <w:rFonts w:ascii="Times New Roman" w:eastAsia="MS Mincho" w:hAnsi="Times New Roman"/>
                <w:sz w:val="22"/>
                <w:szCs w:val="22"/>
                <w:lang w:val="ru-RU" w:eastAsia="ru-RU"/>
              </w:rPr>
            </w:pPr>
          </w:p>
        </w:tc>
        <w:tc>
          <w:tcPr>
            <w:tcW w:w="1998" w:type="dxa"/>
            <w:gridSpan w:val="2"/>
          </w:tcPr>
          <w:p w:rsidR="0095679B" w:rsidRPr="009E2623" w:rsidRDefault="0095679B" w:rsidP="007D06F2">
            <w:pPr>
              <w:pStyle w:val="ad"/>
              <w:jc w:val="both"/>
              <w:rPr>
                <w:rFonts w:ascii="Times New Roman" w:eastAsia="MS Mincho" w:hAnsi="Times New Roman"/>
                <w:i/>
                <w:sz w:val="22"/>
                <w:szCs w:val="22"/>
                <w:lang w:val="ru-RU" w:eastAsia="ru-RU"/>
              </w:rPr>
            </w:pP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Караганда-Сортировочная</w:t>
            </w:r>
          </w:p>
        </w:tc>
        <w:tc>
          <w:tcPr>
            <w:tcW w:w="2192" w:type="dxa"/>
            <w:gridSpan w:val="3"/>
          </w:tcPr>
          <w:p w:rsidR="0095679B" w:rsidRPr="009E2623" w:rsidRDefault="0095679B"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Карталы I</w:t>
            </w:r>
          </w:p>
        </w:tc>
        <w:tc>
          <w:tcPr>
            <w:tcW w:w="3748" w:type="dxa"/>
            <w:gridSpan w:val="4"/>
          </w:tcPr>
          <w:p w:rsidR="0095679B" w:rsidRPr="009E2623" w:rsidRDefault="0095679B" w:rsidP="007D06F2">
            <w:pPr>
              <w:spacing w:after="0" w:line="240" w:lineRule="auto"/>
              <w:ind w:right="53"/>
              <w:jc w:val="both"/>
              <w:rPr>
                <w:rFonts w:ascii="Times New Roman" w:hAnsi="Times New Roman"/>
              </w:rPr>
            </w:pPr>
            <w:r w:rsidRPr="009E2623">
              <w:rPr>
                <w:rFonts w:ascii="Times New Roman" w:hAnsi="Times New Roman"/>
              </w:rPr>
              <w:t xml:space="preserve">на ст. Карталы I и далее, включая порожние вагоны принадлежности России, Украины, Белоруссии, Молдовы, Эстонии, Латвии, Литвы и Южно-Кавказской ж.д. </w:t>
            </w:r>
          </w:p>
          <w:p w:rsidR="0095679B" w:rsidRPr="009E2623" w:rsidRDefault="0095679B" w:rsidP="007D06F2">
            <w:pPr>
              <w:spacing w:after="0" w:line="240" w:lineRule="auto"/>
              <w:jc w:val="both"/>
              <w:rPr>
                <w:rFonts w:ascii="Times New Roman" w:hAnsi="Times New Roman"/>
                <w:b/>
                <w:lang w:val="kk-KZ"/>
              </w:rPr>
            </w:pPr>
            <w:r w:rsidRPr="009E2623">
              <w:rPr>
                <w:rFonts w:ascii="Times New Roman" w:hAnsi="Times New Roman"/>
                <w:b/>
              </w:rPr>
              <w:t>0100-4499, 4570-4593, 4657-4680, 5631, 5647-5699, 5811-58612, 5900-6086, 6088-6099, 6200-62131, 6234-6599, 8000-8190, 82972</w:t>
            </w:r>
          </w:p>
        </w:tc>
        <w:tc>
          <w:tcPr>
            <w:tcW w:w="1998" w:type="dxa"/>
            <w:gridSpan w:val="2"/>
          </w:tcPr>
          <w:p w:rsidR="0095679B" w:rsidRPr="009E2623" w:rsidRDefault="0095679B"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сквозной</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hAnsi="Times New Roman"/>
                <w:b/>
                <w:bCs/>
                <w:sz w:val="22"/>
                <w:szCs w:val="22"/>
                <w:lang w:val="ru-RU" w:eastAsia="ru-RU"/>
              </w:rPr>
            </w:pPr>
          </w:p>
        </w:tc>
        <w:tc>
          <w:tcPr>
            <w:tcW w:w="2192" w:type="dxa"/>
            <w:gridSpan w:val="3"/>
          </w:tcPr>
          <w:p w:rsidR="0095679B" w:rsidRPr="009E2623" w:rsidRDefault="0095679B" w:rsidP="007D06F2">
            <w:pPr>
              <w:pStyle w:val="ad"/>
              <w:jc w:val="both"/>
              <w:rPr>
                <w:rFonts w:ascii="Times New Roman" w:hAnsi="Times New Roman"/>
                <w:b/>
                <w:bCs/>
                <w:sz w:val="22"/>
                <w:szCs w:val="22"/>
                <w:lang w:val="ru-RU" w:eastAsia="ru-RU"/>
              </w:rPr>
            </w:pPr>
          </w:p>
        </w:tc>
        <w:tc>
          <w:tcPr>
            <w:tcW w:w="3748" w:type="dxa"/>
            <w:gridSpan w:val="4"/>
          </w:tcPr>
          <w:p w:rsidR="0095679B" w:rsidRPr="009E2623" w:rsidRDefault="0095679B" w:rsidP="007D06F2">
            <w:pPr>
              <w:pStyle w:val="af1"/>
              <w:ind w:firstLine="0"/>
              <w:jc w:val="center"/>
              <w:rPr>
                <w:rFonts w:eastAsia="MS Mincho"/>
                <w:b/>
                <w:sz w:val="22"/>
                <w:szCs w:val="22"/>
              </w:rPr>
            </w:pPr>
          </w:p>
        </w:tc>
        <w:tc>
          <w:tcPr>
            <w:tcW w:w="1998" w:type="dxa"/>
            <w:gridSpan w:val="2"/>
          </w:tcPr>
          <w:p w:rsidR="0095679B" w:rsidRPr="009E2623" w:rsidRDefault="0095679B" w:rsidP="007D06F2">
            <w:pPr>
              <w:pStyle w:val="af1"/>
              <w:ind w:firstLine="0"/>
              <w:rPr>
                <w:i/>
                <w:sz w:val="22"/>
                <w:szCs w:val="22"/>
              </w:rPr>
            </w:pP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hAnsi="Times New Roman"/>
                <w:b/>
                <w:bCs/>
                <w:sz w:val="22"/>
                <w:szCs w:val="22"/>
                <w:lang w:val="ru-RU" w:eastAsia="ru-RU"/>
              </w:rPr>
            </w:pPr>
            <w:r w:rsidRPr="009E2623">
              <w:rPr>
                <w:rFonts w:ascii="Times New Roman" w:hAnsi="Times New Roman"/>
                <w:b/>
                <w:bCs/>
                <w:sz w:val="22"/>
                <w:szCs w:val="22"/>
                <w:lang w:val="ru-RU" w:eastAsia="ru-RU"/>
              </w:rPr>
              <w:t xml:space="preserve">Есиль </w:t>
            </w:r>
          </w:p>
        </w:tc>
        <w:tc>
          <w:tcPr>
            <w:tcW w:w="2192" w:type="dxa"/>
            <w:gridSpan w:val="3"/>
          </w:tcPr>
          <w:p w:rsidR="0095679B" w:rsidRPr="009E2623" w:rsidRDefault="0095679B" w:rsidP="007D06F2">
            <w:pPr>
              <w:pStyle w:val="ad"/>
              <w:jc w:val="both"/>
              <w:rPr>
                <w:rFonts w:ascii="Times New Roman" w:hAnsi="Times New Roman"/>
                <w:b/>
                <w:bCs/>
                <w:sz w:val="22"/>
                <w:szCs w:val="22"/>
                <w:lang w:val="ru-RU" w:eastAsia="ru-RU"/>
              </w:rPr>
            </w:pPr>
            <w:r w:rsidRPr="009E2623">
              <w:rPr>
                <w:rFonts w:ascii="Times New Roman" w:eastAsia="MS Mincho" w:hAnsi="Times New Roman"/>
                <w:b/>
                <w:sz w:val="22"/>
                <w:szCs w:val="22"/>
                <w:lang w:val="ru-RU" w:eastAsia="ru-RU"/>
              </w:rPr>
              <w:t>Карталы I</w:t>
            </w:r>
          </w:p>
        </w:tc>
        <w:tc>
          <w:tcPr>
            <w:tcW w:w="3748" w:type="dxa"/>
            <w:gridSpan w:val="4"/>
          </w:tcPr>
          <w:p w:rsidR="0095679B" w:rsidRPr="009E2623" w:rsidRDefault="0095679B" w:rsidP="007D06F2">
            <w:pPr>
              <w:spacing w:after="0" w:line="240" w:lineRule="auto"/>
              <w:rPr>
                <w:rFonts w:ascii="Times New Roman" w:hAnsi="Times New Roman"/>
              </w:rPr>
            </w:pPr>
            <w:r w:rsidRPr="009E2623">
              <w:rPr>
                <w:rFonts w:ascii="Times New Roman" w:hAnsi="Times New Roman"/>
              </w:rPr>
              <w:t>на ст.Карталы І и далее</w:t>
            </w:r>
          </w:p>
          <w:p w:rsidR="0095679B" w:rsidRPr="009E2623" w:rsidRDefault="0095679B" w:rsidP="007D06F2">
            <w:pPr>
              <w:pStyle w:val="af1"/>
              <w:ind w:firstLine="0"/>
              <w:rPr>
                <w:rFonts w:eastAsia="MS Mincho"/>
                <w:b/>
                <w:sz w:val="22"/>
                <w:szCs w:val="22"/>
              </w:rPr>
            </w:pPr>
            <w:r w:rsidRPr="009E2623">
              <w:rPr>
                <w:rFonts w:eastAsiaTheme="minorHAnsi" w:cstheme="minorBidi"/>
                <w:b/>
                <w:bCs w:val="0"/>
                <w:sz w:val="22"/>
                <w:szCs w:val="22"/>
                <w:lang w:eastAsia="en-US"/>
              </w:rPr>
              <w:t>0100-4499, 4570-4593, 4657-4680, 5631, 5647-5699, 5811-58612, 5900-6086, 6088-6099, 6200-6213, 6234-6599, 7600-7889, 7932-7954, 8000-8190, 82972</w:t>
            </w:r>
          </w:p>
        </w:tc>
        <w:tc>
          <w:tcPr>
            <w:tcW w:w="1998" w:type="dxa"/>
            <w:gridSpan w:val="2"/>
          </w:tcPr>
          <w:p w:rsidR="0095679B" w:rsidRPr="009E2623" w:rsidRDefault="0095679B" w:rsidP="007D06F2">
            <w:pPr>
              <w:pStyle w:val="af1"/>
              <w:ind w:firstLine="0"/>
              <w:rPr>
                <w:i/>
                <w:sz w:val="22"/>
                <w:szCs w:val="22"/>
              </w:rPr>
            </w:pPr>
            <w:r w:rsidRPr="009E2623">
              <w:rPr>
                <w:rFonts w:eastAsia="MS Mincho"/>
                <w:i/>
                <w:sz w:val="22"/>
                <w:szCs w:val="22"/>
              </w:rPr>
              <w:t>сквозной</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hAnsi="Times New Roman"/>
                <w:b/>
                <w:bCs/>
                <w:sz w:val="22"/>
                <w:szCs w:val="22"/>
                <w:lang w:val="ru-RU" w:eastAsia="ru-RU"/>
              </w:rPr>
            </w:pPr>
          </w:p>
        </w:tc>
        <w:tc>
          <w:tcPr>
            <w:tcW w:w="2192" w:type="dxa"/>
            <w:gridSpan w:val="3"/>
          </w:tcPr>
          <w:p w:rsidR="0095679B" w:rsidRPr="009E2623" w:rsidRDefault="0095679B" w:rsidP="007D06F2">
            <w:pPr>
              <w:pStyle w:val="ad"/>
              <w:jc w:val="both"/>
              <w:rPr>
                <w:rFonts w:ascii="Times New Roman" w:hAnsi="Times New Roman"/>
                <w:b/>
                <w:bCs/>
                <w:sz w:val="22"/>
                <w:szCs w:val="22"/>
                <w:lang w:val="ru-RU" w:eastAsia="ru-RU"/>
              </w:rPr>
            </w:pPr>
          </w:p>
        </w:tc>
        <w:tc>
          <w:tcPr>
            <w:tcW w:w="3748" w:type="dxa"/>
            <w:gridSpan w:val="4"/>
          </w:tcPr>
          <w:p w:rsidR="0095679B" w:rsidRPr="009E2623" w:rsidRDefault="0095679B" w:rsidP="007D06F2">
            <w:pPr>
              <w:pStyle w:val="af1"/>
              <w:ind w:firstLine="0"/>
              <w:jc w:val="center"/>
              <w:rPr>
                <w:rFonts w:eastAsia="MS Mincho"/>
                <w:b/>
                <w:sz w:val="22"/>
                <w:szCs w:val="22"/>
              </w:rPr>
            </w:pPr>
          </w:p>
        </w:tc>
        <w:tc>
          <w:tcPr>
            <w:tcW w:w="1998" w:type="dxa"/>
            <w:gridSpan w:val="2"/>
          </w:tcPr>
          <w:p w:rsidR="0095679B" w:rsidRPr="009E2623" w:rsidRDefault="0095679B" w:rsidP="007D06F2">
            <w:pPr>
              <w:pStyle w:val="af1"/>
              <w:ind w:firstLine="0"/>
              <w:rPr>
                <w:i/>
                <w:sz w:val="22"/>
                <w:szCs w:val="22"/>
              </w:rPr>
            </w:pP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hAnsi="Times New Roman"/>
                <w:b/>
                <w:bCs/>
                <w:sz w:val="22"/>
                <w:szCs w:val="22"/>
                <w:lang w:val="ru-RU" w:eastAsia="ru-RU"/>
              </w:rPr>
            </w:pPr>
            <w:r w:rsidRPr="009E2623">
              <w:rPr>
                <w:rFonts w:ascii="Times New Roman" w:hAnsi="Times New Roman"/>
                <w:b/>
                <w:bCs/>
                <w:sz w:val="22"/>
                <w:szCs w:val="22"/>
                <w:lang w:val="ru-RU" w:eastAsia="ru-RU"/>
              </w:rPr>
              <w:t>Тобол</w:t>
            </w:r>
          </w:p>
        </w:tc>
        <w:tc>
          <w:tcPr>
            <w:tcW w:w="2192" w:type="dxa"/>
            <w:gridSpan w:val="3"/>
          </w:tcPr>
          <w:p w:rsidR="0095679B" w:rsidRPr="009E2623" w:rsidRDefault="0095679B" w:rsidP="007D06F2">
            <w:pPr>
              <w:pStyle w:val="ad"/>
              <w:jc w:val="both"/>
              <w:rPr>
                <w:rFonts w:ascii="Times New Roman" w:hAnsi="Times New Roman"/>
                <w:b/>
                <w:bCs/>
                <w:sz w:val="22"/>
                <w:szCs w:val="22"/>
                <w:lang w:val="ru-RU" w:eastAsia="ru-RU"/>
              </w:rPr>
            </w:pPr>
            <w:r w:rsidRPr="009E2623">
              <w:rPr>
                <w:rFonts w:ascii="Times New Roman" w:hAnsi="Times New Roman"/>
                <w:b/>
                <w:bCs/>
                <w:sz w:val="22"/>
                <w:szCs w:val="22"/>
                <w:lang w:val="ru-RU" w:eastAsia="ru-RU"/>
              </w:rPr>
              <w:t xml:space="preserve">Лужская-эксп* Окт </w:t>
            </w:r>
          </w:p>
        </w:tc>
        <w:tc>
          <w:tcPr>
            <w:tcW w:w="3748" w:type="dxa"/>
            <w:gridSpan w:val="4"/>
          </w:tcPr>
          <w:p w:rsidR="0095679B" w:rsidRPr="009E2623" w:rsidRDefault="0095679B" w:rsidP="007D06F2">
            <w:pPr>
              <w:spacing w:after="0" w:line="240" w:lineRule="auto"/>
              <w:jc w:val="both"/>
              <w:rPr>
                <w:rFonts w:ascii="Times New Roman" w:hAnsi="Times New Roman"/>
              </w:rPr>
            </w:pPr>
            <w:r w:rsidRPr="009E2623">
              <w:rPr>
                <w:rFonts w:ascii="Times New Roman" w:hAnsi="Times New Roman"/>
              </w:rPr>
              <w:t>на ст.Лужская (уголь)</w:t>
            </w:r>
          </w:p>
          <w:p w:rsidR="0095679B" w:rsidRPr="009E2623" w:rsidRDefault="0095679B" w:rsidP="007D06F2">
            <w:pPr>
              <w:spacing w:after="0" w:line="240" w:lineRule="auto"/>
              <w:jc w:val="both"/>
              <w:rPr>
                <w:rFonts w:ascii="Times New Roman" w:hAnsi="Times New Roman"/>
              </w:rPr>
            </w:pPr>
            <w:r w:rsidRPr="009E2623">
              <w:rPr>
                <w:rFonts w:ascii="Times New Roman" w:hAnsi="Times New Roman"/>
              </w:rPr>
              <w:t>(* один раз в сутки)</w:t>
            </w:r>
          </w:p>
          <w:p w:rsidR="0095679B" w:rsidRPr="009E2623" w:rsidRDefault="0095679B" w:rsidP="007D06F2">
            <w:pPr>
              <w:pStyle w:val="af1"/>
              <w:ind w:firstLine="0"/>
              <w:jc w:val="left"/>
              <w:rPr>
                <w:rFonts w:eastAsia="MS Mincho"/>
                <w:b/>
                <w:sz w:val="22"/>
                <w:szCs w:val="22"/>
              </w:rPr>
            </w:pPr>
            <w:r w:rsidRPr="009E2623">
              <w:rPr>
                <w:rFonts w:eastAsia="MS Mincho"/>
                <w:b/>
                <w:sz w:val="22"/>
                <w:szCs w:val="22"/>
              </w:rPr>
              <w:t>0763-0768</w:t>
            </w:r>
          </w:p>
        </w:tc>
        <w:tc>
          <w:tcPr>
            <w:tcW w:w="1998" w:type="dxa"/>
            <w:gridSpan w:val="2"/>
          </w:tcPr>
          <w:p w:rsidR="0095679B" w:rsidRPr="009E2623" w:rsidRDefault="0095679B" w:rsidP="007D06F2">
            <w:pPr>
              <w:pStyle w:val="af1"/>
              <w:ind w:firstLine="0"/>
              <w:rPr>
                <w:i/>
                <w:sz w:val="22"/>
                <w:szCs w:val="22"/>
              </w:rPr>
            </w:pPr>
            <w:r w:rsidRPr="009E2623">
              <w:rPr>
                <w:i/>
                <w:sz w:val="22"/>
                <w:szCs w:val="22"/>
              </w:rPr>
              <w:t>сквозной</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hAnsi="Times New Roman"/>
                <w:b/>
                <w:bCs/>
                <w:sz w:val="22"/>
                <w:szCs w:val="22"/>
                <w:lang w:val="ru-RU" w:eastAsia="ru-RU"/>
              </w:rPr>
            </w:pPr>
          </w:p>
        </w:tc>
        <w:tc>
          <w:tcPr>
            <w:tcW w:w="2192" w:type="dxa"/>
            <w:gridSpan w:val="3"/>
          </w:tcPr>
          <w:p w:rsidR="0095679B" w:rsidRPr="009E2623" w:rsidRDefault="0095679B" w:rsidP="007D06F2">
            <w:pPr>
              <w:pStyle w:val="ad"/>
              <w:jc w:val="both"/>
              <w:rPr>
                <w:rFonts w:ascii="Times New Roman" w:hAnsi="Times New Roman"/>
                <w:b/>
                <w:bCs/>
                <w:sz w:val="22"/>
                <w:szCs w:val="22"/>
                <w:lang w:val="ru-RU" w:eastAsia="ru-RU"/>
              </w:rPr>
            </w:pPr>
          </w:p>
        </w:tc>
        <w:tc>
          <w:tcPr>
            <w:tcW w:w="3748" w:type="dxa"/>
            <w:gridSpan w:val="4"/>
          </w:tcPr>
          <w:p w:rsidR="0095679B" w:rsidRPr="009E2623" w:rsidRDefault="0095679B" w:rsidP="007D06F2">
            <w:pPr>
              <w:spacing w:after="0" w:line="240" w:lineRule="auto"/>
              <w:jc w:val="both"/>
              <w:rPr>
                <w:rFonts w:ascii="Times New Roman" w:hAnsi="Times New Roman"/>
              </w:rPr>
            </w:pPr>
          </w:p>
        </w:tc>
        <w:tc>
          <w:tcPr>
            <w:tcW w:w="1998" w:type="dxa"/>
            <w:gridSpan w:val="2"/>
          </w:tcPr>
          <w:p w:rsidR="0095679B" w:rsidRPr="009E2623" w:rsidRDefault="0095679B" w:rsidP="007D06F2">
            <w:pPr>
              <w:pStyle w:val="af1"/>
              <w:ind w:firstLine="0"/>
              <w:rPr>
                <w:i/>
                <w:sz w:val="22"/>
                <w:szCs w:val="22"/>
              </w:rPr>
            </w:pP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hAnsi="Times New Roman"/>
                <w:b/>
                <w:bCs/>
                <w:sz w:val="22"/>
                <w:szCs w:val="22"/>
                <w:lang w:val="ru-RU" w:eastAsia="ru-RU"/>
              </w:rPr>
            </w:pPr>
            <w:r w:rsidRPr="009E2623">
              <w:rPr>
                <w:rFonts w:ascii="Times New Roman" w:hAnsi="Times New Roman"/>
                <w:b/>
                <w:bCs/>
                <w:sz w:val="22"/>
                <w:szCs w:val="22"/>
                <w:lang w:val="ru-RU" w:eastAsia="ru-RU"/>
              </w:rPr>
              <w:t>Караганда-Угольная</w:t>
            </w:r>
          </w:p>
        </w:tc>
        <w:tc>
          <w:tcPr>
            <w:tcW w:w="2192" w:type="dxa"/>
            <w:gridSpan w:val="3"/>
          </w:tcPr>
          <w:p w:rsidR="0095679B" w:rsidRPr="009E2623" w:rsidRDefault="0095679B" w:rsidP="007D06F2">
            <w:pPr>
              <w:pStyle w:val="ad"/>
              <w:jc w:val="both"/>
              <w:rPr>
                <w:rFonts w:ascii="Times New Roman" w:hAnsi="Times New Roman"/>
                <w:b/>
                <w:bCs/>
                <w:sz w:val="22"/>
                <w:szCs w:val="22"/>
                <w:lang w:val="ru-RU" w:eastAsia="ru-RU"/>
              </w:rPr>
            </w:pPr>
            <w:r w:rsidRPr="009E2623">
              <w:rPr>
                <w:rFonts w:ascii="Times New Roman" w:hAnsi="Times New Roman"/>
                <w:b/>
                <w:bCs/>
                <w:sz w:val="22"/>
                <w:szCs w:val="22"/>
                <w:lang w:val="ru-RU" w:eastAsia="ru-RU"/>
              </w:rPr>
              <w:t>Магнитогорск-Грузовой Ю-Ур</w:t>
            </w:r>
          </w:p>
        </w:tc>
        <w:tc>
          <w:tcPr>
            <w:tcW w:w="3748" w:type="dxa"/>
            <w:gridSpan w:val="4"/>
          </w:tcPr>
          <w:p w:rsidR="0095679B" w:rsidRPr="009E2623" w:rsidRDefault="0095679B" w:rsidP="007D06F2">
            <w:pPr>
              <w:spacing w:after="0" w:line="240" w:lineRule="auto"/>
              <w:jc w:val="both"/>
              <w:rPr>
                <w:rFonts w:ascii="Times New Roman" w:hAnsi="Times New Roman"/>
              </w:rPr>
            </w:pPr>
            <w:r w:rsidRPr="009E2623">
              <w:rPr>
                <w:rFonts w:ascii="Times New Roman" w:hAnsi="Times New Roman"/>
              </w:rPr>
              <w:t>на ст.Магнитогорск-Груз (уголь)</w:t>
            </w:r>
          </w:p>
          <w:p w:rsidR="0095679B" w:rsidRPr="009E2623" w:rsidRDefault="0095679B" w:rsidP="007D06F2">
            <w:pPr>
              <w:spacing w:after="0" w:line="240" w:lineRule="auto"/>
              <w:jc w:val="both"/>
              <w:rPr>
                <w:rFonts w:ascii="Times New Roman" w:hAnsi="Times New Roman"/>
                <w:b/>
              </w:rPr>
            </w:pPr>
            <w:r w:rsidRPr="009E2623">
              <w:rPr>
                <w:rFonts w:ascii="Times New Roman" w:hAnsi="Times New Roman"/>
                <w:b/>
              </w:rPr>
              <w:t>8176</w:t>
            </w:r>
          </w:p>
        </w:tc>
        <w:tc>
          <w:tcPr>
            <w:tcW w:w="1998" w:type="dxa"/>
            <w:gridSpan w:val="2"/>
          </w:tcPr>
          <w:p w:rsidR="0095679B" w:rsidRPr="009E2623" w:rsidRDefault="0095679B" w:rsidP="007D06F2">
            <w:pPr>
              <w:pStyle w:val="af1"/>
              <w:ind w:firstLine="0"/>
              <w:rPr>
                <w:i/>
                <w:sz w:val="22"/>
                <w:szCs w:val="22"/>
              </w:rPr>
            </w:pPr>
            <w:r w:rsidRPr="009E2623">
              <w:rPr>
                <w:i/>
                <w:sz w:val="22"/>
                <w:szCs w:val="22"/>
              </w:rPr>
              <w:t>сквозной</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hAnsi="Times New Roman"/>
                <w:b/>
                <w:bCs/>
                <w:sz w:val="22"/>
                <w:szCs w:val="22"/>
                <w:lang w:val="ru-RU" w:eastAsia="ru-RU"/>
              </w:rPr>
            </w:pPr>
          </w:p>
        </w:tc>
        <w:tc>
          <w:tcPr>
            <w:tcW w:w="2192" w:type="dxa"/>
            <w:gridSpan w:val="3"/>
          </w:tcPr>
          <w:p w:rsidR="0095679B" w:rsidRPr="009E2623" w:rsidRDefault="0095679B" w:rsidP="007D06F2">
            <w:pPr>
              <w:pStyle w:val="ad"/>
              <w:jc w:val="both"/>
              <w:rPr>
                <w:rFonts w:ascii="Times New Roman" w:hAnsi="Times New Roman"/>
                <w:b/>
                <w:bCs/>
                <w:sz w:val="22"/>
                <w:szCs w:val="22"/>
                <w:lang w:val="ru-RU" w:eastAsia="ru-RU"/>
              </w:rPr>
            </w:pPr>
          </w:p>
        </w:tc>
        <w:tc>
          <w:tcPr>
            <w:tcW w:w="3748" w:type="dxa"/>
            <w:gridSpan w:val="4"/>
          </w:tcPr>
          <w:p w:rsidR="0095679B" w:rsidRPr="009E2623" w:rsidRDefault="0095679B" w:rsidP="007D06F2">
            <w:pPr>
              <w:spacing w:after="0" w:line="240" w:lineRule="auto"/>
              <w:jc w:val="both"/>
              <w:rPr>
                <w:rFonts w:ascii="Times New Roman" w:hAnsi="Times New Roman"/>
              </w:rPr>
            </w:pPr>
          </w:p>
        </w:tc>
        <w:tc>
          <w:tcPr>
            <w:tcW w:w="1998" w:type="dxa"/>
            <w:gridSpan w:val="2"/>
          </w:tcPr>
          <w:p w:rsidR="0095679B" w:rsidRPr="009E2623" w:rsidRDefault="0095679B" w:rsidP="007D06F2">
            <w:pPr>
              <w:pStyle w:val="af1"/>
              <w:ind w:firstLine="0"/>
              <w:rPr>
                <w:i/>
                <w:sz w:val="22"/>
                <w:szCs w:val="22"/>
              </w:rPr>
            </w:pP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hAnsi="Times New Roman"/>
                <w:b/>
                <w:bCs/>
                <w:sz w:val="22"/>
                <w:szCs w:val="22"/>
                <w:lang w:val="ru-RU" w:eastAsia="ru-RU"/>
              </w:rPr>
            </w:pPr>
            <w:r w:rsidRPr="009E2623">
              <w:rPr>
                <w:rFonts w:ascii="Times New Roman" w:hAnsi="Times New Roman"/>
                <w:b/>
                <w:bCs/>
                <w:sz w:val="22"/>
                <w:szCs w:val="22"/>
                <w:lang w:val="ru-RU" w:eastAsia="ru-RU"/>
              </w:rPr>
              <w:t>Караганда-Угольная</w:t>
            </w:r>
          </w:p>
        </w:tc>
        <w:tc>
          <w:tcPr>
            <w:tcW w:w="2192" w:type="dxa"/>
            <w:gridSpan w:val="3"/>
          </w:tcPr>
          <w:p w:rsidR="0095679B" w:rsidRPr="009E2623" w:rsidRDefault="0095679B" w:rsidP="007D06F2">
            <w:pPr>
              <w:pStyle w:val="ad"/>
              <w:jc w:val="both"/>
              <w:rPr>
                <w:rFonts w:ascii="Times New Roman" w:hAnsi="Times New Roman"/>
                <w:b/>
                <w:bCs/>
                <w:sz w:val="22"/>
                <w:szCs w:val="22"/>
                <w:lang w:val="ru-RU" w:eastAsia="ru-RU"/>
              </w:rPr>
            </w:pPr>
            <w:r w:rsidRPr="009E2623">
              <w:rPr>
                <w:rFonts w:ascii="Times New Roman" w:hAnsi="Times New Roman"/>
                <w:b/>
                <w:bCs/>
                <w:sz w:val="22"/>
                <w:szCs w:val="22"/>
                <w:lang w:val="ru-RU" w:eastAsia="ru-RU"/>
              </w:rPr>
              <w:t>Лужская-эксп Окт</w:t>
            </w:r>
          </w:p>
        </w:tc>
        <w:tc>
          <w:tcPr>
            <w:tcW w:w="3748" w:type="dxa"/>
            <w:gridSpan w:val="4"/>
          </w:tcPr>
          <w:p w:rsidR="0095679B" w:rsidRPr="009E2623" w:rsidRDefault="0095679B" w:rsidP="007D06F2">
            <w:pPr>
              <w:spacing w:after="0" w:line="240" w:lineRule="auto"/>
              <w:jc w:val="both"/>
              <w:rPr>
                <w:rFonts w:ascii="Times New Roman" w:hAnsi="Times New Roman"/>
              </w:rPr>
            </w:pPr>
            <w:r w:rsidRPr="009E2623">
              <w:rPr>
                <w:rFonts w:ascii="Times New Roman" w:hAnsi="Times New Roman"/>
              </w:rPr>
              <w:t>на ст.Лужская-эксп (уголь)</w:t>
            </w:r>
          </w:p>
          <w:p w:rsidR="0095679B" w:rsidRPr="009E2623" w:rsidRDefault="0095679B" w:rsidP="007D06F2">
            <w:pPr>
              <w:spacing w:after="0" w:line="240" w:lineRule="auto"/>
              <w:jc w:val="both"/>
              <w:rPr>
                <w:rFonts w:ascii="Times New Roman" w:hAnsi="Times New Roman"/>
                <w:b/>
              </w:rPr>
            </w:pPr>
            <w:r w:rsidRPr="009E2623">
              <w:rPr>
                <w:rFonts w:ascii="Times New Roman" w:hAnsi="Times New Roman"/>
                <w:b/>
              </w:rPr>
              <w:t>0764</w:t>
            </w:r>
          </w:p>
        </w:tc>
        <w:tc>
          <w:tcPr>
            <w:tcW w:w="1998" w:type="dxa"/>
            <w:gridSpan w:val="2"/>
          </w:tcPr>
          <w:p w:rsidR="0095679B" w:rsidRPr="009E2623" w:rsidRDefault="0095679B" w:rsidP="007D06F2">
            <w:pPr>
              <w:pStyle w:val="af1"/>
              <w:ind w:firstLine="0"/>
              <w:rPr>
                <w:i/>
                <w:sz w:val="22"/>
                <w:szCs w:val="22"/>
              </w:rPr>
            </w:pPr>
            <w:r w:rsidRPr="009E2623">
              <w:rPr>
                <w:i/>
                <w:sz w:val="22"/>
                <w:szCs w:val="22"/>
              </w:rPr>
              <w:t xml:space="preserve">сквозной </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hAnsi="Times New Roman"/>
                <w:b/>
                <w:bCs/>
                <w:sz w:val="22"/>
                <w:szCs w:val="22"/>
                <w:lang w:val="ru-RU" w:eastAsia="ru-RU"/>
              </w:rPr>
            </w:pPr>
          </w:p>
        </w:tc>
        <w:tc>
          <w:tcPr>
            <w:tcW w:w="2192" w:type="dxa"/>
            <w:gridSpan w:val="3"/>
          </w:tcPr>
          <w:p w:rsidR="0095679B" w:rsidRPr="009E2623" w:rsidRDefault="0095679B" w:rsidP="007D06F2">
            <w:pPr>
              <w:pStyle w:val="ad"/>
              <w:jc w:val="both"/>
              <w:rPr>
                <w:rFonts w:ascii="Times New Roman" w:hAnsi="Times New Roman"/>
                <w:b/>
                <w:bCs/>
                <w:sz w:val="22"/>
                <w:szCs w:val="22"/>
                <w:lang w:val="ru-RU" w:eastAsia="ru-RU"/>
              </w:rPr>
            </w:pPr>
          </w:p>
        </w:tc>
        <w:tc>
          <w:tcPr>
            <w:tcW w:w="3748" w:type="dxa"/>
            <w:gridSpan w:val="4"/>
          </w:tcPr>
          <w:p w:rsidR="0095679B" w:rsidRPr="009E2623" w:rsidRDefault="0095679B" w:rsidP="007D06F2">
            <w:pPr>
              <w:spacing w:after="0" w:line="240" w:lineRule="auto"/>
              <w:jc w:val="both"/>
              <w:rPr>
                <w:rFonts w:ascii="Times New Roman" w:hAnsi="Times New Roman"/>
              </w:rPr>
            </w:pPr>
          </w:p>
        </w:tc>
        <w:tc>
          <w:tcPr>
            <w:tcW w:w="1998" w:type="dxa"/>
            <w:gridSpan w:val="2"/>
          </w:tcPr>
          <w:p w:rsidR="0095679B" w:rsidRPr="009E2623" w:rsidRDefault="0095679B" w:rsidP="007D06F2">
            <w:pPr>
              <w:pStyle w:val="af1"/>
              <w:ind w:firstLine="0"/>
              <w:rPr>
                <w:i/>
                <w:sz w:val="22"/>
                <w:szCs w:val="22"/>
              </w:rPr>
            </w:pP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EA45C9" w:rsidRDefault="0095679B" w:rsidP="007D06F2">
            <w:pPr>
              <w:pStyle w:val="ad"/>
              <w:jc w:val="both"/>
              <w:rPr>
                <w:rFonts w:ascii="Times New Roman" w:hAnsi="Times New Roman"/>
                <w:b/>
                <w:bCs/>
                <w:sz w:val="22"/>
                <w:szCs w:val="22"/>
                <w:lang w:val="ru-RU" w:eastAsia="ru-RU"/>
              </w:rPr>
            </w:pPr>
            <w:r w:rsidRPr="00EA45C9">
              <w:rPr>
                <w:rFonts w:ascii="Times New Roman" w:hAnsi="Times New Roman"/>
                <w:b/>
                <w:bCs/>
                <w:sz w:val="22"/>
                <w:szCs w:val="22"/>
                <w:lang w:val="ru-RU" w:eastAsia="ru-RU"/>
              </w:rPr>
              <w:t>Караганда-Угольная</w:t>
            </w:r>
          </w:p>
        </w:tc>
        <w:tc>
          <w:tcPr>
            <w:tcW w:w="2192" w:type="dxa"/>
            <w:gridSpan w:val="3"/>
          </w:tcPr>
          <w:p w:rsidR="0095679B" w:rsidRPr="00EA45C9" w:rsidRDefault="0095679B" w:rsidP="007D06F2">
            <w:pPr>
              <w:pStyle w:val="ad"/>
              <w:jc w:val="both"/>
              <w:rPr>
                <w:rFonts w:ascii="Times New Roman" w:hAnsi="Times New Roman"/>
                <w:b/>
                <w:bCs/>
                <w:sz w:val="22"/>
                <w:szCs w:val="22"/>
                <w:lang w:val="ru-RU" w:eastAsia="ru-RU"/>
              </w:rPr>
            </w:pPr>
            <w:r w:rsidRPr="00EA45C9">
              <w:rPr>
                <w:rFonts w:ascii="Times New Roman" w:hAnsi="Times New Roman"/>
                <w:b/>
                <w:bCs/>
                <w:sz w:val="22"/>
                <w:szCs w:val="22"/>
                <w:lang w:val="ru-RU" w:eastAsia="ru-RU"/>
              </w:rPr>
              <w:t>Кривой-Рог-Главный</w:t>
            </w:r>
            <w:r>
              <w:rPr>
                <w:rFonts w:ascii="Times New Roman" w:hAnsi="Times New Roman"/>
                <w:b/>
                <w:bCs/>
                <w:sz w:val="22"/>
                <w:szCs w:val="22"/>
                <w:lang w:val="ru-RU" w:eastAsia="ru-RU"/>
              </w:rPr>
              <w:t xml:space="preserve"> Придн</w:t>
            </w:r>
          </w:p>
        </w:tc>
        <w:tc>
          <w:tcPr>
            <w:tcW w:w="3748" w:type="dxa"/>
            <w:gridSpan w:val="4"/>
          </w:tcPr>
          <w:p w:rsidR="0095679B" w:rsidRPr="00EA45C9" w:rsidRDefault="0095679B" w:rsidP="007D06F2">
            <w:pPr>
              <w:spacing w:after="0" w:line="240" w:lineRule="auto"/>
              <w:jc w:val="both"/>
              <w:rPr>
                <w:rFonts w:ascii="Times New Roman" w:hAnsi="Times New Roman"/>
              </w:rPr>
            </w:pPr>
            <w:r w:rsidRPr="00EA45C9">
              <w:rPr>
                <w:rFonts w:ascii="Times New Roman" w:hAnsi="Times New Roman"/>
              </w:rPr>
              <w:t>угольный концентрат</w:t>
            </w:r>
          </w:p>
        </w:tc>
        <w:tc>
          <w:tcPr>
            <w:tcW w:w="1998" w:type="dxa"/>
            <w:gridSpan w:val="2"/>
          </w:tcPr>
          <w:p w:rsidR="0095679B" w:rsidRPr="00EA45C9" w:rsidRDefault="0095679B" w:rsidP="007D06F2">
            <w:pPr>
              <w:pStyle w:val="af1"/>
              <w:ind w:firstLine="0"/>
              <w:rPr>
                <w:i/>
                <w:sz w:val="22"/>
                <w:szCs w:val="22"/>
              </w:rPr>
            </w:pPr>
            <w:r w:rsidRPr="00EA45C9">
              <w:rPr>
                <w:i/>
                <w:sz w:val="22"/>
                <w:szCs w:val="22"/>
              </w:rPr>
              <w:t>маршрут 6000 тн, ядро 4200 тн</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hAnsi="Times New Roman"/>
                <w:b/>
                <w:bCs/>
                <w:sz w:val="22"/>
                <w:szCs w:val="22"/>
                <w:lang w:val="ru-RU" w:eastAsia="ru-RU"/>
              </w:rPr>
            </w:pPr>
          </w:p>
        </w:tc>
        <w:tc>
          <w:tcPr>
            <w:tcW w:w="2192" w:type="dxa"/>
            <w:gridSpan w:val="3"/>
          </w:tcPr>
          <w:p w:rsidR="0095679B" w:rsidRPr="009E2623" w:rsidRDefault="0095679B" w:rsidP="007D06F2">
            <w:pPr>
              <w:pStyle w:val="ad"/>
              <w:jc w:val="both"/>
              <w:rPr>
                <w:rFonts w:ascii="Times New Roman" w:hAnsi="Times New Roman"/>
                <w:b/>
                <w:bCs/>
                <w:sz w:val="22"/>
                <w:szCs w:val="22"/>
                <w:lang w:val="ru-RU" w:eastAsia="ru-RU"/>
              </w:rPr>
            </w:pPr>
          </w:p>
        </w:tc>
        <w:tc>
          <w:tcPr>
            <w:tcW w:w="3748" w:type="dxa"/>
            <w:gridSpan w:val="4"/>
          </w:tcPr>
          <w:p w:rsidR="0095679B" w:rsidRPr="009E2623" w:rsidRDefault="0095679B" w:rsidP="007D06F2">
            <w:pPr>
              <w:spacing w:after="0" w:line="240" w:lineRule="auto"/>
              <w:jc w:val="both"/>
              <w:rPr>
                <w:rFonts w:ascii="Times New Roman" w:hAnsi="Times New Roman"/>
              </w:rPr>
            </w:pPr>
          </w:p>
        </w:tc>
        <w:tc>
          <w:tcPr>
            <w:tcW w:w="1998" w:type="dxa"/>
            <w:gridSpan w:val="2"/>
          </w:tcPr>
          <w:p w:rsidR="0095679B" w:rsidRPr="009E2623" w:rsidRDefault="0095679B" w:rsidP="007D06F2">
            <w:pPr>
              <w:pStyle w:val="af1"/>
              <w:ind w:firstLine="0"/>
              <w:rPr>
                <w:i/>
                <w:sz w:val="22"/>
                <w:szCs w:val="22"/>
              </w:rPr>
            </w:pP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AC59D1" w:rsidRDefault="0095679B" w:rsidP="007D06F2">
            <w:pPr>
              <w:pStyle w:val="ad"/>
              <w:jc w:val="both"/>
              <w:rPr>
                <w:rFonts w:ascii="Times New Roman" w:hAnsi="Times New Roman"/>
                <w:b/>
                <w:bCs/>
                <w:sz w:val="22"/>
                <w:szCs w:val="22"/>
                <w:lang w:val="ru-RU" w:eastAsia="ru-RU"/>
              </w:rPr>
            </w:pPr>
            <w:r w:rsidRPr="00AC59D1">
              <w:rPr>
                <w:rFonts w:ascii="Times New Roman" w:hAnsi="Times New Roman"/>
                <w:b/>
                <w:bCs/>
                <w:sz w:val="22"/>
                <w:szCs w:val="22"/>
                <w:lang w:val="ru-RU" w:eastAsia="ru-RU"/>
              </w:rPr>
              <w:t>Дегелен</w:t>
            </w:r>
          </w:p>
        </w:tc>
        <w:tc>
          <w:tcPr>
            <w:tcW w:w="2192" w:type="dxa"/>
            <w:gridSpan w:val="3"/>
          </w:tcPr>
          <w:p w:rsidR="0095679B" w:rsidRPr="00AC59D1" w:rsidRDefault="0095679B" w:rsidP="007D06F2">
            <w:pPr>
              <w:pStyle w:val="ad"/>
              <w:jc w:val="both"/>
              <w:rPr>
                <w:rFonts w:ascii="Times New Roman" w:hAnsi="Times New Roman"/>
                <w:b/>
                <w:bCs/>
                <w:sz w:val="22"/>
                <w:szCs w:val="22"/>
                <w:lang w:val="ru-RU" w:eastAsia="ru-RU"/>
              </w:rPr>
            </w:pPr>
            <w:r w:rsidRPr="00AC59D1">
              <w:rPr>
                <w:rFonts w:ascii="Times New Roman" w:hAnsi="Times New Roman"/>
                <w:b/>
                <w:bCs/>
                <w:sz w:val="22"/>
                <w:szCs w:val="22"/>
                <w:lang w:val="ru-RU" w:eastAsia="ru-RU"/>
              </w:rPr>
              <w:t>Тракторстрой Ю-Ур</w:t>
            </w:r>
          </w:p>
        </w:tc>
        <w:tc>
          <w:tcPr>
            <w:tcW w:w="3748" w:type="dxa"/>
            <w:gridSpan w:val="4"/>
          </w:tcPr>
          <w:p w:rsidR="0095679B" w:rsidRPr="00AC59D1" w:rsidRDefault="0095679B" w:rsidP="007D06F2">
            <w:pPr>
              <w:spacing w:after="0" w:line="240" w:lineRule="auto"/>
              <w:jc w:val="both"/>
              <w:rPr>
                <w:rFonts w:ascii="Times New Roman" w:hAnsi="Times New Roman"/>
              </w:rPr>
            </w:pPr>
            <w:r w:rsidRPr="00AC59D1">
              <w:rPr>
                <w:rFonts w:ascii="Times New Roman" w:hAnsi="Times New Roman"/>
              </w:rPr>
              <w:t>уголь</w:t>
            </w:r>
          </w:p>
          <w:p w:rsidR="0095679B" w:rsidRPr="00AC59D1" w:rsidRDefault="0095679B" w:rsidP="007D06F2">
            <w:pPr>
              <w:spacing w:after="0" w:line="240" w:lineRule="auto"/>
              <w:jc w:val="both"/>
              <w:rPr>
                <w:rFonts w:ascii="Times New Roman" w:hAnsi="Times New Roman"/>
                <w:b/>
              </w:rPr>
            </w:pPr>
          </w:p>
        </w:tc>
        <w:tc>
          <w:tcPr>
            <w:tcW w:w="1998" w:type="dxa"/>
            <w:gridSpan w:val="2"/>
          </w:tcPr>
          <w:p w:rsidR="0095679B" w:rsidRPr="00AC59D1" w:rsidRDefault="0095679B" w:rsidP="007D06F2">
            <w:pPr>
              <w:pStyle w:val="af1"/>
              <w:ind w:firstLine="0"/>
              <w:rPr>
                <w:i/>
                <w:sz w:val="22"/>
                <w:szCs w:val="22"/>
              </w:rPr>
            </w:pPr>
            <w:r w:rsidRPr="00AC59D1">
              <w:rPr>
                <w:i/>
                <w:sz w:val="22"/>
                <w:szCs w:val="22"/>
              </w:rPr>
              <w:t>маршрут</w:t>
            </w:r>
          </w:p>
          <w:p w:rsidR="0095679B" w:rsidRPr="00AC59D1" w:rsidRDefault="0095679B" w:rsidP="007D06F2">
            <w:pPr>
              <w:pStyle w:val="af1"/>
              <w:ind w:firstLine="0"/>
              <w:rPr>
                <w:i/>
                <w:sz w:val="22"/>
                <w:szCs w:val="22"/>
              </w:rPr>
            </w:pPr>
            <w:r w:rsidRPr="00AC59D1">
              <w:rPr>
                <w:i/>
                <w:sz w:val="22"/>
                <w:szCs w:val="22"/>
              </w:rPr>
              <w:t>6000 тн</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AC59D1" w:rsidRDefault="0095679B" w:rsidP="007D06F2">
            <w:pPr>
              <w:pStyle w:val="ad"/>
              <w:jc w:val="both"/>
              <w:rPr>
                <w:rFonts w:ascii="Times New Roman" w:hAnsi="Times New Roman"/>
                <w:b/>
                <w:bCs/>
                <w:sz w:val="22"/>
                <w:szCs w:val="22"/>
                <w:lang w:val="ru-RU" w:eastAsia="ru-RU"/>
              </w:rPr>
            </w:pPr>
          </w:p>
        </w:tc>
        <w:tc>
          <w:tcPr>
            <w:tcW w:w="2192" w:type="dxa"/>
            <w:gridSpan w:val="3"/>
          </w:tcPr>
          <w:p w:rsidR="0095679B" w:rsidRPr="00AC59D1" w:rsidRDefault="0095679B" w:rsidP="007D06F2">
            <w:pPr>
              <w:pStyle w:val="ad"/>
              <w:jc w:val="both"/>
              <w:rPr>
                <w:rFonts w:ascii="Times New Roman" w:hAnsi="Times New Roman"/>
                <w:b/>
                <w:bCs/>
                <w:sz w:val="22"/>
                <w:szCs w:val="22"/>
                <w:lang w:val="ru-RU" w:eastAsia="ru-RU"/>
              </w:rPr>
            </w:pPr>
          </w:p>
        </w:tc>
        <w:tc>
          <w:tcPr>
            <w:tcW w:w="3748" w:type="dxa"/>
            <w:gridSpan w:val="4"/>
          </w:tcPr>
          <w:p w:rsidR="0095679B" w:rsidRPr="00AC59D1" w:rsidRDefault="0095679B" w:rsidP="007D06F2">
            <w:pPr>
              <w:spacing w:after="0" w:line="240" w:lineRule="auto"/>
              <w:jc w:val="both"/>
              <w:rPr>
                <w:rFonts w:ascii="Times New Roman" w:hAnsi="Times New Roman"/>
              </w:rPr>
            </w:pPr>
          </w:p>
        </w:tc>
        <w:tc>
          <w:tcPr>
            <w:tcW w:w="1998" w:type="dxa"/>
            <w:gridSpan w:val="2"/>
          </w:tcPr>
          <w:p w:rsidR="0095679B" w:rsidRPr="00AC59D1" w:rsidRDefault="0095679B" w:rsidP="007D06F2">
            <w:pPr>
              <w:pStyle w:val="af1"/>
              <w:ind w:firstLine="0"/>
              <w:rPr>
                <w:i/>
                <w:sz w:val="22"/>
                <w:szCs w:val="22"/>
              </w:rPr>
            </w:pP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AC59D1" w:rsidRDefault="0095679B" w:rsidP="007D06F2">
            <w:pPr>
              <w:pStyle w:val="ad"/>
              <w:jc w:val="both"/>
              <w:rPr>
                <w:rFonts w:ascii="Times New Roman" w:hAnsi="Times New Roman"/>
                <w:b/>
                <w:bCs/>
                <w:sz w:val="22"/>
                <w:szCs w:val="22"/>
                <w:lang w:val="ru-RU" w:eastAsia="ru-RU"/>
              </w:rPr>
            </w:pPr>
            <w:r w:rsidRPr="00AC59D1">
              <w:rPr>
                <w:rFonts w:ascii="Times New Roman" w:hAnsi="Times New Roman"/>
                <w:b/>
                <w:bCs/>
                <w:sz w:val="22"/>
                <w:szCs w:val="22"/>
                <w:lang w:val="ru-RU" w:eastAsia="ru-RU"/>
              </w:rPr>
              <w:t>Дегелен</w:t>
            </w:r>
          </w:p>
        </w:tc>
        <w:tc>
          <w:tcPr>
            <w:tcW w:w="2192" w:type="dxa"/>
            <w:gridSpan w:val="3"/>
          </w:tcPr>
          <w:p w:rsidR="0095679B" w:rsidRPr="00AC59D1" w:rsidRDefault="0095679B" w:rsidP="007D06F2">
            <w:pPr>
              <w:pStyle w:val="ad"/>
              <w:jc w:val="both"/>
              <w:rPr>
                <w:rFonts w:ascii="Times New Roman" w:hAnsi="Times New Roman"/>
                <w:b/>
                <w:bCs/>
                <w:sz w:val="22"/>
                <w:szCs w:val="22"/>
                <w:lang w:val="ru-RU" w:eastAsia="ru-RU"/>
              </w:rPr>
            </w:pPr>
            <w:r w:rsidRPr="00AC59D1">
              <w:rPr>
                <w:rFonts w:ascii="Times New Roman" w:hAnsi="Times New Roman"/>
                <w:b/>
                <w:bCs/>
                <w:sz w:val="22"/>
                <w:szCs w:val="22"/>
                <w:lang w:val="ru-RU" w:eastAsia="ru-RU"/>
              </w:rPr>
              <w:t>Новогорная Ю-Ур</w:t>
            </w:r>
          </w:p>
        </w:tc>
        <w:tc>
          <w:tcPr>
            <w:tcW w:w="3748" w:type="dxa"/>
            <w:gridSpan w:val="4"/>
          </w:tcPr>
          <w:p w:rsidR="0095679B" w:rsidRPr="00AC59D1" w:rsidRDefault="0095679B" w:rsidP="007D06F2">
            <w:pPr>
              <w:spacing w:after="0" w:line="240" w:lineRule="auto"/>
              <w:jc w:val="both"/>
              <w:rPr>
                <w:rFonts w:ascii="Times New Roman" w:hAnsi="Times New Roman"/>
              </w:rPr>
            </w:pPr>
            <w:r w:rsidRPr="00AC59D1">
              <w:rPr>
                <w:rFonts w:ascii="Times New Roman" w:hAnsi="Times New Roman"/>
              </w:rPr>
              <w:t>уголь</w:t>
            </w:r>
          </w:p>
          <w:p w:rsidR="0095679B" w:rsidRPr="00AC59D1" w:rsidRDefault="0095679B" w:rsidP="007D06F2">
            <w:pPr>
              <w:spacing w:after="0" w:line="240" w:lineRule="auto"/>
              <w:jc w:val="both"/>
              <w:rPr>
                <w:rFonts w:ascii="Times New Roman" w:hAnsi="Times New Roman"/>
                <w:b/>
              </w:rPr>
            </w:pPr>
          </w:p>
        </w:tc>
        <w:tc>
          <w:tcPr>
            <w:tcW w:w="1998" w:type="dxa"/>
            <w:gridSpan w:val="2"/>
          </w:tcPr>
          <w:p w:rsidR="0095679B" w:rsidRPr="00AC59D1" w:rsidRDefault="0095679B" w:rsidP="007D06F2">
            <w:pPr>
              <w:pStyle w:val="af1"/>
              <w:ind w:firstLine="0"/>
              <w:rPr>
                <w:i/>
                <w:sz w:val="22"/>
                <w:szCs w:val="22"/>
              </w:rPr>
            </w:pPr>
            <w:r w:rsidRPr="00AC59D1">
              <w:rPr>
                <w:i/>
                <w:sz w:val="22"/>
                <w:szCs w:val="22"/>
              </w:rPr>
              <w:lastRenderedPageBreak/>
              <w:t>маршрут</w:t>
            </w:r>
          </w:p>
          <w:p w:rsidR="0095679B" w:rsidRPr="00AC59D1" w:rsidRDefault="0095679B" w:rsidP="007D06F2">
            <w:pPr>
              <w:pStyle w:val="af1"/>
              <w:ind w:firstLine="0"/>
              <w:rPr>
                <w:i/>
                <w:sz w:val="22"/>
                <w:szCs w:val="22"/>
              </w:rPr>
            </w:pPr>
            <w:r w:rsidRPr="00AC59D1">
              <w:rPr>
                <w:i/>
                <w:sz w:val="22"/>
                <w:szCs w:val="22"/>
              </w:rPr>
              <w:lastRenderedPageBreak/>
              <w:t xml:space="preserve">6000 тн, </w:t>
            </w:r>
          </w:p>
          <w:p w:rsidR="0095679B" w:rsidRPr="00AC59D1" w:rsidRDefault="0095679B" w:rsidP="007D06F2">
            <w:pPr>
              <w:pStyle w:val="af1"/>
              <w:ind w:firstLine="0"/>
              <w:rPr>
                <w:i/>
                <w:sz w:val="22"/>
                <w:szCs w:val="22"/>
              </w:rPr>
            </w:pPr>
            <w:r w:rsidRPr="00AC59D1">
              <w:rPr>
                <w:i/>
                <w:sz w:val="22"/>
                <w:szCs w:val="22"/>
              </w:rPr>
              <w:t>ядро 3200 тн</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hAnsi="Times New Roman"/>
                <w:b/>
                <w:bCs/>
                <w:sz w:val="22"/>
                <w:szCs w:val="22"/>
                <w:lang w:val="ru-RU" w:eastAsia="ru-RU"/>
              </w:rPr>
            </w:pPr>
          </w:p>
        </w:tc>
        <w:tc>
          <w:tcPr>
            <w:tcW w:w="2192" w:type="dxa"/>
            <w:gridSpan w:val="3"/>
          </w:tcPr>
          <w:p w:rsidR="0095679B" w:rsidRPr="009E2623" w:rsidRDefault="0095679B" w:rsidP="007D06F2">
            <w:pPr>
              <w:pStyle w:val="ad"/>
              <w:jc w:val="both"/>
              <w:rPr>
                <w:rFonts w:ascii="Times New Roman" w:hAnsi="Times New Roman"/>
                <w:b/>
                <w:bCs/>
                <w:sz w:val="22"/>
                <w:szCs w:val="22"/>
                <w:lang w:val="ru-RU" w:eastAsia="ru-RU"/>
              </w:rPr>
            </w:pPr>
          </w:p>
        </w:tc>
        <w:tc>
          <w:tcPr>
            <w:tcW w:w="3748" w:type="dxa"/>
            <w:gridSpan w:val="4"/>
          </w:tcPr>
          <w:p w:rsidR="0095679B" w:rsidRPr="009E2623" w:rsidRDefault="0095679B" w:rsidP="007D06F2">
            <w:pPr>
              <w:pStyle w:val="af1"/>
              <w:ind w:firstLine="0"/>
              <w:jc w:val="center"/>
              <w:rPr>
                <w:rFonts w:eastAsia="MS Mincho"/>
                <w:b/>
                <w:sz w:val="22"/>
                <w:szCs w:val="22"/>
              </w:rPr>
            </w:pPr>
          </w:p>
        </w:tc>
        <w:tc>
          <w:tcPr>
            <w:tcW w:w="1998" w:type="dxa"/>
            <w:gridSpan w:val="2"/>
          </w:tcPr>
          <w:p w:rsidR="0095679B" w:rsidRPr="009E2623" w:rsidRDefault="0095679B" w:rsidP="007D06F2">
            <w:pPr>
              <w:pStyle w:val="af1"/>
              <w:ind w:firstLine="0"/>
              <w:rPr>
                <w:i/>
                <w:sz w:val="22"/>
                <w:szCs w:val="22"/>
              </w:rPr>
            </w:pP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spacing w:after="0" w:line="240" w:lineRule="auto"/>
              <w:jc w:val="both"/>
              <w:rPr>
                <w:rFonts w:ascii="Times New Roman" w:hAnsi="Times New Roman"/>
                <w:b/>
              </w:rPr>
            </w:pPr>
            <w:r w:rsidRPr="009E2623">
              <w:rPr>
                <w:rFonts w:ascii="Times New Roman" w:hAnsi="Times New Roman"/>
                <w:b/>
              </w:rPr>
              <w:t>Екибастуз II</w:t>
            </w:r>
          </w:p>
        </w:tc>
        <w:tc>
          <w:tcPr>
            <w:tcW w:w="2192" w:type="dxa"/>
            <w:gridSpan w:val="3"/>
          </w:tcPr>
          <w:p w:rsidR="0095679B" w:rsidRDefault="0095679B" w:rsidP="007D06F2">
            <w:pPr>
              <w:spacing w:after="0" w:line="240" w:lineRule="auto"/>
              <w:jc w:val="both"/>
              <w:rPr>
                <w:rFonts w:ascii="Times New Roman" w:hAnsi="Times New Roman"/>
                <w:b/>
              </w:rPr>
            </w:pPr>
            <w:r w:rsidRPr="009E2623">
              <w:rPr>
                <w:rFonts w:ascii="Times New Roman" w:hAnsi="Times New Roman"/>
                <w:b/>
              </w:rPr>
              <w:t>Золотая Сопка</w:t>
            </w:r>
            <w:r>
              <w:rPr>
                <w:rFonts w:ascii="Times New Roman" w:hAnsi="Times New Roman"/>
                <w:b/>
              </w:rPr>
              <w:t xml:space="preserve"> </w:t>
            </w:r>
          </w:p>
          <w:p w:rsidR="0095679B" w:rsidRPr="009E2623" w:rsidRDefault="0095679B" w:rsidP="007D06F2">
            <w:pPr>
              <w:spacing w:after="0" w:line="240" w:lineRule="auto"/>
              <w:jc w:val="both"/>
              <w:rPr>
                <w:rFonts w:ascii="Times New Roman" w:hAnsi="Times New Roman"/>
                <w:b/>
              </w:rPr>
            </w:pPr>
            <w:r>
              <w:rPr>
                <w:rFonts w:ascii="Times New Roman" w:hAnsi="Times New Roman"/>
                <w:b/>
              </w:rPr>
              <w:t>Ю-Ур</w:t>
            </w:r>
          </w:p>
        </w:tc>
        <w:tc>
          <w:tcPr>
            <w:tcW w:w="3748" w:type="dxa"/>
            <w:gridSpan w:val="4"/>
          </w:tcPr>
          <w:p w:rsidR="0095679B" w:rsidRPr="009E2623" w:rsidRDefault="0095679B" w:rsidP="007D06F2">
            <w:pPr>
              <w:spacing w:after="0" w:line="240" w:lineRule="auto"/>
              <w:jc w:val="both"/>
              <w:rPr>
                <w:rFonts w:ascii="Times New Roman" w:hAnsi="Times New Roman"/>
              </w:rPr>
            </w:pPr>
            <w:r w:rsidRPr="009E2623">
              <w:rPr>
                <w:rFonts w:ascii="Times New Roman" w:hAnsi="Times New Roman"/>
              </w:rPr>
              <w:t>уголь</w:t>
            </w:r>
          </w:p>
          <w:p w:rsidR="0095679B" w:rsidRPr="009E2623" w:rsidRDefault="0095679B" w:rsidP="007D06F2">
            <w:pPr>
              <w:spacing w:after="0" w:line="240" w:lineRule="auto"/>
              <w:jc w:val="both"/>
              <w:rPr>
                <w:rFonts w:ascii="Times New Roman" w:hAnsi="Times New Roman"/>
                <w:b/>
              </w:rPr>
            </w:pPr>
          </w:p>
        </w:tc>
        <w:tc>
          <w:tcPr>
            <w:tcW w:w="1998" w:type="dxa"/>
            <w:gridSpan w:val="2"/>
          </w:tcPr>
          <w:p w:rsidR="0095679B" w:rsidRPr="009E2623" w:rsidRDefault="0095679B" w:rsidP="007D06F2">
            <w:pPr>
              <w:spacing w:after="0" w:line="240" w:lineRule="auto"/>
              <w:jc w:val="both"/>
              <w:rPr>
                <w:rFonts w:ascii="Times New Roman" w:hAnsi="Times New Roman"/>
                <w:i/>
              </w:rPr>
            </w:pPr>
            <w:r w:rsidRPr="009E2623">
              <w:rPr>
                <w:rFonts w:ascii="Times New Roman" w:hAnsi="Times New Roman"/>
                <w:i/>
              </w:rPr>
              <w:t>маршрут</w:t>
            </w:r>
          </w:p>
          <w:p w:rsidR="0095679B" w:rsidRPr="009E2623" w:rsidRDefault="0095679B" w:rsidP="007D06F2">
            <w:pPr>
              <w:spacing w:after="0" w:line="240" w:lineRule="auto"/>
              <w:jc w:val="both"/>
              <w:rPr>
                <w:rFonts w:ascii="Times New Roman" w:hAnsi="Times New Roman"/>
                <w:i/>
              </w:rPr>
            </w:pPr>
            <w:r w:rsidRPr="009E2623">
              <w:rPr>
                <w:rFonts w:ascii="Times New Roman" w:hAnsi="Times New Roman"/>
                <w:i/>
              </w:rPr>
              <w:t>6100 тн</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spacing w:after="0" w:line="240" w:lineRule="auto"/>
              <w:jc w:val="both"/>
              <w:rPr>
                <w:rFonts w:ascii="Times New Roman" w:hAnsi="Times New Roman"/>
                <w:b/>
              </w:rPr>
            </w:pPr>
          </w:p>
        </w:tc>
        <w:tc>
          <w:tcPr>
            <w:tcW w:w="2192" w:type="dxa"/>
            <w:gridSpan w:val="3"/>
          </w:tcPr>
          <w:p w:rsidR="0095679B" w:rsidRPr="009E2623" w:rsidRDefault="0095679B" w:rsidP="007D06F2">
            <w:pPr>
              <w:spacing w:after="0" w:line="240" w:lineRule="auto"/>
              <w:jc w:val="both"/>
              <w:rPr>
                <w:rFonts w:ascii="Times New Roman" w:hAnsi="Times New Roman"/>
                <w:b/>
              </w:rPr>
            </w:pPr>
          </w:p>
        </w:tc>
        <w:tc>
          <w:tcPr>
            <w:tcW w:w="3748" w:type="dxa"/>
            <w:gridSpan w:val="4"/>
          </w:tcPr>
          <w:p w:rsidR="0095679B" w:rsidRPr="009E2623" w:rsidRDefault="0095679B" w:rsidP="007D06F2">
            <w:pPr>
              <w:spacing w:after="0" w:line="240" w:lineRule="auto"/>
              <w:jc w:val="both"/>
              <w:rPr>
                <w:rFonts w:ascii="Times New Roman" w:hAnsi="Times New Roman"/>
              </w:rPr>
            </w:pPr>
          </w:p>
        </w:tc>
        <w:tc>
          <w:tcPr>
            <w:tcW w:w="1998" w:type="dxa"/>
            <w:gridSpan w:val="2"/>
          </w:tcPr>
          <w:p w:rsidR="0095679B" w:rsidRPr="009E2623" w:rsidRDefault="0095679B" w:rsidP="007D06F2">
            <w:pPr>
              <w:spacing w:after="0" w:line="240" w:lineRule="auto"/>
              <w:jc w:val="both"/>
              <w:rPr>
                <w:rFonts w:ascii="Times New Roman" w:hAnsi="Times New Roman"/>
                <w:i/>
              </w:rPr>
            </w:pP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spacing w:after="0" w:line="240" w:lineRule="auto"/>
              <w:jc w:val="both"/>
              <w:rPr>
                <w:rFonts w:ascii="Times New Roman" w:hAnsi="Times New Roman"/>
                <w:b/>
              </w:rPr>
            </w:pPr>
            <w:r w:rsidRPr="009E2623">
              <w:rPr>
                <w:rFonts w:ascii="Times New Roman" w:hAnsi="Times New Roman"/>
                <w:b/>
              </w:rPr>
              <w:t>Екибастуз III</w:t>
            </w:r>
          </w:p>
        </w:tc>
        <w:tc>
          <w:tcPr>
            <w:tcW w:w="2192" w:type="dxa"/>
            <w:gridSpan w:val="3"/>
          </w:tcPr>
          <w:p w:rsidR="0095679B" w:rsidRDefault="0095679B" w:rsidP="007D06F2">
            <w:pPr>
              <w:spacing w:after="0" w:line="240" w:lineRule="auto"/>
              <w:jc w:val="both"/>
              <w:rPr>
                <w:rFonts w:ascii="Times New Roman" w:hAnsi="Times New Roman"/>
                <w:b/>
              </w:rPr>
            </w:pPr>
            <w:r w:rsidRPr="009E2623">
              <w:rPr>
                <w:rFonts w:ascii="Times New Roman" w:hAnsi="Times New Roman"/>
                <w:b/>
              </w:rPr>
              <w:t>Электростанция</w:t>
            </w:r>
            <w:r>
              <w:rPr>
                <w:rFonts w:ascii="Times New Roman" w:hAnsi="Times New Roman"/>
                <w:b/>
              </w:rPr>
              <w:t xml:space="preserve"> </w:t>
            </w:r>
          </w:p>
          <w:p w:rsidR="0095679B" w:rsidRPr="009E2623" w:rsidRDefault="0095679B" w:rsidP="007D06F2">
            <w:pPr>
              <w:spacing w:after="0" w:line="240" w:lineRule="auto"/>
              <w:jc w:val="both"/>
              <w:rPr>
                <w:rFonts w:ascii="Times New Roman" w:hAnsi="Times New Roman"/>
                <w:b/>
              </w:rPr>
            </w:pPr>
            <w:r>
              <w:rPr>
                <w:rFonts w:ascii="Times New Roman" w:hAnsi="Times New Roman"/>
                <w:b/>
              </w:rPr>
              <w:t>Ю-Ур</w:t>
            </w:r>
          </w:p>
        </w:tc>
        <w:tc>
          <w:tcPr>
            <w:tcW w:w="3748" w:type="dxa"/>
            <w:gridSpan w:val="4"/>
          </w:tcPr>
          <w:p w:rsidR="0095679B" w:rsidRPr="009E2623" w:rsidRDefault="0095679B" w:rsidP="007D06F2">
            <w:pPr>
              <w:spacing w:after="0" w:line="240" w:lineRule="auto"/>
              <w:jc w:val="both"/>
              <w:rPr>
                <w:rFonts w:ascii="Times New Roman" w:hAnsi="Times New Roman"/>
              </w:rPr>
            </w:pPr>
            <w:r>
              <w:rPr>
                <w:rFonts w:ascii="Times New Roman" w:hAnsi="Times New Roman"/>
              </w:rPr>
              <w:t xml:space="preserve">каменный </w:t>
            </w:r>
            <w:r w:rsidRPr="009E2623">
              <w:rPr>
                <w:rFonts w:ascii="Times New Roman" w:hAnsi="Times New Roman"/>
              </w:rPr>
              <w:t>уголь</w:t>
            </w:r>
          </w:p>
        </w:tc>
        <w:tc>
          <w:tcPr>
            <w:tcW w:w="1998" w:type="dxa"/>
            <w:gridSpan w:val="2"/>
          </w:tcPr>
          <w:p w:rsidR="0095679B" w:rsidRPr="009E2623" w:rsidRDefault="0095679B" w:rsidP="007D06F2">
            <w:pPr>
              <w:spacing w:after="0" w:line="240" w:lineRule="auto"/>
              <w:jc w:val="both"/>
              <w:rPr>
                <w:rFonts w:ascii="Times New Roman" w:hAnsi="Times New Roman"/>
                <w:i/>
              </w:rPr>
            </w:pPr>
            <w:r w:rsidRPr="009E2623">
              <w:rPr>
                <w:rFonts w:ascii="Times New Roman" w:hAnsi="Times New Roman"/>
                <w:i/>
              </w:rPr>
              <w:t>маршрут</w:t>
            </w:r>
          </w:p>
          <w:p w:rsidR="0095679B" w:rsidRPr="009E2623" w:rsidRDefault="0095679B" w:rsidP="007D06F2">
            <w:pPr>
              <w:spacing w:after="0" w:line="240" w:lineRule="auto"/>
              <w:jc w:val="both"/>
              <w:rPr>
                <w:rFonts w:ascii="Times New Roman" w:hAnsi="Times New Roman"/>
                <w:i/>
              </w:rPr>
            </w:pPr>
            <w:r w:rsidRPr="009E2623">
              <w:rPr>
                <w:rFonts w:ascii="Times New Roman" w:hAnsi="Times New Roman"/>
                <w:i/>
              </w:rPr>
              <w:t xml:space="preserve">6000 тн, </w:t>
            </w:r>
          </w:p>
          <w:p w:rsidR="0095679B" w:rsidRPr="009E2623" w:rsidRDefault="0095679B" w:rsidP="007D06F2">
            <w:pPr>
              <w:spacing w:after="0" w:line="240" w:lineRule="auto"/>
              <w:jc w:val="both"/>
              <w:rPr>
                <w:rFonts w:ascii="Times New Roman" w:hAnsi="Times New Roman"/>
                <w:i/>
              </w:rPr>
            </w:pPr>
            <w:r w:rsidRPr="009E2623">
              <w:rPr>
                <w:rFonts w:ascii="Times New Roman" w:hAnsi="Times New Roman"/>
                <w:i/>
              </w:rPr>
              <w:t>ядро 46 ваг.</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spacing w:after="0" w:line="240" w:lineRule="auto"/>
              <w:jc w:val="both"/>
              <w:rPr>
                <w:rFonts w:ascii="Times New Roman" w:hAnsi="Times New Roman"/>
                <w:b/>
              </w:rPr>
            </w:pPr>
          </w:p>
        </w:tc>
        <w:tc>
          <w:tcPr>
            <w:tcW w:w="2192" w:type="dxa"/>
            <w:gridSpan w:val="3"/>
          </w:tcPr>
          <w:p w:rsidR="0095679B" w:rsidRPr="009E2623" w:rsidRDefault="0095679B" w:rsidP="007D06F2">
            <w:pPr>
              <w:spacing w:after="0" w:line="240" w:lineRule="auto"/>
              <w:jc w:val="both"/>
              <w:rPr>
                <w:rFonts w:ascii="Times New Roman" w:hAnsi="Times New Roman"/>
                <w:b/>
              </w:rPr>
            </w:pPr>
          </w:p>
        </w:tc>
        <w:tc>
          <w:tcPr>
            <w:tcW w:w="3748" w:type="dxa"/>
            <w:gridSpan w:val="4"/>
          </w:tcPr>
          <w:p w:rsidR="0095679B" w:rsidRPr="009E2623" w:rsidRDefault="0095679B" w:rsidP="007D06F2">
            <w:pPr>
              <w:spacing w:after="0" w:line="240" w:lineRule="auto"/>
              <w:jc w:val="both"/>
              <w:rPr>
                <w:rFonts w:ascii="Times New Roman" w:hAnsi="Times New Roman"/>
              </w:rPr>
            </w:pPr>
          </w:p>
        </w:tc>
        <w:tc>
          <w:tcPr>
            <w:tcW w:w="1998" w:type="dxa"/>
            <w:gridSpan w:val="2"/>
          </w:tcPr>
          <w:p w:rsidR="0095679B" w:rsidRPr="009E2623" w:rsidRDefault="0095679B" w:rsidP="007D06F2">
            <w:pPr>
              <w:spacing w:after="0" w:line="240" w:lineRule="auto"/>
              <w:jc w:val="both"/>
              <w:rPr>
                <w:rFonts w:ascii="Times New Roman" w:hAnsi="Times New Roman"/>
                <w:i/>
                <w:u w:color="FFFFFF"/>
              </w:rPr>
            </w:pP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spacing w:after="0" w:line="240" w:lineRule="auto"/>
              <w:jc w:val="both"/>
              <w:rPr>
                <w:rFonts w:ascii="Times New Roman" w:hAnsi="Times New Roman"/>
                <w:b/>
              </w:rPr>
            </w:pPr>
            <w:r w:rsidRPr="009E2623">
              <w:rPr>
                <w:rFonts w:ascii="Times New Roman" w:hAnsi="Times New Roman"/>
                <w:b/>
                <w:bCs/>
              </w:rPr>
              <w:t>Атыгай</w:t>
            </w:r>
          </w:p>
        </w:tc>
        <w:tc>
          <w:tcPr>
            <w:tcW w:w="2192" w:type="dxa"/>
            <w:gridSpan w:val="3"/>
          </w:tcPr>
          <w:p w:rsidR="0095679B" w:rsidRDefault="0095679B" w:rsidP="007D06F2">
            <w:pPr>
              <w:spacing w:after="0" w:line="240" w:lineRule="auto"/>
              <w:jc w:val="both"/>
              <w:rPr>
                <w:rFonts w:ascii="Times New Roman" w:hAnsi="Times New Roman"/>
                <w:b/>
              </w:rPr>
            </w:pPr>
            <w:r w:rsidRPr="009E2623">
              <w:rPr>
                <w:rFonts w:ascii="Times New Roman" w:hAnsi="Times New Roman"/>
                <w:b/>
              </w:rPr>
              <w:t>Золотая Сопка</w:t>
            </w:r>
          </w:p>
          <w:p w:rsidR="0095679B" w:rsidRPr="009E2623" w:rsidRDefault="0095679B" w:rsidP="007D06F2">
            <w:pPr>
              <w:spacing w:after="0" w:line="240" w:lineRule="auto"/>
              <w:jc w:val="both"/>
              <w:rPr>
                <w:rFonts w:ascii="Times New Roman" w:hAnsi="Times New Roman"/>
                <w:b/>
              </w:rPr>
            </w:pPr>
            <w:r>
              <w:rPr>
                <w:rFonts w:ascii="Times New Roman" w:hAnsi="Times New Roman"/>
                <w:b/>
              </w:rPr>
              <w:t>Ю-Ур</w:t>
            </w:r>
          </w:p>
        </w:tc>
        <w:tc>
          <w:tcPr>
            <w:tcW w:w="3748" w:type="dxa"/>
            <w:gridSpan w:val="4"/>
          </w:tcPr>
          <w:p w:rsidR="0095679B" w:rsidRPr="009E2623" w:rsidRDefault="0095679B" w:rsidP="007D06F2">
            <w:pPr>
              <w:spacing w:after="0" w:line="240" w:lineRule="auto"/>
              <w:jc w:val="both"/>
              <w:rPr>
                <w:rFonts w:ascii="Times New Roman" w:hAnsi="Times New Roman"/>
              </w:rPr>
            </w:pPr>
            <w:r w:rsidRPr="009E2623">
              <w:rPr>
                <w:rFonts w:ascii="Times New Roman" w:hAnsi="Times New Roman"/>
              </w:rPr>
              <w:t>уголь</w:t>
            </w:r>
          </w:p>
          <w:p w:rsidR="0095679B" w:rsidRPr="009E2623" w:rsidRDefault="0095679B" w:rsidP="007D06F2">
            <w:pPr>
              <w:spacing w:after="0" w:line="240" w:lineRule="auto"/>
              <w:jc w:val="both"/>
              <w:rPr>
                <w:rFonts w:ascii="Times New Roman" w:hAnsi="Times New Roman"/>
                <w:b/>
              </w:rPr>
            </w:pPr>
          </w:p>
        </w:tc>
        <w:tc>
          <w:tcPr>
            <w:tcW w:w="1998" w:type="dxa"/>
            <w:gridSpan w:val="2"/>
          </w:tcPr>
          <w:p w:rsidR="0095679B" w:rsidRPr="009E2623" w:rsidRDefault="0095679B" w:rsidP="007D06F2">
            <w:pPr>
              <w:spacing w:after="0" w:line="240" w:lineRule="auto"/>
              <w:jc w:val="both"/>
              <w:rPr>
                <w:rFonts w:ascii="Times New Roman" w:hAnsi="Times New Roman"/>
                <w:i/>
              </w:rPr>
            </w:pPr>
            <w:r w:rsidRPr="009E2623">
              <w:rPr>
                <w:rFonts w:ascii="Times New Roman" w:hAnsi="Times New Roman"/>
                <w:i/>
              </w:rPr>
              <w:t>маршрут</w:t>
            </w:r>
          </w:p>
          <w:p w:rsidR="0095679B" w:rsidRPr="009E2623" w:rsidRDefault="0095679B" w:rsidP="007D06F2">
            <w:pPr>
              <w:spacing w:after="0" w:line="240" w:lineRule="auto"/>
              <w:jc w:val="both"/>
              <w:rPr>
                <w:rFonts w:ascii="Times New Roman" w:hAnsi="Times New Roman"/>
                <w:i/>
              </w:rPr>
            </w:pPr>
            <w:r w:rsidRPr="009E2623">
              <w:rPr>
                <w:rFonts w:ascii="Times New Roman" w:hAnsi="Times New Roman"/>
                <w:i/>
              </w:rPr>
              <w:t xml:space="preserve">6000 тн или </w:t>
            </w:r>
          </w:p>
          <w:p w:rsidR="0095679B" w:rsidRPr="009E2623" w:rsidRDefault="0095679B" w:rsidP="007D06F2">
            <w:pPr>
              <w:spacing w:after="0" w:line="240" w:lineRule="auto"/>
              <w:jc w:val="both"/>
              <w:rPr>
                <w:rFonts w:ascii="Times New Roman" w:hAnsi="Times New Roman"/>
                <w:i/>
              </w:rPr>
            </w:pPr>
            <w:r w:rsidRPr="009E2623">
              <w:rPr>
                <w:rFonts w:ascii="Times New Roman" w:hAnsi="Times New Roman"/>
                <w:i/>
              </w:rPr>
              <w:t>65 усл. ваг</w:t>
            </w:r>
          </w:p>
        </w:tc>
      </w:tr>
      <w:tr w:rsidR="00E14025"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E14025" w:rsidRPr="009E2623" w:rsidRDefault="00E14025" w:rsidP="007D06F2">
            <w:pPr>
              <w:spacing w:after="0" w:line="240" w:lineRule="auto"/>
              <w:jc w:val="both"/>
              <w:rPr>
                <w:rFonts w:ascii="Times New Roman" w:hAnsi="Times New Roman"/>
                <w:b/>
                <w:bCs/>
              </w:rPr>
            </w:pPr>
          </w:p>
        </w:tc>
        <w:tc>
          <w:tcPr>
            <w:tcW w:w="2192" w:type="dxa"/>
            <w:gridSpan w:val="3"/>
          </w:tcPr>
          <w:p w:rsidR="00E14025" w:rsidRPr="009E2623" w:rsidRDefault="00E14025" w:rsidP="007D06F2">
            <w:pPr>
              <w:spacing w:after="0" w:line="240" w:lineRule="auto"/>
              <w:jc w:val="both"/>
              <w:rPr>
                <w:rFonts w:ascii="Times New Roman" w:hAnsi="Times New Roman"/>
                <w:b/>
              </w:rPr>
            </w:pPr>
          </w:p>
        </w:tc>
        <w:tc>
          <w:tcPr>
            <w:tcW w:w="3748" w:type="dxa"/>
            <w:gridSpan w:val="4"/>
          </w:tcPr>
          <w:p w:rsidR="00E14025" w:rsidRPr="009E2623" w:rsidRDefault="00E14025" w:rsidP="007D06F2">
            <w:pPr>
              <w:spacing w:after="0" w:line="240" w:lineRule="auto"/>
              <w:jc w:val="both"/>
              <w:rPr>
                <w:rFonts w:ascii="Times New Roman" w:hAnsi="Times New Roman"/>
              </w:rPr>
            </w:pPr>
          </w:p>
        </w:tc>
        <w:tc>
          <w:tcPr>
            <w:tcW w:w="1998" w:type="dxa"/>
            <w:gridSpan w:val="2"/>
          </w:tcPr>
          <w:p w:rsidR="00E14025" w:rsidRPr="009E2623" w:rsidRDefault="00E14025" w:rsidP="007D06F2">
            <w:pPr>
              <w:spacing w:after="0" w:line="240" w:lineRule="auto"/>
              <w:jc w:val="both"/>
              <w:rPr>
                <w:rFonts w:ascii="Times New Roman" w:hAnsi="Times New Roman"/>
                <w:i/>
              </w:rPr>
            </w:pPr>
          </w:p>
        </w:tc>
      </w:tr>
      <w:tr w:rsidR="00E14025"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E14025" w:rsidRPr="009E2623" w:rsidRDefault="00E14025" w:rsidP="007D06F2">
            <w:pPr>
              <w:spacing w:after="0" w:line="240" w:lineRule="auto"/>
              <w:jc w:val="both"/>
              <w:rPr>
                <w:rFonts w:ascii="Times New Roman" w:hAnsi="Times New Roman"/>
                <w:b/>
                <w:bCs/>
              </w:rPr>
            </w:pPr>
            <w:r>
              <w:rPr>
                <w:rFonts w:ascii="Times New Roman" w:hAnsi="Times New Roman"/>
                <w:b/>
                <w:bCs/>
              </w:rPr>
              <w:t xml:space="preserve">Атыгай </w:t>
            </w:r>
          </w:p>
        </w:tc>
        <w:tc>
          <w:tcPr>
            <w:tcW w:w="2192" w:type="dxa"/>
            <w:gridSpan w:val="3"/>
          </w:tcPr>
          <w:p w:rsidR="00E14025" w:rsidRPr="009E2623" w:rsidRDefault="00E14025" w:rsidP="00E14025">
            <w:pPr>
              <w:spacing w:after="0" w:line="240" w:lineRule="auto"/>
              <w:jc w:val="both"/>
              <w:rPr>
                <w:rFonts w:ascii="Times New Roman" w:hAnsi="Times New Roman"/>
                <w:b/>
              </w:rPr>
            </w:pPr>
            <w:r>
              <w:rPr>
                <w:rFonts w:ascii="Times New Roman" w:hAnsi="Times New Roman"/>
                <w:b/>
              </w:rPr>
              <w:t>Вослебово Московская ж.д.</w:t>
            </w:r>
          </w:p>
        </w:tc>
        <w:tc>
          <w:tcPr>
            <w:tcW w:w="3748" w:type="dxa"/>
            <w:gridSpan w:val="4"/>
          </w:tcPr>
          <w:p w:rsidR="00E14025" w:rsidRPr="009E2623" w:rsidRDefault="00E14025" w:rsidP="007D06F2">
            <w:pPr>
              <w:spacing w:after="0" w:line="240" w:lineRule="auto"/>
              <w:jc w:val="both"/>
              <w:rPr>
                <w:rFonts w:ascii="Times New Roman" w:hAnsi="Times New Roman"/>
              </w:rPr>
            </w:pPr>
            <w:r>
              <w:rPr>
                <w:rFonts w:ascii="Times New Roman" w:hAnsi="Times New Roman"/>
              </w:rPr>
              <w:t>уголь</w:t>
            </w:r>
          </w:p>
        </w:tc>
        <w:tc>
          <w:tcPr>
            <w:tcW w:w="1998" w:type="dxa"/>
            <w:gridSpan w:val="2"/>
          </w:tcPr>
          <w:p w:rsidR="00E14025" w:rsidRPr="009E2623" w:rsidRDefault="00E14025" w:rsidP="007D06F2">
            <w:pPr>
              <w:spacing w:after="0" w:line="240" w:lineRule="auto"/>
              <w:jc w:val="both"/>
              <w:rPr>
                <w:rFonts w:ascii="Times New Roman" w:hAnsi="Times New Roman"/>
                <w:i/>
              </w:rPr>
            </w:pPr>
            <w:r>
              <w:rPr>
                <w:rFonts w:ascii="Times New Roman" w:hAnsi="Times New Roman"/>
                <w:i/>
              </w:rPr>
              <w:t>маршут 6100 тн,     65 усл. ваг.</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spacing w:after="0" w:line="240" w:lineRule="auto"/>
              <w:jc w:val="both"/>
              <w:rPr>
                <w:rFonts w:ascii="Times New Roman" w:hAnsi="Times New Roman"/>
                <w:b/>
              </w:rPr>
            </w:pPr>
          </w:p>
        </w:tc>
        <w:tc>
          <w:tcPr>
            <w:tcW w:w="2192" w:type="dxa"/>
            <w:gridSpan w:val="3"/>
          </w:tcPr>
          <w:p w:rsidR="0095679B" w:rsidRPr="009E2623" w:rsidRDefault="0095679B" w:rsidP="007D06F2">
            <w:pPr>
              <w:spacing w:after="0" w:line="240" w:lineRule="auto"/>
              <w:jc w:val="both"/>
              <w:rPr>
                <w:rFonts w:ascii="Times New Roman" w:hAnsi="Times New Roman"/>
                <w:b/>
              </w:rPr>
            </w:pPr>
          </w:p>
        </w:tc>
        <w:tc>
          <w:tcPr>
            <w:tcW w:w="3748" w:type="dxa"/>
            <w:gridSpan w:val="4"/>
          </w:tcPr>
          <w:p w:rsidR="0095679B" w:rsidRPr="009E2623" w:rsidRDefault="0095679B" w:rsidP="007D06F2">
            <w:pPr>
              <w:spacing w:after="0" w:line="240" w:lineRule="auto"/>
              <w:jc w:val="both"/>
              <w:rPr>
                <w:rFonts w:ascii="Times New Roman" w:hAnsi="Times New Roman"/>
              </w:rPr>
            </w:pPr>
          </w:p>
        </w:tc>
        <w:tc>
          <w:tcPr>
            <w:tcW w:w="1998" w:type="dxa"/>
            <w:gridSpan w:val="2"/>
          </w:tcPr>
          <w:p w:rsidR="0095679B" w:rsidRPr="009E2623" w:rsidRDefault="0095679B" w:rsidP="007D06F2">
            <w:pPr>
              <w:spacing w:after="0" w:line="240" w:lineRule="auto"/>
              <w:jc w:val="both"/>
              <w:rPr>
                <w:rFonts w:ascii="Times New Roman" w:hAnsi="Times New Roman"/>
                <w:i/>
                <w:u w:color="FFFFFF"/>
              </w:rPr>
            </w:pP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spacing w:after="0" w:line="240" w:lineRule="auto"/>
              <w:jc w:val="both"/>
              <w:rPr>
                <w:rFonts w:ascii="Times New Roman" w:hAnsi="Times New Roman"/>
                <w:b/>
              </w:rPr>
            </w:pPr>
            <w:r w:rsidRPr="009E2623">
              <w:rPr>
                <w:rFonts w:ascii="Times New Roman" w:hAnsi="Times New Roman"/>
                <w:b/>
              </w:rPr>
              <w:t>Ушкулын</w:t>
            </w:r>
          </w:p>
        </w:tc>
        <w:tc>
          <w:tcPr>
            <w:tcW w:w="2192" w:type="dxa"/>
            <w:gridSpan w:val="3"/>
          </w:tcPr>
          <w:p w:rsidR="0095679B" w:rsidRPr="009E2623" w:rsidRDefault="0095679B" w:rsidP="007D06F2">
            <w:pPr>
              <w:spacing w:after="0" w:line="240" w:lineRule="auto"/>
              <w:jc w:val="both"/>
              <w:rPr>
                <w:rFonts w:ascii="Times New Roman" w:hAnsi="Times New Roman"/>
                <w:b/>
              </w:rPr>
            </w:pPr>
            <w:r w:rsidRPr="009E2623">
              <w:rPr>
                <w:rFonts w:ascii="Times New Roman" w:hAnsi="Times New Roman"/>
                <w:b/>
              </w:rPr>
              <w:t xml:space="preserve">Южноуральск </w:t>
            </w:r>
            <w:r>
              <w:rPr>
                <w:rFonts w:ascii="Times New Roman" w:hAnsi="Times New Roman"/>
                <w:b/>
              </w:rPr>
              <w:t>Ю-Ур</w:t>
            </w:r>
          </w:p>
        </w:tc>
        <w:tc>
          <w:tcPr>
            <w:tcW w:w="3748" w:type="dxa"/>
            <w:gridSpan w:val="4"/>
          </w:tcPr>
          <w:p w:rsidR="0095679B" w:rsidRPr="009E2623" w:rsidRDefault="0095679B" w:rsidP="007D06F2">
            <w:pPr>
              <w:spacing w:after="0" w:line="240" w:lineRule="auto"/>
              <w:jc w:val="both"/>
              <w:rPr>
                <w:rFonts w:ascii="Times New Roman" w:hAnsi="Times New Roman"/>
              </w:rPr>
            </w:pPr>
            <w:r w:rsidRPr="009E2623">
              <w:rPr>
                <w:rFonts w:ascii="Times New Roman" w:hAnsi="Times New Roman"/>
              </w:rPr>
              <w:t>уголь</w:t>
            </w:r>
          </w:p>
          <w:p w:rsidR="0095679B" w:rsidRPr="009E2623" w:rsidRDefault="0095679B" w:rsidP="007D06F2">
            <w:pPr>
              <w:spacing w:after="0" w:line="240" w:lineRule="auto"/>
              <w:jc w:val="both"/>
              <w:rPr>
                <w:rFonts w:ascii="Times New Roman" w:hAnsi="Times New Roman"/>
                <w:b/>
              </w:rPr>
            </w:pPr>
          </w:p>
        </w:tc>
        <w:tc>
          <w:tcPr>
            <w:tcW w:w="1998" w:type="dxa"/>
            <w:gridSpan w:val="2"/>
          </w:tcPr>
          <w:p w:rsidR="0095679B" w:rsidRPr="009E2623" w:rsidRDefault="0095679B" w:rsidP="007D06F2">
            <w:pPr>
              <w:spacing w:after="0" w:line="240" w:lineRule="auto"/>
              <w:jc w:val="both"/>
              <w:rPr>
                <w:rFonts w:ascii="Times New Roman" w:hAnsi="Times New Roman"/>
                <w:i/>
              </w:rPr>
            </w:pPr>
            <w:r w:rsidRPr="009E2623">
              <w:rPr>
                <w:rFonts w:ascii="Times New Roman" w:hAnsi="Times New Roman"/>
                <w:i/>
              </w:rPr>
              <w:t>маршрут</w:t>
            </w:r>
          </w:p>
          <w:p w:rsidR="0095679B" w:rsidRPr="009E2623" w:rsidRDefault="0095679B" w:rsidP="007D06F2">
            <w:pPr>
              <w:spacing w:after="0" w:line="240" w:lineRule="auto"/>
              <w:jc w:val="both"/>
              <w:rPr>
                <w:rFonts w:ascii="Times New Roman" w:hAnsi="Times New Roman"/>
                <w:i/>
              </w:rPr>
            </w:pPr>
            <w:r w:rsidRPr="009E2623">
              <w:rPr>
                <w:rFonts w:ascii="Times New Roman" w:hAnsi="Times New Roman"/>
                <w:i/>
              </w:rPr>
              <w:t xml:space="preserve">6000 тн, </w:t>
            </w:r>
          </w:p>
          <w:p w:rsidR="0095679B" w:rsidRPr="009E2623" w:rsidRDefault="0095679B" w:rsidP="007D06F2">
            <w:pPr>
              <w:spacing w:after="0" w:line="240" w:lineRule="auto"/>
              <w:jc w:val="both"/>
              <w:rPr>
                <w:rFonts w:ascii="Times New Roman" w:hAnsi="Times New Roman"/>
              </w:rPr>
            </w:pPr>
            <w:r w:rsidRPr="009E2623">
              <w:rPr>
                <w:rFonts w:ascii="Times New Roman" w:hAnsi="Times New Roman"/>
                <w:i/>
              </w:rPr>
              <w:t>ядро 5</w:t>
            </w:r>
            <w:r>
              <w:rPr>
                <w:rFonts w:ascii="Times New Roman" w:hAnsi="Times New Roman"/>
                <w:i/>
              </w:rPr>
              <w:t>6</w:t>
            </w:r>
            <w:r w:rsidRPr="009E2623">
              <w:rPr>
                <w:rFonts w:ascii="Times New Roman" w:hAnsi="Times New Roman"/>
                <w:i/>
              </w:rPr>
              <w:t>00 тн</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hAnsi="Times New Roman"/>
                <w:b/>
                <w:bCs/>
                <w:sz w:val="22"/>
                <w:szCs w:val="22"/>
                <w:lang w:val="ru-RU" w:eastAsia="ru-RU"/>
              </w:rPr>
            </w:pPr>
          </w:p>
        </w:tc>
        <w:tc>
          <w:tcPr>
            <w:tcW w:w="2192" w:type="dxa"/>
            <w:gridSpan w:val="3"/>
          </w:tcPr>
          <w:p w:rsidR="0095679B" w:rsidRPr="009E2623" w:rsidRDefault="0095679B" w:rsidP="007D06F2">
            <w:pPr>
              <w:pStyle w:val="ad"/>
              <w:jc w:val="both"/>
              <w:rPr>
                <w:rFonts w:ascii="Times New Roman" w:hAnsi="Times New Roman"/>
                <w:b/>
                <w:bCs/>
                <w:sz w:val="22"/>
                <w:szCs w:val="22"/>
                <w:lang w:val="ru-RU" w:eastAsia="ru-RU"/>
              </w:rPr>
            </w:pPr>
          </w:p>
        </w:tc>
        <w:tc>
          <w:tcPr>
            <w:tcW w:w="3748" w:type="dxa"/>
            <w:gridSpan w:val="4"/>
          </w:tcPr>
          <w:p w:rsidR="0095679B" w:rsidRPr="009E2623" w:rsidRDefault="0095679B" w:rsidP="007D06F2">
            <w:pPr>
              <w:pStyle w:val="af1"/>
              <w:ind w:firstLine="0"/>
              <w:jc w:val="center"/>
              <w:rPr>
                <w:rFonts w:eastAsia="MS Mincho"/>
                <w:b/>
                <w:sz w:val="22"/>
                <w:szCs w:val="22"/>
              </w:rPr>
            </w:pPr>
          </w:p>
        </w:tc>
        <w:tc>
          <w:tcPr>
            <w:tcW w:w="1998" w:type="dxa"/>
            <w:gridSpan w:val="2"/>
          </w:tcPr>
          <w:p w:rsidR="0095679B" w:rsidRPr="009E2623" w:rsidRDefault="0095679B" w:rsidP="007D06F2">
            <w:pPr>
              <w:pStyle w:val="af1"/>
              <w:ind w:firstLine="0"/>
              <w:rPr>
                <w:i/>
                <w:sz w:val="22"/>
                <w:szCs w:val="22"/>
              </w:rPr>
            </w:pP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spacing w:after="0" w:line="240" w:lineRule="auto"/>
              <w:jc w:val="both"/>
              <w:rPr>
                <w:rFonts w:ascii="Times New Roman" w:hAnsi="Times New Roman"/>
                <w:b/>
              </w:rPr>
            </w:pPr>
            <w:r w:rsidRPr="009E2623">
              <w:rPr>
                <w:rFonts w:ascii="Times New Roman" w:hAnsi="Times New Roman"/>
                <w:b/>
              </w:rPr>
              <w:t>Железорудная</w:t>
            </w:r>
          </w:p>
        </w:tc>
        <w:tc>
          <w:tcPr>
            <w:tcW w:w="2192" w:type="dxa"/>
            <w:gridSpan w:val="3"/>
          </w:tcPr>
          <w:p w:rsidR="0095679B" w:rsidRPr="009E2623" w:rsidRDefault="0095679B" w:rsidP="007D06F2">
            <w:pPr>
              <w:spacing w:after="0" w:line="240" w:lineRule="auto"/>
              <w:jc w:val="both"/>
              <w:rPr>
                <w:rFonts w:ascii="Times New Roman" w:hAnsi="Times New Roman"/>
                <w:b/>
              </w:rPr>
            </w:pPr>
            <w:r w:rsidRPr="009E2623">
              <w:rPr>
                <w:rFonts w:ascii="Times New Roman" w:hAnsi="Times New Roman"/>
                <w:b/>
              </w:rPr>
              <w:t>Куйбас</w:t>
            </w:r>
            <w:r>
              <w:rPr>
                <w:rFonts w:ascii="Times New Roman" w:hAnsi="Times New Roman"/>
                <w:b/>
              </w:rPr>
              <w:t xml:space="preserve"> Ю-Ур</w:t>
            </w:r>
          </w:p>
          <w:p w:rsidR="0095679B" w:rsidRPr="009E2623" w:rsidRDefault="0095679B" w:rsidP="007D06F2">
            <w:pPr>
              <w:spacing w:after="0" w:line="240" w:lineRule="auto"/>
              <w:jc w:val="both"/>
              <w:rPr>
                <w:rFonts w:ascii="Times New Roman" w:hAnsi="Times New Roman"/>
                <w:b/>
              </w:rPr>
            </w:pPr>
          </w:p>
        </w:tc>
        <w:tc>
          <w:tcPr>
            <w:tcW w:w="3748" w:type="dxa"/>
            <w:gridSpan w:val="4"/>
          </w:tcPr>
          <w:p w:rsidR="0095679B" w:rsidRPr="009E2623" w:rsidRDefault="0095679B" w:rsidP="007D06F2">
            <w:pPr>
              <w:spacing w:after="0" w:line="240" w:lineRule="auto"/>
              <w:jc w:val="both"/>
              <w:rPr>
                <w:rFonts w:ascii="Times New Roman" w:hAnsi="Times New Roman"/>
                <w:b/>
              </w:rPr>
            </w:pPr>
            <w:r w:rsidRPr="009E2623">
              <w:rPr>
                <w:rFonts w:ascii="Times New Roman" w:hAnsi="Times New Roman"/>
              </w:rPr>
              <w:t>руда</w:t>
            </w:r>
          </w:p>
        </w:tc>
        <w:tc>
          <w:tcPr>
            <w:tcW w:w="1998" w:type="dxa"/>
            <w:gridSpan w:val="2"/>
          </w:tcPr>
          <w:p w:rsidR="0095679B" w:rsidRPr="009E2623" w:rsidRDefault="0095679B" w:rsidP="007D06F2">
            <w:pPr>
              <w:spacing w:after="0" w:line="240" w:lineRule="auto"/>
              <w:jc w:val="both"/>
              <w:rPr>
                <w:rFonts w:ascii="Times New Roman" w:hAnsi="Times New Roman"/>
                <w:i/>
              </w:rPr>
            </w:pPr>
            <w:r w:rsidRPr="009E2623">
              <w:rPr>
                <w:rFonts w:ascii="Times New Roman" w:hAnsi="Times New Roman"/>
                <w:i/>
              </w:rPr>
              <w:t>маршрут</w:t>
            </w:r>
          </w:p>
          <w:p w:rsidR="0095679B" w:rsidRPr="009E2623" w:rsidRDefault="0095679B" w:rsidP="007D06F2">
            <w:pPr>
              <w:tabs>
                <w:tab w:val="right" w:pos="1785"/>
              </w:tabs>
              <w:spacing w:after="0" w:line="240" w:lineRule="auto"/>
              <w:jc w:val="both"/>
              <w:rPr>
                <w:rFonts w:ascii="Times New Roman" w:hAnsi="Times New Roman"/>
              </w:rPr>
            </w:pPr>
            <w:r w:rsidRPr="009E2623">
              <w:rPr>
                <w:rFonts w:ascii="Times New Roman" w:hAnsi="Times New Roman"/>
                <w:bCs/>
                <w:i/>
              </w:rPr>
              <w:t>6600 тн</w:t>
            </w:r>
            <w:r w:rsidRPr="009E2623">
              <w:rPr>
                <w:rFonts w:ascii="Times New Roman" w:hAnsi="Times New Roman"/>
                <w:bCs/>
                <w:i/>
              </w:rPr>
              <w:tab/>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spacing w:after="0" w:line="240" w:lineRule="auto"/>
              <w:jc w:val="both"/>
              <w:rPr>
                <w:rFonts w:ascii="Times New Roman" w:hAnsi="Times New Roman"/>
                <w:b/>
              </w:rPr>
            </w:pPr>
          </w:p>
        </w:tc>
        <w:tc>
          <w:tcPr>
            <w:tcW w:w="2192" w:type="dxa"/>
            <w:gridSpan w:val="3"/>
          </w:tcPr>
          <w:p w:rsidR="0095679B" w:rsidRPr="009E2623" w:rsidRDefault="0095679B" w:rsidP="007D06F2">
            <w:pPr>
              <w:spacing w:after="0" w:line="240" w:lineRule="auto"/>
              <w:jc w:val="both"/>
              <w:rPr>
                <w:rFonts w:ascii="Times New Roman" w:hAnsi="Times New Roman"/>
                <w:b/>
              </w:rPr>
            </w:pPr>
          </w:p>
        </w:tc>
        <w:tc>
          <w:tcPr>
            <w:tcW w:w="3748" w:type="dxa"/>
            <w:gridSpan w:val="4"/>
          </w:tcPr>
          <w:p w:rsidR="0095679B" w:rsidRPr="009E2623" w:rsidRDefault="0095679B" w:rsidP="007D06F2">
            <w:pPr>
              <w:spacing w:after="0" w:line="240" w:lineRule="auto"/>
              <w:jc w:val="both"/>
              <w:rPr>
                <w:rFonts w:ascii="Times New Roman" w:hAnsi="Times New Roman"/>
              </w:rPr>
            </w:pPr>
          </w:p>
        </w:tc>
        <w:tc>
          <w:tcPr>
            <w:tcW w:w="1998" w:type="dxa"/>
            <w:gridSpan w:val="2"/>
          </w:tcPr>
          <w:p w:rsidR="0095679B" w:rsidRPr="009E2623" w:rsidRDefault="0095679B" w:rsidP="007D06F2">
            <w:pPr>
              <w:spacing w:after="0" w:line="240" w:lineRule="auto"/>
              <w:jc w:val="both"/>
              <w:rPr>
                <w:rFonts w:ascii="Times New Roman" w:hAnsi="Times New Roman"/>
                <w:i/>
              </w:rPr>
            </w:pP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spacing w:after="0" w:line="240" w:lineRule="auto"/>
              <w:jc w:val="both"/>
              <w:rPr>
                <w:rFonts w:ascii="Times New Roman" w:hAnsi="Times New Roman"/>
                <w:b/>
              </w:rPr>
            </w:pPr>
            <w:r w:rsidRPr="009E2623">
              <w:rPr>
                <w:rFonts w:ascii="Times New Roman" w:hAnsi="Times New Roman"/>
                <w:b/>
              </w:rPr>
              <w:t>Железорудная</w:t>
            </w:r>
          </w:p>
          <w:p w:rsidR="0095679B" w:rsidRPr="009E2623" w:rsidRDefault="0095679B" w:rsidP="007D06F2">
            <w:pPr>
              <w:spacing w:after="0" w:line="240" w:lineRule="auto"/>
              <w:jc w:val="both"/>
              <w:rPr>
                <w:rFonts w:ascii="Times New Roman" w:hAnsi="Times New Roman"/>
                <w:b/>
              </w:rPr>
            </w:pPr>
          </w:p>
        </w:tc>
        <w:tc>
          <w:tcPr>
            <w:tcW w:w="2192" w:type="dxa"/>
            <w:gridSpan w:val="3"/>
          </w:tcPr>
          <w:p w:rsidR="0095679B" w:rsidRPr="009E2623" w:rsidRDefault="0095679B" w:rsidP="007D06F2">
            <w:pPr>
              <w:spacing w:after="0" w:line="240" w:lineRule="auto"/>
              <w:jc w:val="both"/>
              <w:rPr>
                <w:rFonts w:ascii="Times New Roman" w:hAnsi="Times New Roman"/>
                <w:b/>
              </w:rPr>
            </w:pPr>
            <w:r w:rsidRPr="009E2623">
              <w:rPr>
                <w:rFonts w:ascii="Times New Roman" w:hAnsi="Times New Roman"/>
                <w:b/>
              </w:rPr>
              <w:t>Магнитогорск-Грузовой</w:t>
            </w:r>
            <w:r>
              <w:rPr>
                <w:rFonts w:ascii="Times New Roman" w:hAnsi="Times New Roman"/>
                <w:b/>
              </w:rPr>
              <w:t xml:space="preserve"> Ю-Ур</w:t>
            </w:r>
          </w:p>
        </w:tc>
        <w:tc>
          <w:tcPr>
            <w:tcW w:w="3748" w:type="dxa"/>
            <w:gridSpan w:val="4"/>
          </w:tcPr>
          <w:p w:rsidR="0095679B" w:rsidRPr="009E2623" w:rsidRDefault="0095679B" w:rsidP="007D06F2">
            <w:pPr>
              <w:spacing w:after="0" w:line="240" w:lineRule="auto"/>
              <w:jc w:val="both"/>
              <w:rPr>
                <w:rFonts w:ascii="Times New Roman" w:hAnsi="Times New Roman"/>
              </w:rPr>
            </w:pPr>
            <w:r w:rsidRPr="009E2623">
              <w:rPr>
                <w:rFonts w:ascii="Times New Roman" w:hAnsi="Times New Roman"/>
              </w:rPr>
              <w:t>руда</w:t>
            </w:r>
          </w:p>
          <w:p w:rsidR="0095679B" w:rsidRPr="009E2623" w:rsidRDefault="0095679B" w:rsidP="007D06F2">
            <w:pPr>
              <w:spacing w:after="0" w:line="240" w:lineRule="auto"/>
              <w:jc w:val="both"/>
              <w:rPr>
                <w:rFonts w:ascii="Times New Roman" w:hAnsi="Times New Roman"/>
              </w:rPr>
            </w:pPr>
          </w:p>
        </w:tc>
        <w:tc>
          <w:tcPr>
            <w:tcW w:w="1998" w:type="dxa"/>
            <w:gridSpan w:val="2"/>
          </w:tcPr>
          <w:p w:rsidR="0095679B" w:rsidRPr="009E2623" w:rsidRDefault="0095679B" w:rsidP="007D06F2">
            <w:pPr>
              <w:pStyle w:val="31"/>
              <w:jc w:val="both"/>
              <w:rPr>
                <w:b w:val="0"/>
                <w:bCs/>
                <w:i/>
                <w:sz w:val="22"/>
                <w:szCs w:val="22"/>
              </w:rPr>
            </w:pPr>
            <w:r w:rsidRPr="009E2623">
              <w:rPr>
                <w:b w:val="0"/>
                <w:bCs/>
                <w:i/>
                <w:sz w:val="22"/>
                <w:szCs w:val="22"/>
              </w:rPr>
              <w:t>маршрут</w:t>
            </w:r>
          </w:p>
          <w:p w:rsidR="0095679B" w:rsidRPr="009E2623" w:rsidRDefault="0095679B" w:rsidP="007D06F2">
            <w:pPr>
              <w:spacing w:after="0" w:line="240" w:lineRule="auto"/>
              <w:jc w:val="both"/>
              <w:rPr>
                <w:rFonts w:ascii="Times New Roman" w:hAnsi="Times New Roman"/>
                <w:i/>
              </w:rPr>
            </w:pPr>
            <w:r w:rsidRPr="009E2623">
              <w:rPr>
                <w:rFonts w:ascii="Times New Roman" w:hAnsi="Times New Roman"/>
                <w:bCs/>
                <w:i/>
              </w:rPr>
              <w:t>7000 тн</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hAnsi="Times New Roman"/>
                <w:b/>
                <w:bCs/>
                <w:sz w:val="22"/>
                <w:szCs w:val="22"/>
                <w:lang w:val="ru-RU" w:eastAsia="ru-RU"/>
              </w:rPr>
            </w:pPr>
          </w:p>
        </w:tc>
        <w:tc>
          <w:tcPr>
            <w:tcW w:w="2192" w:type="dxa"/>
            <w:gridSpan w:val="3"/>
          </w:tcPr>
          <w:p w:rsidR="0095679B" w:rsidRPr="009E2623" w:rsidRDefault="0095679B" w:rsidP="007D06F2">
            <w:pPr>
              <w:pStyle w:val="ad"/>
              <w:jc w:val="both"/>
              <w:rPr>
                <w:rFonts w:ascii="Times New Roman" w:hAnsi="Times New Roman"/>
                <w:b/>
                <w:bCs/>
                <w:sz w:val="22"/>
                <w:szCs w:val="22"/>
                <w:lang w:val="ru-RU" w:eastAsia="ru-RU"/>
              </w:rPr>
            </w:pPr>
          </w:p>
        </w:tc>
        <w:tc>
          <w:tcPr>
            <w:tcW w:w="3748" w:type="dxa"/>
            <w:gridSpan w:val="4"/>
          </w:tcPr>
          <w:p w:rsidR="0095679B" w:rsidRPr="009E2623" w:rsidRDefault="0095679B" w:rsidP="007D06F2">
            <w:pPr>
              <w:pStyle w:val="af1"/>
              <w:ind w:firstLine="0"/>
              <w:jc w:val="center"/>
              <w:rPr>
                <w:rFonts w:eastAsia="MS Mincho"/>
                <w:b/>
                <w:sz w:val="22"/>
                <w:szCs w:val="22"/>
              </w:rPr>
            </w:pPr>
          </w:p>
        </w:tc>
        <w:tc>
          <w:tcPr>
            <w:tcW w:w="1998" w:type="dxa"/>
            <w:gridSpan w:val="2"/>
          </w:tcPr>
          <w:p w:rsidR="0095679B" w:rsidRPr="009E2623" w:rsidRDefault="0095679B" w:rsidP="007D06F2">
            <w:pPr>
              <w:pStyle w:val="af1"/>
              <w:ind w:firstLine="0"/>
              <w:rPr>
                <w:i/>
                <w:sz w:val="22"/>
                <w:szCs w:val="22"/>
              </w:rPr>
            </w:pP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spacing w:after="0" w:line="240" w:lineRule="auto"/>
              <w:jc w:val="both"/>
              <w:rPr>
                <w:rFonts w:ascii="Times New Roman" w:hAnsi="Times New Roman"/>
                <w:b/>
                <w:bCs/>
              </w:rPr>
            </w:pPr>
            <w:r w:rsidRPr="009E2623">
              <w:rPr>
                <w:rFonts w:ascii="Times New Roman" w:hAnsi="Times New Roman"/>
                <w:b/>
                <w:bCs/>
              </w:rPr>
              <w:t>Ушкулын</w:t>
            </w:r>
          </w:p>
        </w:tc>
        <w:tc>
          <w:tcPr>
            <w:tcW w:w="2192" w:type="dxa"/>
            <w:gridSpan w:val="3"/>
          </w:tcPr>
          <w:p w:rsidR="0095679B" w:rsidRPr="009E2623" w:rsidRDefault="0095679B" w:rsidP="007D06F2">
            <w:pPr>
              <w:spacing w:after="0" w:line="240" w:lineRule="auto"/>
              <w:jc w:val="both"/>
              <w:rPr>
                <w:rFonts w:ascii="Times New Roman" w:hAnsi="Times New Roman"/>
                <w:b/>
                <w:bCs/>
              </w:rPr>
            </w:pPr>
            <w:r w:rsidRPr="009E2623">
              <w:rPr>
                <w:rFonts w:ascii="Times New Roman" w:hAnsi="Times New Roman"/>
                <w:b/>
                <w:bCs/>
              </w:rPr>
              <w:t>Тракторстрой</w:t>
            </w:r>
            <w:r>
              <w:rPr>
                <w:rFonts w:ascii="Times New Roman" w:hAnsi="Times New Roman"/>
                <w:b/>
                <w:bCs/>
              </w:rPr>
              <w:t xml:space="preserve"> </w:t>
            </w:r>
            <w:r>
              <w:rPr>
                <w:rFonts w:ascii="Times New Roman" w:hAnsi="Times New Roman"/>
                <w:b/>
              </w:rPr>
              <w:t>Ю-Ур</w:t>
            </w:r>
          </w:p>
        </w:tc>
        <w:tc>
          <w:tcPr>
            <w:tcW w:w="3748" w:type="dxa"/>
            <w:gridSpan w:val="4"/>
          </w:tcPr>
          <w:p w:rsidR="0095679B" w:rsidRPr="009E2623" w:rsidRDefault="0095679B" w:rsidP="007D06F2">
            <w:pPr>
              <w:spacing w:after="0" w:line="240" w:lineRule="auto"/>
              <w:jc w:val="both"/>
              <w:rPr>
                <w:rFonts w:ascii="Times New Roman" w:hAnsi="Times New Roman"/>
              </w:rPr>
            </w:pPr>
            <w:r w:rsidRPr="009E2623">
              <w:rPr>
                <w:rFonts w:ascii="Times New Roman" w:hAnsi="Times New Roman"/>
              </w:rPr>
              <w:t>уголь</w:t>
            </w:r>
          </w:p>
        </w:tc>
        <w:tc>
          <w:tcPr>
            <w:tcW w:w="1998" w:type="dxa"/>
            <w:gridSpan w:val="2"/>
          </w:tcPr>
          <w:p w:rsidR="0095679B" w:rsidRPr="009E2623" w:rsidRDefault="0095679B" w:rsidP="007D06F2">
            <w:pPr>
              <w:spacing w:after="0" w:line="240" w:lineRule="auto"/>
              <w:jc w:val="both"/>
              <w:rPr>
                <w:rFonts w:ascii="Times New Roman" w:hAnsi="Times New Roman"/>
                <w:i/>
              </w:rPr>
            </w:pPr>
            <w:r w:rsidRPr="009E2623">
              <w:rPr>
                <w:rFonts w:ascii="Times New Roman" w:hAnsi="Times New Roman"/>
                <w:i/>
              </w:rPr>
              <w:t xml:space="preserve">маршрут </w:t>
            </w:r>
          </w:p>
          <w:p w:rsidR="0095679B" w:rsidRPr="009E2623" w:rsidRDefault="0095679B" w:rsidP="007D06F2">
            <w:pPr>
              <w:spacing w:after="0" w:line="240" w:lineRule="auto"/>
              <w:jc w:val="both"/>
              <w:rPr>
                <w:rFonts w:ascii="Times New Roman" w:hAnsi="Times New Roman"/>
                <w:i/>
              </w:rPr>
            </w:pPr>
            <w:r w:rsidRPr="009E2623">
              <w:rPr>
                <w:rFonts w:ascii="Times New Roman" w:hAnsi="Times New Roman"/>
                <w:i/>
              </w:rPr>
              <w:t>6000 тн</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spacing w:after="0" w:line="240" w:lineRule="auto"/>
              <w:jc w:val="both"/>
              <w:rPr>
                <w:rFonts w:ascii="Times New Roman" w:hAnsi="Times New Roman"/>
                <w:b/>
                <w:bCs/>
              </w:rPr>
            </w:pPr>
          </w:p>
        </w:tc>
        <w:tc>
          <w:tcPr>
            <w:tcW w:w="2192" w:type="dxa"/>
            <w:gridSpan w:val="3"/>
          </w:tcPr>
          <w:p w:rsidR="0095679B" w:rsidRPr="009E2623" w:rsidRDefault="0095679B" w:rsidP="007D06F2">
            <w:pPr>
              <w:spacing w:after="0" w:line="240" w:lineRule="auto"/>
              <w:jc w:val="both"/>
              <w:rPr>
                <w:rFonts w:ascii="Times New Roman" w:hAnsi="Times New Roman"/>
                <w:b/>
                <w:bCs/>
              </w:rPr>
            </w:pPr>
          </w:p>
        </w:tc>
        <w:tc>
          <w:tcPr>
            <w:tcW w:w="3748" w:type="dxa"/>
            <w:gridSpan w:val="4"/>
          </w:tcPr>
          <w:p w:rsidR="0095679B" w:rsidRPr="009E2623" w:rsidRDefault="0095679B" w:rsidP="007D06F2">
            <w:pPr>
              <w:spacing w:after="0" w:line="240" w:lineRule="auto"/>
              <w:jc w:val="both"/>
              <w:rPr>
                <w:rFonts w:ascii="Times New Roman" w:hAnsi="Times New Roman"/>
              </w:rPr>
            </w:pPr>
          </w:p>
        </w:tc>
        <w:tc>
          <w:tcPr>
            <w:tcW w:w="1998" w:type="dxa"/>
            <w:gridSpan w:val="2"/>
          </w:tcPr>
          <w:p w:rsidR="0095679B" w:rsidRPr="009E2623" w:rsidRDefault="0095679B" w:rsidP="007D06F2">
            <w:pPr>
              <w:spacing w:after="0" w:line="240" w:lineRule="auto"/>
              <w:jc w:val="both"/>
              <w:rPr>
                <w:rFonts w:ascii="Times New Roman" w:hAnsi="Times New Roman"/>
                <w:i/>
              </w:rPr>
            </w:pP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spacing w:after="0" w:line="240" w:lineRule="auto"/>
              <w:jc w:val="both"/>
              <w:rPr>
                <w:rFonts w:ascii="Times New Roman" w:hAnsi="Times New Roman"/>
                <w:b/>
                <w:bCs/>
              </w:rPr>
            </w:pPr>
            <w:r w:rsidRPr="009E2623">
              <w:rPr>
                <w:rFonts w:ascii="Times New Roman" w:hAnsi="Times New Roman"/>
                <w:b/>
                <w:bCs/>
              </w:rPr>
              <w:t>Ушкулын</w:t>
            </w:r>
          </w:p>
        </w:tc>
        <w:tc>
          <w:tcPr>
            <w:tcW w:w="2192" w:type="dxa"/>
            <w:gridSpan w:val="3"/>
          </w:tcPr>
          <w:p w:rsidR="0095679B" w:rsidRPr="009E2623" w:rsidRDefault="0095679B" w:rsidP="007D06F2">
            <w:pPr>
              <w:spacing w:after="0" w:line="240" w:lineRule="auto"/>
              <w:jc w:val="both"/>
              <w:rPr>
                <w:rFonts w:ascii="Times New Roman" w:hAnsi="Times New Roman"/>
                <w:b/>
                <w:bCs/>
              </w:rPr>
            </w:pPr>
            <w:r w:rsidRPr="009E2623">
              <w:rPr>
                <w:rFonts w:ascii="Times New Roman" w:hAnsi="Times New Roman"/>
                <w:b/>
                <w:bCs/>
              </w:rPr>
              <w:t>Новогорная</w:t>
            </w:r>
            <w:r>
              <w:rPr>
                <w:rFonts w:ascii="Times New Roman" w:hAnsi="Times New Roman"/>
                <w:b/>
                <w:bCs/>
              </w:rPr>
              <w:t xml:space="preserve"> </w:t>
            </w:r>
            <w:r>
              <w:rPr>
                <w:rFonts w:ascii="Times New Roman" w:hAnsi="Times New Roman"/>
                <w:b/>
              </w:rPr>
              <w:t>Ю-Ур</w:t>
            </w:r>
          </w:p>
        </w:tc>
        <w:tc>
          <w:tcPr>
            <w:tcW w:w="3748" w:type="dxa"/>
            <w:gridSpan w:val="4"/>
          </w:tcPr>
          <w:p w:rsidR="0095679B" w:rsidRPr="009E2623" w:rsidRDefault="0095679B" w:rsidP="007D06F2">
            <w:pPr>
              <w:spacing w:after="0" w:line="240" w:lineRule="auto"/>
              <w:jc w:val="both"/>
              <w:rPr>
                <w:rFonts w:ascii="Times New Roman" w:hAnsi="Times New Roman"/>
              </w:rPr>
            </w:pPr>
            <w:r w:rsidRPr="009E2623">
              <w:rPr>
                <w:rFonts w:ascii="Times New Roman" w:hAnsi="Times New Roman"/>
              </w:rPr>
              <w:t>уголь</w:t>
            </w:r>
          </w:p>
        </w:tc>
        <w:tc>
          <w:tcPr>
            <w:tcW w:w="1998" w:type="dxa"/>
            <w:gridSpan w:val="2"/>
          </w:tcPr>
          <w:p w:rsidR="0095679B" w:rsidRPr="009E2623" w:rsidRDefault="0095679B" w:rsidP="007D06F2">
            <w:pPr>
              <w:spacing w:after="0" w:line="240" w:lineRule="auto"/>
              <w:jc w:val="both"/>
              <w:rPr>
                <w:rFonts w:ascii="Times New Roman" w:hAnsi="Times New Roman"/>
                <w:i/>
              </w:rPr>
            </w:pPr>
            <w:r w:rsidRPr="009E2623">
              <w:rPr>
                <w:rFonts w:ascii="Times New Roman" w:hAnsi="Times New Roman"/>
                <w:i/>
              </w:rPr>
              <w:t xml:space="preserve">маршрут </w:t>
            </w:r>
          </w:p>
          <w:p w:rsidR="0095679B" w:rsidRPr="009E2623" w:rsidRDefault="0095679B" w:rsidP="007D06F2">
            <w:pPr>
              <w:spacing w:after="0" w:line="240" w:lineRule="auto"/>
              <w:jc w:val="both"/>
              <w:rPr>
                <w:rFonts w:ascii="Times New Roman" w:hAnsi="Times New Roman"/>
                <w:i/>
              </w:rPr>
            </w:pPr>
            <w:r w:rsidRPr="009E2623">
              <w:rPr>
                <w:rFonts w:ascii="Times New Roman" w:hAnsi="Times New Roman"/>
                <w:i/>
              </w:rPr>
              <w:t xml:space="preserve">6000 тн, </w:t>
            </w:r>
          </w:p>
          <w:p w:rsidR="0095679B" w:rsidRPr="009E2623" w:rsidRDefault="0095679B" w:rsidP="007D06F2">
            <w:pPr>
              <w:spacing w:after="0" w:line="240" w:lineRule="auto"/>
              <w:jc w:val="both"/>
              <w:rPr>
                <w:rFonts w:ascii="Times New Roman" w:hAnsi="Times New Roman"/>
                <w:i/>
              </w:rPr>
            </w:pPr>
            <w:r w:rsidRPr="009E2623">
              <w:rPr>
                <w:rFonts w:ascii="Times New Roman" w:hAnsi="Times New Roman"/>
                <w:i/>
              </w:rPr>
              <w:t>ядро 3200 тн</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spacing w:after="0" w:line="240" w:lineRule="auto"/>
              <w:jc w:val="both"/>
              <w:rPr>
                <w:rFonts w:ascii="Times New Roman" w:hAnsi="Times New Roman"/>
                <w:b/>
                <w:bCs/>
              </w:rPr>
            </w:pPr>
          </w:p>
        </w:tc>
        <w:tc>
          <w:tcPr>
            <w:tcW w:w="2192" w:type="dxa"/>
            <w:gridSpan w:val="3"/>
          </w:tcPr>
          <w:p w:rsidR="0095679B" w:rsidRPr="009E2623" w:rsidRDefault="0095679B" w:rsidP="007D06F2">
            <w:pPr>
              <w:spacing w:after="0" w:line="240" w:lineRule="auto"/>
              <w:jc w:val="both"/>
              <w:rPr>
                <w:rFonts w:ascii="Times New Roman" w:hAnsi="Times New Roman"/>
                <w:b/>
                <w:bCs/>
              </w:rPr>
            </w:pPr>
          </w:p>
        </w:tc>
        <w:tc>
          <w:tcPr>
            <w:tcW w:w="3748" w:type="dxa"/>
            <w:gridSpan w:val="4"/>
          </w:tcPr>
          <w:p w:rsidR="0095679B" w:rsidRPr="009E2623" w:rsidRDefault="0095679B" w:rsidP="007D06F2">
            <w:pPr>
              <w:spacing w:after="0" w:line="240" w:lineRule="auto"/>
              <w:jc w:val="both"/>
              <w:rPr>
                <w:rFonts w:ascii="Times New Roman" w:hAnsi="Times New Roman"/>
              </w:rPr>
            </w:pPr>
          </w:p>
        </w:tc>
        <w:tc>
          <w:tcPr>
            <w:tcW w:w="1998" w:type="dxa"/>
            <w:gridSpan w:val="2"/>
          </w:tcPr>
          <w:p w:rsidR="0095679B" w:rsidRPr="009E2623" w:rsidRDefault="0095679B" w:rsidP="007D06F2">
            <w:pPr>
              <w:spacing w:after="0" w:line="240" w:lineRule="auto"/>
              <w:jc w:val="both"/>
              <w:rPr>
                <w:rFonts w:ascii="Times New Roman" w:hAnsi="Times New Roman"/>
                <w:i/>
              </w:rPr>
            </w:pP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1D2122" w:rsidRDefault="0095679B" w:rsidP="007D06F2">
            <w:pPr>
              <w:spacing w:after="0" w:line="240" w:lineRule="auto"/>
              <w:jc w:val="both"/>
              <w:rPr>
                <w:rFonts w:ascii="Times New Roman" w:hAnsi="Times New Roman"/>
                <w:b/>
                <w:bCs/>
              </w:rPr>
            </w:pPr>
            <w:r w:rsidRPr="001D2122">
              <w:rPr>
                <w:rFonts w:ascii="Times New Roman" w:hAnsi="Times New Roman"/>
                <w:b/>
                <w:bCs/>
              </w:rPr>
              <w:t>Ушкулын</w:t>
            </w:r>
          </w:p>
        </w:tc>
        <w:tc>
          <w:tcPr>
            <w:tcW w:w="2192" w:type="dxa"/>
            <w:gridSpan w:val="3"/>
          </w:tcPr>
          <w:p w:rsidR="0095679B" w:rsidRPr="001D2122" w:rsidRDefault="0095679B" w:rsidP="007D06F2">
            <w:pPr>
              <w:spacing w:after="0" w:line="240" w:lineRule="auto"/>
              <w:jc w:val="both"/>
              <w:rPr>
                <w:rFonts w:ascii="Times New Roman" w:hAnsi="Times New Roman"/>
                <w:b/>
                <w:bCs/>
              </w:rPr>
            </w:pPr>
            <w:r w:rsidRPr="001D2122">
              <w:rPr>
                <w:rFonts w:ascii="Times New Roman" w:hAnsi="Times New Roman"/>
                <w:b/>
                <w:bCs/>
              </w:rPr>
              <w:t xml:space="preserve">Кизитеринка-эксп </w:t>
            </w:r>
          </w:p>
          <w:p w:rsidR="0095679B" w:rsidRPr="001D2122" w:rsidRDefault="0095679B" w:rsidP="007D06F2">
            <w:pPr>
              <w:spacing w:after="0" w:line="240" w:lineRule="auto"/>
              <w:jc w:val="both"/>
              <w:rPr>
                <w:rFonts w:ascii="Times New Roman" w:hAnsi="Times New Roman"/>
                <w:b/>
                <w:bCs/>
              </w:rPr>
            </w:pPr>
            <w:r w:rsidRPr="001D2122">
              <w:rPr>
                <w:rFonts w:ascii="Times New Roman" w:hAnsi="Times New Roman"/>
                <w:b/>
                <w:bCs/>
              </w:rPr>
              <w:t>С-Кав</w:t>
            </w:r>
          </w:p>
        </w:tc>
        <w:tc>
          <w:tcPr>
            <w:tcW w:w="3748" w:type="dxa"/>
            <w:gridSpan w:val="4"/>
          </w:tcPr>
          <w:p w:rsidR="0095679B" w:rsidRPr="001D2122" w:rsidRDefault="0095679B" w:rsidP="007D06F2">
            <w:pPr>
              <w:spacing w:after="0" w:line="240" w:lineRule="auto"/>
              <w:jc w:val="both"/>
              <w:rPr>
                <w:rFonts w:ascii="Times New Roman" w:hAnsi="Times New Roman"/>
              </w:rPr>
            </w:pPr>
            <w:r>
              <w:rPr>
                <w:rFonts w:ascii="Times New Roman" w:hAnsi="Times New Roman"/>
              </w:rPr>
              <w:t>у</w:t>
            </w:r>
            <w:r w:rsidRPr="001D2122">
              <w:rPr>
                <w:rFonts w:ascii="Times New Roman" w:hAnsi="Times New Roman"/>
              </w:rPr>
              <w:t xml:space="preserve">голь </w:t>
            </w:r>
          </w:p>
        </w:tc>
        <w:tc>
          <w:tcPr>
            <w:tcW w:w="1998" w:type="dxa"/>
            <w:gridSpan w:val="2"/>
          </w:tcPr>
          <w:p w:rsidR="0095679B" w:rsidRPr="001D2122" w:rsidRDefault="0095679B" w:rsidP="007D06F2">
            <w:pPr>
              <w:spacing w:after="0" w:line="240" w:lineRule="auto"/>
              <w:jc w:val="both"/>
              <w:rPr>
                <w:rFonts w:ascii="Times New Roman" w:hAnsi="Times New Roman"/>
                <w:i/>
              </w:rPr>
            </w:pPr>
            <w:r w:rsidRPr="001D2122">
              <w:rPr>
                <w:rFonts w:ascii="Times New Roman" w:hAnsi="Times New Roman"/>
                <w:i/>
              </w:rPr>
              <w:t xml:space="preserve">маршрут </w:t>
            </w:r>
          </w:p>
          <w:p w:rsidR="0095679B" w:rsidRPr="001D2122" w:rsidRDefault="0095679B" w:rsidP="007D06F2">
            <w:pPr>
              <w:spacing w:after="0" w:line="240" w:lineRule="auto"/>
              <w:jc w:val="both"/>
              <w:rPr>
                <w:rFonts w:ascii="Times New Roman" w:hAnsi="Times New Roman"/>
                <w:i/>
              </w:rPr>
            </w:pPr>
            <w:r w:rsidRPr="001D2122">
              <w:rPr>
                <w:rFonts w:ascii="Times New Roman" w:hAnsi="Times New Roman"/>
                <w:i/>
              </w:rPr>
              <w:t xml:space="preserve">6000 тн, </w:t>
            </w:r>
          </w:p>
          <w:p w:rsidR="0095679B" w:rsidRPr="001D2122" w:rsidRDefault="0095679B" w:rsidP="007D06F2">
            <w:pPr>
              <w:spacing w:after="0" w:line="240" w:lineRule="auto"/>
              <w:jc w:val="both"/>
              <w:rPr>
                <w:rFonts w:ascii="Times New Roman" w:hAnsi="Times New Roman"/>
                <w:i/>
              </w:rPr>
            </w:pPr>
            <w:r w:rsidRPr="001D2122">
              <w:rPr>
                <w:rFonts w:ascii="Times New Roman" w:hAnsi="Times New Roman"/>
                <w:i/>
              </w:rPr>
              <w:t>ядро 5200 тн</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DD3200" w:rsidRDefault="0095679B" w:rsidP="007D06F2">
            <w:pPr>
              <w:spacing w:after="0" w:line="240" w:lineRule="auto"/>
              <w:jc w:val="both"/>
              <w:rPr>
                <w:rFonts w:ascii="Times New Roman" w:hAnsi="Times New Roman"/>
                <w:b/>
                <w:bCs/>
                <w:color w:val="0000FF"/>
              </w:rPr>
            </w:pPr>
          </w:p>
        </w:tc>
        <w:tc>
          <w:tcPr>
            <w:tcW w:w="2192" w:type="dxa"/>
            <w:gridSpan w:val="3"/>
          </w:tcPr>
          <w:p w:rsidR="0095679B" w:rsidRPr="00DD3200" w:rsidRDefault="0095679B" w:rsidP="007D06F2">
            <w:pPr>
              <w:spacing w:after="0" w:line="240" w:lineRule="auto"/>
              <w:jc w:val="both"/>
              <w:rPr>
                <w:rFonts w:ascii="Times New Roman" w:hAnsi="Times New Roman"/>
                <w:b/>
                <w:bCs/>
                <w:color w:val="0000FF"/>
              </w:rPr>
            </w:pPr>
          </w:p>
        </w:tc>
        <w:tc>
          <w:tcPr>
            <w:tcW w:w="3748" w:type="dxa"/>
            <w:gridSpan w:val="4"/>
          </w:tcPr>
          <w:p w:rsidR="0095679B" w:rsidRPr="00DD3200" w:rsidRDefault="0095679B" w:rsidP="007D06F2">
            <w:pPr>
              <w:spacing w:after="0" w:line="240" w:lineRule="auto"/>
              <w:jc w:val="both"/>
              <w:rPr>
                <w:rFonts w:ascii="Times New Roman" w:hAnsi="Times New Roman"/>
                <w:color w:val="0000FF"/>
              </w:rPr>
            </w:pPr>
          </w:p>
        </w:tc>
        <w:tc>
          <w:tcPr>
            <w:tcW w:w="1998" w:type="dxa"/>
            <w:gridSpan w:val="2"/>
          </w:tcPr>
          <w:p w:rsidR="0095679B" w:rsidRPr="00DD3200" w:rsidRDefault="0095679B" w:rsidP="007D06F2">
            <w:pPr>
              <w:spacing w:after="0" w:line="240" w:lineRule="auto"/>
              <w:jc w:val="both"/>
              <w:rPr>
                <w:rFonts w:ascii="Times New Roman" w:hAnsi="Times New Roman"/>
                <w:i/>
                <w:color w:val="0000FF"/>
              </w:rPr>
            </w:pP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spacing w:after="0" w:line="240" w:lineRule="auto"/>
              <w:jc w:val="both"/>
              <w:rPr>
                <w:rFonts w:ascii="Times New Roman" w:hAnsi="Times New Roman"/>
                <w:b/>
                <w:bCs/>
              </w:rPr>
            </w:pPr>
            <w:r w:rsidRPr="009E2623">
              <w:rPr>
                <w:rFonts w:ascii="Times New Roman" w:hAnsi="Times New Roman"/>
                <w:b/>
                <w:bCs/>
              </w:rPr>
              <w:t>Шубарколь</w:t>
            </w:r>
          </w:p>
        </w:tc>
        <w:tc>
          <w:tcPr>
            <w:tcW w:w="2192" w:type="dxa"/>
            <w:gridSpan w:val="3"/>
          </w:tcPr>
          <w:p w:rsidR="0095679B" w:rsidRPr="009E2623" w:rsidRDefault="0095679B" w:rsidP="007D06F2">
            <w:pPr>
              <w:spacing w:after="0" w:line="240" w:lineRule="auto"/>
              <w:jc w:val="both"/>
              <w:rPr>
                <w:rFonts w:ascii="Times New Roman" w:hAnsi="Times New Roman"/>
                <w:b/>
                <w:bCs/>
              </w:rPr>
            </w:pPr>
            <w:r w:rsidRPr="009E2623">
              <w:rPr>
                <w:rFonts w:ascii="Times New Roman" w:hAnsi="Times New Roman"/>
                <w:b/>
                <w:bCs/>
              </w:rPr>
              <w:t>Лужская-эксп Окт</w:t>
            </w:r>
          </w:p>
        </w:tc>
        <w:tc>
          <w:tcPr>
            <w:tcW w:w="3748" w:type="dxa"/>
            <w:gridSpan w:val="4"/>
          </w:tcPr>
          <w:p w:rsidR="0095679B" w:rsidRPr="009E2623" w:rsidRDefault="0095679B" w:rsidP="007D06F2">
            <w:pPr>
              <w:spacing w:after="0" w:line="240" w:lineRule="auto"/>
              <w:jc w:val="both"/>
              <w:rPr>
                <w:rFonts w:ascii="Times New Roman" w:hAnsi="Times New Roman"/>
              </w:rPr>
            </w:pPr>
            <w:r w:rsidRPr="009E2623">
              <w:rPr>
                <w:rFonts w:ascii="Times New Roman" w:hAnsi="Times New Roman"/>
              </w:rPr>
              <w:t>уголь</w:t>
            </w:r>
          </w:p>
        </w:tc>
        <w:tc>
          <w:tcPr>
            <w:tcW w:w="1998" w:type="dxa"/>
            <w:gridSpan w:val="2"/>
          </w:tcPr>
          <w:p w:rsidR="0095679B" w:rsidRPr="009E2623" w:rsidRDefault="0095679B" w:rsidP="007D06F2">
            <w:pPr>
              <w:spacing w:after="0" w:line="240" w:lineRule="auto"/>
              <w:jc w:val="both"/>
              <w:rPr>
                <w:rFonts w:ascii="Times New Roman" w:hAnsi="Times New Roman"/>
                <w:i/>
              </w:rPr>
            </w:pPr>
            <w:r w:rsidRPr="009E2623">
              <w:rPr>
                <w:rFonts w:ascii="Times New Roman" w:hAnsi="Times New Roman"/>
                <w:i/>
              </w:rPr>
              <w:t xml:space="preserve">маршрут </w:t>
            </w:r>
          </w:p>
          <w:p w:rsidR="0095679B" w:rsidRPr="009E2623" w:rsidRDefault="0095679B" w:rsidP="007D06F2">
            <w:pPr>
              <w:spacing w:after="0" w:line="240" w:lineRule="auto"/>
              <w:jc w:val="both"/>
              <w:rPr>
                <w:rFonts w:ascii="Times New Roman" w:hAnsi="Times New Roman"/>
                <w:i/>
              </w:rPr>
            </w:pPr>
            <w:r w:rsidRPr="009E2623">
              <w:rPr>
                <w:rFonts w:ascii="Times New Roman" w:hAnsi="Times New Roman"/>
                <w:i/>
              </w:rPr>
              <w:t xml:space="preserve">6300/6600 тн, </w:t>
            </w:r>
          </w:p>
          <w:p w:rsidR="0095679B" w:rsidRPr="009E2623" w:rsidRDefault="0095679B" w:rsidP="007D06F2">
            <w:pPr>
              <w:spacing w:after="0" w:line="240" w:lineRule="auto"/>
              <w:jc w:val="both"/>
              <w:rPr>
                <w:rFonts w:ascii="Times New Roman" w:hAnsi="Times New Roman"/>
                <w:i/>
              </w:rPr>
            </w:pPr>
            <w:r w:rsidRPr="009E2623">
              <w:rPr>
                <w:rFonts w:ascii="Times New Roman" w:hAnsi="Times New Roman"/>
                <w:i/>
              </w:rPr>
              <w:t>71 усл. ваг</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spacing w:after="0" w:line="240" w:lineRule="auto"/>
              <w:jc w:val="both"/>
              <w:rPr>
                <w:rFonts w:ascii="Times New Roman" w:hAnsi="Times New Roman"/>
                <w:b/>
                <w:bCs/>
              </w:rPr>
            </w:pPr>
          </w:p>
        </w:tc>
        <w:tc>
          <w:tcPr>
            <w:tcW w:w="2192" w:type="dxa"/>
            <w:gridSpan w:val="3"/>
          </w:tcPr>
          <w:p w:rsidR="0095679B" w:rsidRPr="009E2623" w:rsidRDefault="0095679B" w:rsidP="007D06F2">
            <w:pPr>
              <w:spacing w:after="0" w:line="240" w:lineRule="auto"/>
              <w:jc w:val="both"/>
              <w:rPr>
                <w:rFonts w:ascii="Times New Roman" w:hAnsi="Times New Roman"/>
                <w:b/>
                <w:bCs/>
              </w:rPr>
            </w:pPr>
          </w:p>
        </w:tc>
        <w:tc>
          <w:tcPr>
            <w:tcW w:w="3748" w:type="dxa"/>
            <w:gridSpan w:val="4"/>
          </w:tcPr>
          <w:p w:rsidR="0095679B" w:rsidRPr="009E2623" w:rsidRDefault="0095679B" w:rsidP="007D06F2">
            <w:pPr>
              <w:spacing w:after="0" w:line="240" w:lineRule="auto"/>
              <w:jc w:val="both"/>
              <w:rPr>
                <w:rFonts w:ascii="Times New Roman" w:hAnsi="Times New Roman"/>
              </w:rPr>
            </w:pPr>
          </w:p>
        </w:tc>
        <w:tc>
          <w:tcPr>
            <w:tcW w:w="1998" w:type="dxa"/>
            <w:gridSpan w:val="2"/>
          </w:tcPr>
          <w:p w:rsidR="0095679B" w:rsidRPr="009E2623" w:rsidRDefault="0095679B" w:rsidP="007D06F2">
            <w:pPr>
              <w:spacing w:after="0" w:line="240" w:lineRule="auto"/>
              <w:jc w:val="both"/>
              <w:rPr>
                <w:rFonts w:ascii="Times New Roman" w:hAnsi="Times New Roman"/>
                <w:i/>
              </w:rPr>
            </w:pP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spacing w:after="0" w:line="240" w:lineRule="auto"/>
              <w:jc w:val="both"/>
              <w:rPr>
                <w:rFonts w:ascii="Times New Roman" w:hAnsi="Times New Roman"/>
                <w:b/>
                <w:bCs/>
              </w:rPr>
            </w:pPr>
            <w:r w:rsidRPr="009E2623">
              <w:rPr>
                <w:rFonts w:ascii="Times New Roman" w:hAnsi="Times New Roman"/>
                <w:b/>
                <w:bCs/>
              </w:rPr>
              <w:t>Шубарколь</w:t>
            </w:r>
          </w:p>
        </w:tc>
        <w:tc>
          <w:tcPr>
            <w:tcW w:w="2192" w:type="dxa"/>
            <w:gridSpan w:val="3"/>
          </w:tcPr>
          <w:p w:rsidR="0095679B" w:rsidRPr="009E2623" w:rsidRDefault="0095679B" w:rsidP="007D06F2">
            <w:pPr>
              <w:spacing w:after="0" w:line="240" w:lineRule="auto"/>
              <w:jc w:val="both"/>
              <w:rPr>
                <w:rFonts w:ascii="Times New Roman" w:hAnsi="Times New Roman"/>
                <w:b/>
                <w:bCs/>
              </w:rPr>
            </w:pPr>
            <w:r w:rsidRPr="009E2623">
              <w:rPr>
                <w:rFonts w:ascii="Times New Roman" w:hAnsi="Times New Roman"/>
                <w:b/>
                <w:bCs/>
              </w:rPr>
              <w:t>Высоцк-эксп Окт</w:t>
            </w:r>
          </w:p>
        </w:tc>
        <w:tc>
          <w:tcPr>
            <w:tcW w:w="3748" w:type="dxa"/>
            <w:gridSpan w:val="4"/>
          </w:tcPr>
          <w:p w:rsidR="0095679B" w:rsidRPr="009E2623" w:rsidRDefault="0095679B" w:rsidP="007D06F2">
            <w:pPr>
              <w:spacing w:after="0" w:line="240" w:lineRule="auto"/>
              <w:jc w:val="both"/>
              <w:rPr>
                <w:rFonts w:ascii="Times New Roman" w:hAnsi="Times New Roman"/>
              </w:rPr>
            </w:pPr>
            <w:r w:rsidRPr="009E2623">
              <w:rPr>
                <w:rFonts w:ascii="Times New Roman" w:hAnsi="Times New Roman"/>
              </w:rPr>
              <w:t>уголь</w:t>
            </w:r>
          </w:p>
        </w:tc>
        <w:tc>
          <w:tcPr>
            <w:tcW w:w="1998" w:type="dxa"/>
            <w:gridSpan w:val="2"/>
          </w:tcPr>
          <w:p w:rsidR="0095679B" w:rsidRPr="009E2623" w:rsidRDefault="0095679B" w:rsidP="007D06F2">
            <w:pPr>
              <w:spacing w:after="0" w:line="240" w:lineRule="auto"/>
              <w:jc w:val="both"/>
              <w:rPr>
                <w:rFonts w:ascii="Times New Roman" w:hAnsi="Times New Roman"/>
                <w:i/>
              </w:rPr>
            </w:pPr>
            <w:r w:rsidRPr="009E2623">
              <w:rPr>
                <w:rFonts w:ascii="Times New Roman" w:hAnsi="Times New Roman"/>
                <w:i/>
              </w:rPr>
              <w:t xml:space="preserve">маршрут </w:t>
            </w:r>
          </w:p>
          <w:p w:rsidR="0095679B" w:rsidRPr="009E2623" w:rsidRDefault="0095679B" w:rsidP="007D06F2">
            <w:pPr>
              <w:spacing w:after="0" w:line="240" w:lineRule="auto"/>
              <w:jc w:val="both"/>
              <w:rPr>
                <w:rFonts w:ascii="Times New Roman" w:hAnsi="Times New Roman"/>
                <w:i/>
              </w:rPr>
            </w:pPr>
            <w:r w:rsidRPr="009E2623">
              <w:rPr>
                <w:rFonts w:ascii="Times New Roman" w:hAnsi="Times New Roman"/>
                <w:i/>
              </w:rPr>
              <w:t>6300 тн</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spacing w:after="0" w:line="240" w:lineRule="auto"/>
              <w:jc w:val="both"/>
              <w:rPr>
                <w:rFonts w:ascii="Times New Roman" w:hAnsi="Times New Roman"/>
                <w:b/>
                <w:bCs/>
              </w:rPr>
            </w:pPr>
          </w:p>
        </w:tc>
        <w:tc>
          <w:tcPr>
            <w:tcW w:w="2192" w:type="dxa"/>
            <w:gridSpan w:val="3"/>
          </w:tcPr>
          <w:p w:rsidR="0095679B" w:rsidRPr="009E2623" w:rsidRDefault="0095679B" w:rsidP="007D06F2">
            <w:pPr>
              <w:spacing w:after="0" w:line="240" w:lineRule="auto"/>
              <w:jc w:val="both"/>
              <w:rPr>
                <w:rFonts w:ascii="Times New Roman" w:hAnsi="Times New Roman"/>
                <w:b/>
                <w:bCs/>
              </w:rPr>
            </w:pPr>
          </w:p>
        </w:tc>
        <w:tc>
          <w:tcPr>
            <w:tcW w:w="3748" w:type="dxa"/>
            <w:gridSpan w:val="4"/>
          </w:tcPr>
          <w:p w:rsidR="0095679B" w:rsidRPr="009E2623" w:rsidRDefault="0095679B" w:rsidP="007D06F2">
            <w:pPr>
              <w:spacing w:after="0" w:line="240" w:lineRule="auto"/>
              <w:jc w:val="both"/>
              <w:rPr>
                <w:rFonts w:ascii="Times New Roman" w:hAnsi="Times New Roman"/>
              </w:rPr>
            </w:pPr>
          </w:p>
        </w:tc>
        <w:tc>
          <w:tcPr>
            <w:tcW w:w="1998" w:type="dxa"/>
            <w:gridSpan w:val="2"/>
          </w:tcPr>
          <w:p w:rsidR="0095679B" w:rsidRPr="009E2623" w:rsidRDefault="0095679B" w:rsidP="007D06F2">
            <w:pPr>
              <w:spacing w:after="0" w:line="240" w:lineRule="auto"/>
              <w:jc w:val="both"/>
              <w:rPr>
                <w:rFonts w:ascii="Times New Roman" w:hAnsi="Times New Roman"/>
                <w:i/>
              </w:rPr>
            </w:pP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spacing w:after="0" w:line="240" w:lineRule="auto"/>
              <w:jc w:val="both"/>
              <w:rPr>
                <w:rFonts w:ascii="Times New Roman" w:hAnsi="Times New Roman"/>
                <w:b/>
                <w:bCs/>
              </w:rPr>
            </w:pPr>
            <w:r w:rsidRPr="009E2623">
              <w:rPr>
                <w:rFonts w:ascii="Times New Roman" w:hAnsi="Times New Roman"/>
                <w:b/>
                <w:bCs/>
              </w:rPr>
              <w:t>Шубарколь</w:t>
            </w:r>
          </w:p>
        </w:tc>
        <w:tc>
          <w:tcPr>
            <w:tcW w:w="2192" w:type="dxa"/>
            <w:gridSpan w:val="3"/>
          </w:tcPr>
          <w:p w:rsidR="0095679B" w:rsidRPr="009E2623" w:rsidRDefault="0095679B" w:rsidP="007D06F2">
            <w:pPr>
              <w:spacing w:after="0" w:line="240" w:lineRule="auto"/>
              <w:jc w:val="both"/>
              <w:rPr>
                <w:rFonts w:ascii="Times New Roman" w:hAnsi="Times New Roman"/>
                <w:b/>
                <w:bCs/>
              </w:rPr>
            </w:pPr>
            <w:r w:rsidRPr="009E2623">
              <w:rPr>
                <w:rFonts w:ascii="Times New Roman" w:hAnsi="Times New Roman"/>
                <w:b/>
                <w:bCs/>
              </w:rPr>
              <w:t xml:space="preserve">Золотая Сопка </w:t>
            </w:r>
          </w:p>
          <w:p w:rsidR="0095679B" w:rsidRPr="009E2623" w:rsidRDefault="0095679B" w:rsidP="007D06F2">
            <w:pPr>
              <w:spacing w:after="0" w:line="240" w:lineRule="auto"/>
              <w:jc w:val="both"/>
              <w:rPr>
                <w:rFonts w:ascii="Times New Roman" w:hAnsi="Times New Roman"/>
                <w:b/>
                <w:bCs/>
              </w:rPr>
            </w:pPr>
            <w:r w:rsidRPr="009E2623">
              <w:rPr>
                <w:rFonts w:ascii="Times New Roman" w:hAnsi="Times New Roman"/>
                <w:b/>
                <w:bCs/>
              </w:rPr>
              <w:t>Ю-Ур</w:t>
            </w:r>
          </w:p>
        </w:tc>
        <w:tc>
          <w:tcPr>
            <w:tcW w:w="3748" w:type="dxa"/>
            <w:gridSpan w:val="4"/>
          </w:tcPr>
          <w:p w:rsidR="0095679B" w:rsidRPr="009E2623" w:rsidRDefault="0095679B" w:rsidP="007D06F2">
            <w:pPr>
              <w:spacing w:after="0" w:line="240" w:lineRule="auto"/>
              <w:jc w:val="both"/>
              <w:rPr>
                <w:rFonts w:ascii="Times New Roman" w:hAnsi="Times New Roman"/>
              </w:rPr>
            </w:pPr>
            <w:r w:rsidRPr="009E2623">
              <w:rPr>
                <w:rFonts w:ascii="Times New Roman" w:hAnsi="Times New Roman"/>
              </w:rPr>
              <w:t>уголь</w:t>
            </w:r>
          </w:p>
        </w:tc>
        <w:tc>
          <w:tcPr>
            <w:tcW w:w="1998" w:type="dxa"/>
            <w:gridSpan w:val="2"/>
          </w:tcPr>
          <w:p w:rsidR="0095679B" w:rsidRPr="009E2623" w:rsidRDefault="0095679B" w:rsidP="007D06F2">
            <w:pPr>
              <w:spacing w:after="0" w:line="240" w:lineRule="auto"/>
              <w:jc w:val="both"/>
              <w:rPr>
                <w:rFonts w:ascii="Times New Roman" w:hAnsi="Times New Roman"/>
                <w:i/>
              </w:rPr>
            </w:pPr>
            <w:r w:rsidRPr="009E2623">
              <w:rPr>
                <w:rFonts w:ascii="Times New Roman" w:hAnsi="Times New Roman"/>
                <w:i/>
              </w:rPr>
              <w:t xml:space="preserve">маршрут </w:t>
            </w:r>
          </w:p>
          <w:p w:rsidR="0095679B" w:rsidRPr="009E2623" w:rsidRDefault="0095679B" w:rsidP="007D06F2">
            <w:pPr>
              <w:spacing w:after="0" w:line="240" w:lineRule="auto"/>
              <w:jc w:val="both"/>
              <w:rPr>
                <w:rFonts w:ascii="Times New Roman" w:hAnsi="Times New Roman"/>
                <w:i/>
              </w:rPr>
            </w:pPr>
            <w:r w:rsidRPr="009E2623">
              <w:rPr>
                <w:rFonts w:ascii="Times New Roman" w:hAnsi="Times New Roman"/>
                <w:i/>
              </w:rPr>
              <w:t>6000 тн</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spacing w:after="0" w:line="240" w:lineRule="auto"/>
              <w:jc w:val="both"/>
              <w:rPr>
                <w:rFonts w:ascii="Times New Roman" w:hAnsi="Times New Roman"/>
                <w:b/>
                <w:bCs/>
              </w:rPr>
            </w:pPr>
          </w:p>
        </w:tc>
        <w:tc>
          <w:tcPr>
            <w:tcW w:w="2192" w:type="dxa"/>
            <w:gridSpan w:val="3"/>
          </w:tcPr>
          <w:p w:rsidR="0095679B" w:rsidRPr="009E2623" w:rsidRDefault="0095679B" w:rsidP="007D06F2">
            <w:pPr>
              <w:spacing w:after="0" w:line="240" w:lineRule="auto"/>
              <w:jc w:val="both"/>
              <w:rPr>
                <w:rFonts w:ascii="Times New Roman" w:hAnsi="Times New Roman"/>
                <w:b/>
                <w:bCs/>
              </w:rPr>
            </w:pPr>
          </w:p>
        </w:tc>
        <w:tc>
          <w:tcPr>
            <w:tcW w:w="3748" w:type="dxa"/>
            <w:gridSpan w:val="4"/>
          </w:tcPr>
          <w:p w:rsidR="0095679B" w:rsidRPr="009E2623" w:rsidRDefault="0095679B" w:rsidP="007D06F2">
            <w:pPr>
              <w:spacing w:after="0" w:line="240" w:lineRule="auto"/>
              <w:jc w:val="both"/>
              <w:rPr>
                <w:rFonts w:ascii="Times New Roman" w:hAnsi="Times New Roman"/>
              </w:rPr>
            </w:pPr>
          </w:p>
        </w:tc>
        <w:tc>
          <w:tcPr>
            <w:tcW w:w="1998" w:type="dxa"/>
            <w:gridSpan w:val="2"/>
          </w:tcPr>
          <w:p w:rsidR="0095679B" w:rsidRPr="009E2623" w:rsidRDefault="0095679B" w:rsidP="007D06F2">
            <w:pPr>
              <w:spacing w:after="0" w:line="240" w:lineRule="auto"/>
              <w:jc w:val="both"/>
              <w:rPr>
                <w:rFonts w:ascii="Times New Roman" w:hAnsi="Times New Roman"/>
                <w:i/>
              </w:rPr>
            </w:pP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spacing w:after="0" w:line="240" w:lineRule="auto"/>
              <w:jc w:val="both"/>
              <w:rPr>
                <w:rFonts w:ascii="Times New Roman" w:hAnsi="Times New Roman"/>
                <w:b/>
                <w:bCs/>
              </w:rPr>
            </w:pPr>
            <w:r w:rsidRPr="009E2623">
              <w:rPr>
                <w:rFonts w:ascii="Times New Roman" w:hAnsi="Times New Roman"/>
                <w:b/>
                <w:bCs/>
              </w:rPr>
              <w:t>Шубарколь</w:t>
            </w:r>
          </w:p>
        </w:tc>
        <w:tc>
          <w:tcPr>
            <w:tcW w:w="2192" w:type="dxa"/>
            <w:gridSpan w:val="3"/>
          </w:tcPr>
          <w:p w:rsidR="0095679B" w:rsidRPr="009E2623" w:rsidRDefault="0095679B" w:rsidP="007D06F2">
            <w:pPr>
              <w:spacing w:after="0" w:line="240" w:lineRule="auto"/>
              <w:jc w:val="both"/>
              <w:rPr>
                <w:rFonts w:ascii="Times New Roman" w:hAnsi="Times New Roman"/>
                <w:b/>
                <w:bCs/>
              </w:rPr>
            </w:pPr>
            <w:r w:rsidRPr="009E2623">
              <w:rPr>
                <w:rFonts w:ascii="Times New Roman" w:hAnsi="Times New Roman"/>
                <w:b/>
                <w:bCs/>
              </w:rPr>
              <w:t>Выборг-эксп Окт</w:t>
            </w:r>
          </w:p>
        </w:tc>
        <w:tc>
          <w:tcPr>
            <w:tcW w:w="3748" w:type="dxa"/>
            <w:gridSpan w:val="4"/>
          </w:tcPr>
          <w:p w:rsidR="0095679B" w:rsidRPr="009E2623" w:rsidRDefault="0095679B" w:rsidP="007D06F2">
            <w:pPr>
              <w:spacing w:after="0" w:line="240" w:lineRule="auto"/>
              <w:jc w:val="both"/>
              <w:rPr>
                <w:rFonts w:ascii="Times New Roman" w:hAnsi="Times New Roman"/>
              </w:rPr>
            </w:pPr>
            <w:r w:rsidRPr="009E2623">
              <w:rPr>
                <w:rFonts w:ascii="Times New Roman" w:hAnsi="Times New Roman"/>
              </w:rPr>
              <w:t>уголь</w:t>
            </w:r>
          </w:p>
        </w:tc>
        <w:tc>
          <w:tcPr>
            <w:tcW w:w="1998" w:type="dxa"/>
            <w:gridSpan w:val="2"/>
          </w:tcPr>
          <w:p w:rsidR="0095679B" w:rsidRPr="009E2623" w:rsidRDefault="0095679B" w:rsidP="007D06F2">
            <w:pPr>
              <w:spacing w:after="0" w:line="240" w:lineRule="auto"/>
              <w:jc w:val="both"/>
              <w:rPr>
                <w:rFonts w:ascii="Times New Roman" w:hAnsi="Times New Roman"/>
                <w:i/>
              </w:rPr>
            </w:pPr>
            <w:r w:rsidRPr="009E2623">
              <w:rPr>
                <w:rFonts w:ascii="Times New Roman" w:hAnsi="Times New Roman"/>
                <w:i/>
              </w:rPr>
              <w:t xml:space="preserve">маршрут </w:t>
            </w:r>
          </w:p>
          <w:p w:rsidR="0095679B" w:rsidRPr="009E2623" w:rsidRDefault="0095679B" w:rsidP="007D06F2">
            <w:pPr>
              <w:spacing w:after="0" w:line="240" w:lineRule="auto"/>
              <w:jc w:val="both"/>
              <w:rPr>
                <w:rFonts w:ascii="Times New Roman" w:hAnsi="Times New Roman"/>
                <w:i/>
              </w:rPr>
            </w:pPr>
            <w:r w:rsidRPr="009E2623">
              <w:rPr>
                <w:rFonts w:ascii="Times New Roman" w:hAnsi="Times New Roman"/>
                <w:i/>
              </w:rPr>
              <w:t>6100 тн</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spacing w:after="0" w:line="240" w:lineRule="auto"/>
              <w:jc w:val="both"/>
              <w:rPr>
                <w:rFonts w:ascii="Times New Roman" w:hAnsi="Times New Roman"/>
                <w:b/>
                <w:bCs/>
              </w:rPr>
            </w:pPr>
          </w:p>
        </w:tc>
        <w:tc>
          <w:tcPr>
            <w:tcW w:w="2192" w:type="dxa"/>
            <w:gridSpan w:val="3"/>
          </w:tcPr>
          <w:p w:rsidR="0095679B" w:rsidRPr="009E2623" w:rsidRDefault="0095679B" w:rsidP="007D06F2">
            <w:pPr>
              <w:spacing w:after="0" w:line="240" w:lineRule="auto"/>
              <w:jc w:val="both"/>
              <w:rPr>
                <w:rFonts w:ascii="Times New Roman" w:hAnsi="Times New Roman"/>
                <w:b/>
                <w:bCs/>
              </w:rPr>
            </w:pPr>
          </w:p>
        </w:tc>
        <w:tc>
          <w:tcPr>
            <w:tcW w:w="3748" w:type="dxa"/>
            <w:gridSpan w:val="4"/>
          </w:tcPr>
          <w:p w:rsidR="0095679B" w:rsidRPr="009E2623" w:rsidRDefault="0095679B" w:rsidP="007D06F2">
            <w:pPr>
              <w:spacing w:after="0" w:line="240" w:lineRule="auto"/>
              <w:jc w:val="both"/>
              <w:rPr>
                <w:rFonts w:ascii="Times New Roman" w:hAnsi="Times New Roman"/>
              </w:rPr>
            </w:pPr>
          </w:p>
        </w:tc>
        <w:tc>
          <w:tcPr>
            <w:tcW w:w="1998" w:type="dxa"/>
            <w:gridSpan w:val="2"/>
          </w:tcPr>
          <w:p w:rsidR="0095679B" w:rsidRPr="009E2623" w:rsidRDefault="0095679B" w:rsidP="007D06F2">
            <w:pPr>
              <w:spacing w:after="0" w:line="240" w:lineRule="auto"/>
              <w:jc w:val="both"/>
              <w:rPr>
                <w:rFonts w:ascii="Times New Roman" w:hAnsi="Times New Roman"/>
                <w:i/>
              </w:rPr>
            </w:pP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spacing w:after="0" w:line="240" w:lineRule="auto"/>
              <w:jc w:val="both"/>
              <w:rPr>
                <w:rFonts w:ascii="Times New Roman" w:hAnsi="Times New Roman"/>
                <w:b/>
                <w:bCs/>
              </w:rPr>
            </w:pPr>
            <w:r w:rsidRPr="009E2623">
              <w:rPr>
                <w:rFonts w:ascii="Times New Roman" w:hAnsi="Times New Roman"/>
                <w:b/>
                <w:bCs/>
              </w:rPr>
              <w:t>Шубарколь</w:t>
            </w:r>
          </w:p>
        </w:tc>
        <w:tc>
          <w:tcPr>
            <w:tcW w:w="2192" w:type="dxa"/>
            <w:gridSpan w:val="3"/>
          </w:tcPr>
          <w:p w:rsidR="0095679B" w:rsidRPr="009E2623" w:rsidRDefault="0095679B" w:rsidP="007D06F2">
            <w:pPr>
              <w:spacing w:after="0" w:line="240" w:lineRule="auto"/>
              <w:jc w:val="both"/>
              <w:rPr>
                <w:rFonts w:ascii="Times New Roman" w:hAnsi="Times New Roman"/>
                <w:b/>
                <w:bCs/>
              </w:rPr>
            </w:pPr>
            <w:r w:rsidRPr="009E2623">
              <w:rPr>
                <w:rFonts w:ascii="Times New Roman" w:hAnsi="Times New Roman"/>
                <w:b/>
                <w:bCs/>
              </w:rPr>
              <w:t>Калининград-Сорт (эксп) Клг</w:t>
            </w:r>
          </w:p>
        </w:tc>
        <w:tc>
          <w:tcPr>
            <w:tcW w:w="3748" w:type="dxa"/>
            <w:gridSpan w:val="4"/>
          </w:tcPr>
          <w:p w:rsidR="0095679B" w:rsidRPr="009E2623" w:rsidRDefault="0095679B" w:rsidP="007D06F2">
            <w:pPr>
              <w:spacing w:after="0" w:line="240" w:lineRule="auto"/>
              <w:jc w:val="both"/>
              <w:rPr>
                <w:rFonts w:ascii="Times New Roman" w:hAnsi="Times New Roman"/>
              </w:rPr>
            </w:pPr>
            <w:r>
              <w:rPr>
                <w:rFonts w:ascii="Times New Roman" w:hAnsi="Times New Roman"/>
              </w:rPr>
              <w:t xml:space="preserve">каменный </w:t>
            </w:r>
            <w:r w:rsidRPr="009E2623">
              <w:rPr>
                <w:rFonts w:ascii="Times New Roman" w:hAnsi="Times New Roman"/>
              </w:rPr>
              <w:t>уголь</w:t>
            </w:r>
          </w:p>
        </w:tc>
        <w:tc>
          <w:tcPr>
            <w:tcW w:w="1998" w:type="dxa"/>
            <w:gridSpan w:val="2"/>
          </w:tcPr>
          <w:p w:rsidR="0095679B" w:rsidRPr="009E2623" w:rsidRDefault="0095679B" w:rsidP="007D06F2">
            <w:pPr>
              <w:spacing w:after="0" w:line="240" w:lineRule="auto"/>
              <w:jc w:val="both"/>
              <w:rPr>
                <w:rFonts w:ascii="Times New Roman" w:hAnsi="Times New Roman"/>
                <w:i/>
              </w:rPr>
            </w:pPr>
            <w:r w:rsidRPr="009E2623">
              <w:rPr>
                <w:rFonts w:ascii="Times New Roman" w:hAnsi="Times New Roman"/>
                <w:i/>
              </w:rPr>
              <w:t xml:space="preserve">маршрут </w:t>
            </w:r>
          </w:p>
          <w:p w:rsidR="0095679B" w:rsidRPr="009E2623" w:rsidRDefault="0095679B" w:rsidP="007D06F2">
            <w:pPr>
              <w:spacing w:after="0" w:line="240" w:lineRule="auto"/>
              <w:jc w:val="both"/>
              <w:rPr>
                <w:rFonts w:ascii="Times New Roman" w:hAnsi="Times New Roman"/>
                <w:i/>
              </w:rPr>
            </w:pPr>
            <w:r w:rsidRPr="009E2623">
              <w:rPr>
                <w:rFonts w:ascii="Times New Roman" w:hAnsi="Times New Roman"/>
                <w:i/>
              </w:rPr>
              <w:t xml:space="preserve">6300 тн, </w:t>
            </w:r>
          </w:p>
          <w:p w:rsidR="0095679B" w:rsidRPr="009E2623" w:rsidRDefault="0095679B" w:rsidP="007D06F2">
            <w:pPr>
              <w:spacing w:after="0" w:line="240" w:lineRule="auto"/>
              <w:jc w:val="both"/>
              <w:rPr>
                <w:rFonts w:ascii="Times New Roman" w:hAnsi="Times New Roman"/>
                <w:i/>
              </w:rPr>
            </w:pPr>
            <w:r w:rsidRPr="009E2623">
              <w:rPr>
                <w:rFonts w:ascii="Times New Roman" w:hAnsi="Times New Roman"/>
                <w:i/>
              </w:rPr>
              <w:t>ядро 6000 тн</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spacing w:after="0" w:line="240" w:lineRule="auto"/>
              <w:jc w:val="both"/>
              <w:rPr>
                <w:rFonts w:ascii="Times New Roman" w:hAnsi="Times New Roman"/>
                <w:b/>
                <w:bCs/>
              </w:rPr>
            </w:pPr>
          </w:p>
        </w:tc>
        <w:tc>
          <w:tcPr>
            <w:tcW w:w="2192" w:type="dxa"/>
            <w:gridSpan w:val="3"/>
          </w:tcPr>
          <w:p w:rsidR="0095679B" w:rsidRPr="009E2623" w:rsidRDefault="0095679B" w:rsidP="007D06F2">
            <w:pPr>
              <w:spacing w:after="0" w:line="240" w:lineRule="auto"/>
              <w:jc w:val="both"/>
              <w:rPr>
                <w:rFonts w:ascii="Times New Roman" w:hAnsi="Times New Roman"/>
                <w:b/>
                <w:bCs/>
              </w:rPr>
            </w:pPr>
          </w:p>
        </w:tc>
        <w:tc>
          <w:tcPr>
            <w:tcW w:w="3748" w:type="dxa"/>
            <w:gridSpan w:val="4"/>
          </w:tcPr>
          <w:p w:rsidR="0095679B" w:rsidRPr="009E2623" w:rsidRDefault="0095679B" w:rsidP="007D06F2">
            <w:pPr>
              <w:spacing w:after="0" w:line="240" w:lineRule="auto"/>
              <w:jc w:val="both"/>
              <w:rPr>
                <w:rFonts w:ascii="Times New Roman" w:hAnsi="Times New Roman"/>
              </w:rPr>
            </w:pPr>
          </w:p>
        </w:tc>
        <w:tc>
          <w:tcPr>
            <w:tcW w:w="1998" w:type="dxa"/>
            <w:gridSpan w:val="2"/>
          </w:tcPr>
          <w:p w:rsidR="0095679B" w:rsidRPr="009E2623" w:rsidRDefault="0095679B" w:rsidP="007D06F2">
            <w:pPr>
              <w:spacing w:after="0" w:line="240" w:lineRule="auto"/>
              <w:jc w:val="both"/>
              <w:rPr>
                <w:rFonts w:ascii="Times New Roman" w:hAnsi="Times New Roman"/>
                <w:i/>
              </w:rPr>
            </w:pP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spacing w:after="0" w:line="240" w:lineRule="auto"/>
              <w:jc w:val="both"/>
              <w:rPr>
                <w:rFonts w:ascii="Times New Roman" w:hAnsi="Times New Roman"/>
                <w:b/>
                <w:bCs/>
              </w:rPr>
            </w:pPr>
            <w:r w:rsidRPr="009E2623">
              <w:rPr>
                <w:rFonts w:ascii="Times New Roman" w:hAnsi="Times New Roman"/>
                <w:b/>
                <w:bCs/>
              </w:rPr>
              <w:t>Шубарколь</w:t>
            </w:r>
          </w:p>
        </w:tc>
        <w:tc>
          <w:tcPr>
            <w:tcW w:w="2192" w:type="dxa"/>
            <w:gridSpan w:val="3"/>
          </w:tcPr>
          <w:p w:rsidR="0095679B" w:rsidRPr="009E2623" w:rsidRDefault="0095679B" w:rsidP="007D06F2">
            <w:pPr>
              <w:spacing w:after="0" w:line="240" w:lineRule="auto"/>
              <w:jc w:val="both"/>
              <w:rPr>
                <w:rFonts w:ascii="Times New Roman" w:hAnsi="Times New Roman"/>
                <w:b/>
                <w:bCs/>
              </w:rPr>
            </w:pPr>
            <w:r w:rsidRPr="009E2623">
              <w:rPr>
                <w:rFonts w:ascii="Times New Roman" w:hAnsi="Times New Roman"/>
                <w:b/>
                <w:bCs/>
              </w:rPr>
              <w:t>Центролит Бел</w:t>
            </w:r>
          </w:p>
        </w:tc>
        <w:tc>
          <w:tcPr>
            <w:tcW w:w="3748" w:type="dxa"/>
            <w:gridSpan w:val="4"/>
          </w:tcPr>
          <w:p w:rsidR="0095679B" w:rsidRPr="009E2623" w:rsidRDefault="0095679B" w:rsidP="007D06F2">
            <w:pPr>
              <w:spacing w:after="0" w:line="240" w:lineRule="auto"/>
              <w:jc w:val="both"/>
              <w:rPr>
                <w:rFonts w:ascii="Times New Roman" w:hAnsi="Times New Roman"/>
              </w:rPr>
            </w:pPr>
            <w:r>
              <w:rPr>
                <w:rFonts w:ascii="Times New Roman" w:hAnsi="Times New Roman"/>
              </w:rPr>
              <w:t xml:space="preserve">каменный </w:t>
            </w:r>
            <w:r w:rsidRPr="009E2623">
              <w:rPr>
                <w:rFonts w:ascii="Times New Roman" w:hAnsi="Times New Roman"/>
              </w:rPr>
              <w:t>уголь</w:t>
            </w:r>
          </w:p>
        </w:tc>
        <w:tc>
          <w:tcPr>
            <w:tcW w:w="1998" w:type="dxa"/>
            <w:gridSpan w:val="2"/>
          </w:tcPr>
          <w:p w:rsidR="0095679B" w:rsidRPr="009E2623" w:rsidRDefault="0095679B" w:rsidP="007D06F2">
            <w:pPr>
              <w:spacing w:after="0" w:line="240" w:lineRule="auto"/>
              <w:jc w:val="both"/>
              <w:rPr>
                <w:rFonts w:ascii="Times New Roman" w:hAnsi="Times New Roman"/>
                <w:i/>
              </w:rPr>
            </w:pPr>
            <w:r w:rsidRPr="009E2623">
              <w:rPr>
                <w:rFonts w:ascii="Times New Roman" w:hAnsi="Times New Roman"/>
                <w:i/>
              </w:rPr>
              <w:t xml:space="preserve">маршрут </w:t>
            </w:r>
          </w:p>
          <w:p w:rsidR="0095679B" w:rsidRPr="009E2623" w:rsidRDefault="0095679B" w:rsidP="007D06F2">
            <w:pPr>
              <w:spacing w:after="0" w:line="240" w:lineRule="auto"/>
              <w:jc w:val="both"/>
              <w:rPr>
                <w:rFonts w:ascii="Times New Roman" w:hAnsi="Times New Roman"/>
                <w:i/>
              </w:rPr>
            </w:pPr>
            <w:r w:rsidRPr="009E2623">
              <w:rPr>
                <w:rFonts w:ascii="Times New Roman" w:hAnsi="Times New Roman"/>
                <w:i/>
              </w:rPr>
              <w:t>6300 тн</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spacing w:after="0" w:line="240" w:lineRule="auto"/>
              <w:jc w:val="both"/>
              <w:rPr>
                <w:rFonts w:ascii="Times New Roman" w:hAnsi="Times New Roman"/>
                <w:b/>
                <w:bCs/>
              </w:rPr>
            </w:pPr>
          </w:p>
        </w:tc>
        <w:tc>
          <w:tcPr>
            <w:tcW w:w="2192" w:type="dxa"/>
            <w:gridSpan w:val="3"/>
          </w:tcPr>
          <w:p w:rsidR="0095679B" w:rsidRPr="009E2623" w:rsidRDefault="0095679B" w:rsidP="007D06F2">
            <w:pPr>
              <w:spacing w:after="0" w:line="240" w:lineRule="auto"/>
              <w:jc w:val="both"/>
              <w:rPr>
                <w:rFonts w:ascii="Times New Roman" w:hAnsi="Times New Roman"/>
                <w:b/>
                <w:bCs/>
              </w:rPr>
            </w:pPr>
          </w:p>
        </w:tc>
        <w:tc>
          <w:tcPr>
            <w:tcW w:w="3748" w:type="dxa"/>
            <w:gridSpan w:val="4"/>
          </w:tcPr>
          <w:p w:rsidR="0095679B" w:rsidRPr="009E2623" w:rsidRDefault="0095679B" w:rsidP="007D06F2">
            <w:pPr>
              <w:spacing w:after="0" w:line="240" w:lineRule="auto"/>
              <w:jc w:val="both"/>
              <w:rPr>
                <w:rFonts w:ascii="Times New Roman" w:hAnsi="Times New Roman"/>
              </w:rPr>
            </w:pPr>
          </w:p>
        </w:tc>
        <w:tc>
          <w:tcPr>
            <w:tcW w:w="1998" w:type="dxa"/>
            <w:gridSpan w:val="2"/>
          </w:tcPr>
          <w:p w:rsidR="0095679B" w:rsidRPr="009E2623" w:rsidRDefault="0095679B" w:rsidP="007D06F2">
            <w:pPr>
              <w:spacing w:after="0" w:line="240" w:lineRule="auto"/>
              <w:jc w:val="both"/>
              <w:rPr>
                <w:rFonts w:ascii="Times New Roman" w:hAnsi="Times New Roman"/>
                <w:i/>
              </w:rPr>
            </w:pP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spacing w:after="0" w:line="240" w:lineRule="auto"/>
              <w:jc w:val="both"/>
              <w:rPr>
                <w:rFonts w:ascii="Times New Roman" w:hAnsi="Times New Roman"/>
                <w:b/>
                <w:bCs/>
              </w:rPr>
            </w:pPr>
            <w:r w:rsidRPr="009E2623">
              <w:rPr>
                <w:rFonts w:ascii="Times New Roman" w:hAnsi="Times New Roman"/>
                <w:b/>
                <w:bCs/>
              </w:rPr>
              <w:t>Шубарколь</w:t>
            </w:r>
          </w:p>
        </w:tc>
        <w:tc>
          <w:tcPr>
            <w:tcW w:w="2192" w:type="dxa"/>
            <w:gridSpan w:val="3"/>
          </w:tcPr>
          <w:p w:rsidR="0095679B" w:rsidRPr="009E2623" w:rsidRDefault="0095679B" w:rsidP="007D06F2">
            <w:pPr>
              <w:spacing w:after="0" w:line="240" w:lineRule="auto"/>
              <w:jc w:val="both"/>
              <w:rPr>
                <w:rFonts w:ascii="Times New Roman" w:hAnsi="Times New Roman"/>
                <w:b/>
                <w:bCs/>
              </w:rPr>
            </w:pPr>
            <w:r w:rsidRPr="009E2623">
              <w:rPr>
                <w:rFonts w:ascii="Times New Roman" w:hAnsi="Times New Roman"/>
                <w:b/>
                <w:bCs/>
              </w:rPr>
              <w:t>Свислочь (эксп) Бел</w:t>
            </w:r>
          </w:p>
        </w:tc>
        <w:tc>
          <w:tcPr>
            <w:tcW w:w="3748" w:type="dxa"/>
            <w:gridSpan w:val="4"/>
          </w:tcPr>
          <w:p w:rsidR="0095679B" w:rsidRPr="009E2623" w:rsidRDefault="0095679B" w:rsidP="007D06F2">
            <w:pPr>
              <w:spacing w:after="0" w:line="240" w:lineRule="auto"/>
              <w:jc w:val="both"/>
              <w:rPr>
                <w:rFonts w:ascii="Times New Roman" w:hAnsi="Times New Roman"/>
              </w:rPr>
            </w:pPr>
            <w:r>
              <w:rPr>
                <w:rFonts w:ascii="Times New Roman" w:hAnsi="Times New Roman"/>
              </w:rPr>
              <w:t xml:space="preserve">каменный </w:t>
            </w:r>
            <w:r w:rsidRPr="009E2623">
              <w:rPr>
                <w:rFonts w:ascii="Times New Roman" w:hAnsi="Times New Roman"/>
              </w:rPr>
              <w:t>уголь</w:t>
            </w:r>
          </w:p>
        </w:tc>
        <w:tc>
          <w:tcPr>
            <w:tcW w:w="1998" w:type="dxa"/>
            <w:gridSpan w:val="2"/>
          </w:tcPr>
          <w:p w:rsidR="0095679B" w:rsidRPr="009E2623" w:rsidRDefault="0095679B" w:rsidP="007D06F2">
            <w:pPr>
              <w:spacing w:after="0" w:line="240" w:lineRule="auto"/>
              <w:jc w:val="both"/>
              <w:rPr>
                <w:rFonts w:ascii="Times New Roman" w:hAnsi="Times New Roman"/>
                <w:i/>
              </w:rPr>
            </w:pPr>
            <w:r w:rsidRPr="009E2623">
              <w:rPr>
                <w:rFonts w:ascii="Times New Roman" w:hAnsi="Times New Roman"/>
                <w:i/>
              </w:rPr>
              <w:t xml:space="preserve">маршрут </w:t>
            </w:r>
          </w:p>
          <w:p w:rsidR="0095679B" w:rsidRPr="009E2623" w:rsidRDefault="0095679B" w:rsidP="007D06F2">
            <w:pPr>
              <w:spacing w:after="0" w:line="240" w:lineRule="auto"/>
              <w:jc w:val="both"/>
              <w:rPr>
                <w:rFonts w:ascii="Times New Roman" w:hAnsi="Times New Roman"/>
                <w:i/>
              </w:rPr>
            </w:pPr>
            <w:r w:rsidRPr="009E2623">
              <w:rPr>
                <w:rFonts w:ascii="Times New Roman" w:hAnsi="Times New Roman"/>
                <w:i/>
              </w:rPr>
              <w:t>6300 тн</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spacing w:after="0" w:line="240" w:lineRule="auto"/>
              <w:jc w:val="both"/>
              <w:rPr>
                <w:rFonts w:ascii="Times New Roman" w:hAnsi="Times New Roman"/>
                <w:b/>
                <w:bCs/>
              </w:rPr>
            </w:pPr>
          </w:p>
        </w:tc>
        <w:tc>
          <w:tcPr>
            <w:tcW w:w="2192" w:type="dxa"/>
            <w:gridSpan w:val="3"/>
          </w:tcPr>
          <w:p w:rsidR="0095679B" w:rsidRPr="009E2623" w:rsidRDefault="0095679B" w:rsidP="007D06F2">
            <w:pPr>
              <w:spacing w:after="0" w:line="240" w:lineRule="auto"/>
              <w:jc w:val="both"/>
              <w:rPr>
                <w:rFonts w:ascii="Times New Roman" w:hAnsi="Times New Roman"/>
                <w:b/>
                <w:bCs/>
              </w:rPr>
            </w:pPr>
          </w:p>
        </w:tc>
        <w:tc>
          <w:tcPr>
            <w:tcW w:w="3748" w:type="dxa"/>
            <w:gridSpan w:val="4"/>
          </w:tcPr>
          <w:p w:rsidR="0095679B" w:rsidRPr="009E2623" w:rsidRDefault="0095679B" w:rsidP="007D06F2">
            <w:pPr>
              <w:spacing w:after="0" w:line="240" w:lineRule="auto"/>
              <w:jc w:val="both"/>
              <w:rPr>
                <w:rFonts w:ascii="Times New Roman" w:hAnsi="Times New Roman"/>
              </w:rPr>
            </w:pPr>
          </w:p>
        </w:tc>
        <w:tc>
          <w:tcPr>
            <w:tcW w:w="1998" w:type="dxa"/>
            <w:gridSpan w:val="2"/>
          </w:tcPr>
          <w:p w:rsidR="0095679B" w:rsidRPr="009E2623" w:rsidRDefault="0095679B" w:rsidP="007D06F2">
            <w:pPr>
              <w:spacing w:after="0" w:line="240" w:lineRule="auto"/>
              <w:jc w:val="both"/>
              <w:rPr>
                <w:rFonts w:ascii="Times New Roman" w:hAnsi="Times New Roman"/>
                <w:i/>
              </w:rPr>
            </w:pP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AC59D1" w:rsidRDefault="0095679B" w:rsidP="007D06F2">
            <w:pPr>
              <w:spacing w:after="0" w:line="240" w:lineRule="auto"/>
              <w:jc w:val="both"/>
              <w:rPr>
                <w:rFonts w:ascii="Times New Roman" w:hAnsi="Times New Roman"/>
                <w:b/>
                <w:bCs/>
              </w:rPr>
            </w:pPr>
            <w:r w:rsidRPr="00AC59D1">
              <w:rPr>
                <w:rFonts w:ascii="Times New Roman" w:hAnsi="Times New Roman"/>
                <w:b/>
                <w:bCs/>
              </w:rPr>
              <w:t>Шубарколь</w:t>
            </w:r>
          </w:p>
        </w:tc>
        <w:tc>
          <w:tcPr>
            <w:tcW w:w="2192" w:type="dxa"/>
            <w:gridSpan w:val="3"/>
          </w:tcPr>
          <w:p w:rsidR="0095679B" w:rsidRPr="00AC59D1" w:rsidRDefault="0095679B" w:rsidP="007D06F2">
            <w:pPr>
              <w:spacing w:after="0" w:line="240" w:lineRule="auto"/>
              <w:jc w:val="both"/>
              <w:rPr>
                <w:rFonts w:ascii="Times New Roman" w:hAnsi="Times New Roman"/>
                <w:b/>
                <w:bCs/>
              </w:rPr>
            </w:pPr>
            <w:r w:rsidRPr="00AC59D1">
              <w:rPr>
                <w:rFonts w:ascii="Times New Roman" w:hAnsi="Times New Roman"/>
                <w:b/>
                <w:bCs/>
              </w:rPr>
              <w:t>Брест-Северный Бел</w:t>
            </w:r>
          </w:p>
        </w:tc>
        <w:tc>
          <w:tcPr>
            <w:tcW w:w="3748" w:type="dxa"/>
            <w:gridSpan w:val="4"/>
          </w:tcPr>
          <w:p w:rsidR="0095679B" w:rsidRPr="00AC59D1" w:rsidRDefault="0095679B" w:rsidP="007D06F2">
            <w:pPr>
              <w:spacing w:after="0" w:line="240" w:lineRule="auto"/>
              <w:jc w:val="both"/>
              <w:rPr>
                <w:rFonts w:ascii="Times New Roman" w:hAnsi="Times New Roman"/>
              </w:rPr>
            </w:pPr>
            <w:r>
              <w:rPr>
                <w:rFonts w:ascii="Times New Roman" w:hAnsi="Times New Roman"/>
              </w:rPr>
              <w:t xml:space="preserve">каменный </w:t>
            </w:r>
            <w:r w:rsidRPr="009E2623">
              <w:rPr>
                <w:rFonts w:ascii="Times New Roman" w:hAnsi="Times New Roman"/>
              </w:rPr>
              <w:t>уголь</w:t>
            </w:r>
          </w:p>
        </w:tc>
        <w:tc>
          <w:tcPr>
            <w:tcW w:w="1998" w:type="dxa"/>
            <w:gridSpan w:val="2"/>
          </w:tcPr>
          <w:p w:rsidR="0095679B" w:rsidRPr="00AC59D1" w:rsidRDefault="0095679B" w:rsidP="007D06F2">
            <w:pPr>
              <w:spacing w:after="0" w:line="240" w:lineRule="auto"/>
              <w:jc w:val="both"/>
              <w:rPr>
                <w:rFonts w:ascii="Times New Roman" w:hAnsi="Times New Roman"/>
                <w:i/>
              </w:rPr>
            </w:pPr>
            <w:r w:rsidRPr="00AC59D1">
              <w:rPr>
                <w:rFonts w:ascii="Times New Roman" w:hAnsi="Times New Roman"/>
                <w:i/>
              </w:rPr>
              <w:t xml:space="preserve">маршрут </w:t>
            </w:r>
          </w:p>
          <w:p w:rsidR="0095679B" w:rsidRPr="00AC59D1" w:rsidRDefault="0095679B" w:rsidP="007D06F2">
            <w:pPr>
              <w:spacing w:after="0" w:line="240" w:lineRule="auto"/>
              <w:jc w:val="both"/>
              <w:rPr>
                <w:rFonts w:ascii="Times New Roman" w:hAnsi="Times New Roman"/>
                <w:i/>
              </w:rPr>
            </w:pPr>
            <w:r w:rsidRPr="00AC59D1">
              <w:rPr>
                <w:rFonts w:ascii="Times New Roman" w:hAnsi="Times New Roman"/>
                <w:i/>
              </w:rPr>
              <w:t>6300 тн</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1D2122" w:rsidRDefault="0095679B" w:rsidP="007D06F2">
            <w:pPr>
              <w:spacing w:after="0" w:line="240" w:lineRule="auto"/>
              <w:jc w:val="both"/>
              <w:rPr>
                <w:rFonts w:ascii="Times New Roman" w:hAnsi="Times New Roman"/>
                <w:b/>
                <w:bCs/>
              </w:rPr>
            </w:pPr>
          </w:p>
        </w:tc>
        <w:tc>
          <w:tcPr>
            <w:tcW w:w="2192" w:type="dxa"/>
            <w:gridSpan w:val="3"/>
          </w:tcPr>
          <w:p w:rsidR="0095679B" w:rsidRPr="001D2122" w:rsidRDefault="0095679B" w:rsidP="007D06F2">
            <w:pPr>
              <w:spacing w:after="0" w:line="240" w:lineRule="auto"/>
              <w:jc w:val="both"/>
              <w:rPr>
                <w:rFonts w:ascii="Times New Roman" w:hAnsi="Times New Roman"/>
                <w:b/>
                <w:bCs/>
              </w:rPr>
            </w:pPr>
          </w:p>
        </w:tc>
        <w:tc>
          <w:tcPr>
            <w:tcW w:w="3748" w:type="dxa"/>
            <w:gridSpan w:val="4"/>
          </w:tcPr>
          <w:p w:rsidR="0095679B" w:rsidRPr="001D2122" w:rsidRDefault="0095679B" w:rsidP="007D06F2">
            <w:pPr>
              <w:spacing w:after="0" w:line="240" w:lineRule="auto"/>
              <w:jc w:val="both"/>
              <w:rPr>
                <w:rFonts w:ascii="Times New Roman" w:hAnsi="Times New Roman"/>
              </w:rPr>
            </w:pPr>
          </w:p>
        </w:tc>
        <w:tc>
          <w:tcPr>
            <w:tcW w:w="1998" w:type="dxa"/>
            <w:gridSpan w:val="2"/>
          </w:tcPr>
          <w:p w:rsidR="0095679B" w:rsidRPr="001D2122" w:rsidRDefault="0095679B" w:rsidP="007D06F2">
            <w:pPr>
              <w:spacing w:after="0" w:line="240" w:lineRule="auto"/>
              <w:jc w:val="both"/>
              <w:rPr>
                <w:rFonts w:ascii="Times New Roman" w:hAnsi="Times New Roman"/>
                <w:i/>
              </w:rPr>
            </w:pP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1D2122" w:rsidRDefault="0095679B" w:rsidP="007D06F2">
            <w:pPr>
              <w:spacing w:after="0" w:line="240" w:lineRule="auto"/>
              <w:jc w:val="both"/>
              <w:rPr>
                <w:rFonts w:ascii="Times New Roman" w:hAnsi="Times New Roman"/>
                <w:b/>
                <w:bCs/>
              </w:rPr>
            </w:pPr>
            <w:r w:rsidRPr="001D2122">
              <w:rPr>
                <w:rFonts w:ascii="Times New Roman" w:hAnsi="Times New Roman"/>
                <w:b/>
                <w:bCs/>
              </w:rPr>
              <w:t>Шубарколь</w:t>
            </w:r>
          </w:p>
        </w:tc>
        <w:tc>
          <w:tcPr>
            <w:tcW w:w="2192" w:type="dxa"/>
            <w:gridSpan w:val="3"/>
          </w:tcPr>
          <w:p w:rsidR="0095679B" w:rsidRPr="001D2122" w:rsidRDefault="0095679B" w:rsidP="007D06F2">
            <w:pPr>
              <w:spacing w:after="0" w:line="240" w:lineRule="auto"/>
              <w:jc w:val="both"/>
              <w:rPr>
                <w:rFonts w:ascii="Times New Roman" w:hAnsi="Times New Roman"/>
                <w:b/>
                <w:bCs/>
              </w:rPr>
            </w:pPr>
            <w:r w:rsidRPr="001D2122">
              <w:rPr>
                <w:rFonts w:ascii="Times New Roman" w:hAnsi="Times New Roman"/>
                <w:b/>
                <w:bCs/>
              </w:rPr>
              <w:t>Рось Бел</w:t>
            </w:r>
          </w:p>
        </w:tc>
        <w:tc>
          <w:tcPr>
            <w:tcW w:w="3748" w:type="dxa"/>
            <w:gridSpan w:val="4"/>
          </w:tcPr>
          <w:p w:rsidR="0095679B" w:rsidRPr="001D2122" w:rsidRDefault="0095679B" w:rsidP="007D06F2">
            <w:pPr>
              <w:spacing w:after="0" w:line="240" w:lineRule="auto"/>
              <w:jc w:val="both"/>
              <w:rPr>
                <w:rFonts w:ascii="Times New Roman" w:hAnsi="Times New Roman"/>
              </w:rPr>
            </w:pPr>
            <w:r w:rsidRPr="001D2122">
              <w:rPr>
                <w:rFonts w:ascii="Times New Roman" w:hAnsi="Times New Roman"/>
              </w:rPr>
              <w:t>уголь</w:t>
            </w:r>
          </w:p>
        </w:tc>
        <w:tc>
          <w:tcPr>
            <w:tcW w:w="1998" w:type="dxa"/>
            <w:gridSpan w:val="2"/>
          </w:tcPr>
          <w:p w:rsidR="0095679B" w:rsidRPr="001D2122" w:rsidRDefault="0095679B" w:rsidP="007D06F2">
            <w:pPr>
              <w:spacing w:after="0" w:line="240" w:lineRule="auto"/>
              <w:jc w:val="both"/>
              <w:rPr>
                <w:rFonts w:ascii="Times New Roman" w:hAnsi="Times New Roman"/>
                <w:i/>
              </w:rPr>
            </w:pPr>
            <w:r w:rsidRPr="001D2122">
              <w:rPr>
                <w:rFonts w:ascii="Times New Roman" w:hAnsi="Times New Roman"/>
                <w:i/>
              </w:rPr>
              <w:t xml:space="preserve">маршрут </w:t>
            </w:r>
          </w:p>
          <w:p w:rsidR="0095679B" w:rsidRPr="001D2122" w:rsidRDefault="0095679B" w:rsidP="007D06F2">
            <w:pPr>
              <w:spacing w:after="0" w:line="240" w:lineRule="auto"/>
              <w:jc w:val="both"/>
              <w:rPr>
                <w:rFonts w:ascii="Times New Roman" w:hAnsi="Times New Roman"/>
                <w:i/>
              </w:rPr>
            </w:pPr>
            <w:r w:rsidRPr="001D2122">
              <w:rPr>
                <w:rFonts w:ascii="Times New Roman" w:hAnsi="Times New Roman"/>
                <w:i/>
              </w:rPr>
              <w:t xml:space="preserve">6300 тн, </w:t>
            </w:r>
          </w:p>
          <w:p w:rsidR="0095679B" w:rsidRPr="001D2122" w:rsidRDefault="0095679B" w:rsidP="007D06F2">
            <w:pPr>
              <w:spacing w:after="0" w:line="240" w:lineRule="auto"/>
              <w:jc w:val="both"/>
              <w:rPr>
                <w:rFonts w:ascii="Times New Roman" w:hAnsi="Times New Roman"/>
                <w:i/>
              </w:rPr>
            </w:pPr>
            <w:r w:rsidRPr="001D2122">
              <w:rPr>
                <w:rFonts w:ascii="Times New Roman" w:hAnsi="Times New Roman"/>
                <w:i/>
              </w:rPr>
              <w:t>ядро 4500 тн</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1D2122" w:rsidRDefault="0095679B" w:rsidP="007D06F2">
            <w:pPr>
              <w:spacing w:after="0" w:line="240" w:lineRule="auto"/>
              <w:jc w:val="both"/>
              <w:rPr>
                <w:rFonts w:ascii="Times New Roman" w:hAnsi="Times New Roman"/>
                <w:b/>
                <w:bCs/>
              </w:rPr>
            </w:pPr>
          </w:p>
        </w:tc>
        <w:tc>
          <w:tcPr>
            <w:tcW w:w="2192" w:type="dxa"/>
            <w:gridSpan w:val="3"/>
          </w:tcPr>
          <w:p w:rsidR="0095679B" w:rsidRPr="001D2122" w:rsidRDefault="0095679B" w:rsidP="007D06F2">
            <w:pPr>
              <w:spacing w:after="0" w:line="240" w:lineRule="auto"/>
              <w:jc w:val="both"/>
              <w:rPr>
                <w:rFonts w:ascii="Times New Roman" w:hAnsi="Times New Roman"/>
                <w:b/>
                <w:bCs/>
              </w:rPr>
            </w:pPr>
          </w:p>
        </w:tc>
        <w:tc>
          <w:tcPr>
            <w:tcW w:w="3748" w:type="dxa"/>
            <w:gridSpan w:val="4"/>
          </w:tcPr>
          <w:p w:rsidR="0095679B" w:rsidRPr="001D2122" w:rsidRDefault="0095679B" w:rsidP="007D06F2">
            <w:pPr>
              <w:spacing w:after="0" w:line="240" w:lineRule="auto"/>
              <w:jc w:val="both"/>
              <w:rPr>
                <w:rFonts w:ascii="Times New Roman" w:hAnsi="Times New Roman"/>
              </w:rPr>
            </w:pPr>
          </w:p>
        </w:tc>
        <w:tc>
          <w:tcPr>
            <w:tcW w:w="1998" w:type="dxa"/>
            <w:gridSpan w:val="2"/>
          </w:tcPr>
          <w:p w:rsidR="0095679B" w:rsidRPr="001D2122" w:rsidRDefault="0095679B" w:rsidP="007D06F2">
            <w:pPr>
              <w:spacing w:after="0" w:line="240" w:lineRule="auto"/>
              <w:jc w:val="both"/>
              <w:rPr>
                <w:rFonts w:ascii="Times New Roman" w:hAnsi="Times New Roman"/>
                <w:i/>
              </w:rPr>
            </w:pP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1D2122" w:rsidRDefault="0095679B" w:rsidP="007D06F2">
            <w:pPr>
              <w:spacing w:after="0" w:line="240" w:lineRule="auto"/>
              <w:jc w:val="both"/>
              <w:rPr>
                <w:rFonts w:ascii="Times New Roman" w:hAnsi="Times New Roman"/>
                <w:b/>
                <w:bCs/>
              </w:rPr>
            </w:pPr>
            <w:r w:rsidRPr="001D2122">
              <w:rPr>
                <w:rFonts w:ascii="Times New Roman" w:hAnsi="Times New Roman"/>
                <w:b/>
                <w:bCs/>
              </w:rPr>
              <w:t>Шубарколь</w:t>
            </w:r>
          </w:p>
        </w:tc>
        <w:tc>
          <w:tcPr>
            <w:tcW w:w="2192" w:type="dxa"/>
            <w:gridSpan w:val="3"/>
          </w:tcPr>
          <w:p w:rsidR="0095679B" w:rsidRPr="001D2122" w:rsidRDefault="0095679B" w:rsidP="007D06F2">
            <w:pPr>
              <w:spacing w:after="0" w:line="240" w:lineRule="auto"/>
              <w:jc w:val="both"/>
              <w:rPr>
                <w:rFonts w:ascii="Times New Roman" w:hAnsi="Times New Roman"/>
                <w:b/>
                <w:bCs/>
              </w:rPr>
            </w:pPr>
            <w:r w:rsidRPr="001D2122">
              <w:rPr>
                <w:rFonts w:ascii="Times New Roman" w:hAnsi="Times New Roman"/>
                <w:b/>
                <w:bCs/>
              </w:rPr>
              <w:t>Предзаводская Бел</w:t>
            </w:r>
          </w:p>
        </w:tc>
        <w:tc>
          <w:tcPr>
            <w:tcW w:w="3748" w:type="dxa"/>
            <w:gridSpan w:val="4"/>
          </w:tcPr>
          <w:p w:rsidR="0095679B" w:rsidRPr="001D2122" w:rsidRDefault="0095679B" w:rsidP="007D06F2">
            <w:pPr>
              <w:spacing w:after="0" w:line="240" w:lineRule="auto"/>
              <w:jc w:val="both"/>
              <w:rPr>
                <w:rFonts w:ascii="Times New Roman" w:hAnsi="Times New Roman"/>
              </w:rPr>
            </w:pPr>
            <w:r w:rsidRPr="001D2122">
              <w:rPr>
                <w:rFonts w:ascii="Times New Roman" w:hAnsi="Times New Roman"/>
              </w:rPr>
              <w:t>уголь</w:t>
            </w:r>
          </w:p>
        </w:tc>
        <w:tc>
          <w:tcPr>
            <w:tcW w:w="1998" w:type="dxa"/>
            <w:gridSpan w:val="2"/>
          </w:tcPr>
          <w:p w:rsidR="0095679B" w:rsidRPr="001D2122" w:rsidRDefault="0095679B" w:rsidP="007D06F2">
            <w:pPr>
              <w:spacing w:after="0" w:line="240" w:lineRule="auto"/>
              <w:jc w:val="both"/>
              <w:rPr>
                <w:rFonts w:ascii="Times New Roman" w:hAnsi="Times New Roman"/>
                <w:i/>
              </w:rPr>
            </w:pPr>
            <w:r w:rsidRPr="001D2122">
              <w:rPr>
                <w:rFonts w:ascii="Times New Roman" w:hAnsi="Times New Roman"/>
                <w:i/>
              </w:rPr>
              <w:t xml:space="preserve">маршрут </w:t>
            </w:r>
          </w:p>
          <w:p w:rsidR="0095679B" w:rsidRPr="001D2122" w:rsidRDefault="0095679B" w:rsidP="007D06F2">
            <w:pPr>
              <w:spacing w:after="0" w:line="240" w:lineRule="auto"/>
              <w:jc w:val="both"/>
              <w:rPr>
                <w:rFonts w:ascii="Times New Roman" w:hAnsi="Times New Roman"/>
                <w:i/>
              </w:rPr>
            </w:pPr>
            <w:r w:rsidRPr="001D2122">
              <w:rPr>
                <w:rFonts w:ascii="Times New Roman" w:hAnsi="Times New Roman"/>
                <w:i/>
              </w:rPr>
              <w:t>6300 тн,</w:t>
            </w:r>
          </w:p>
          <w:p w:rsidR="0095679B" w:rsidRPr="001D2122" w:rsidRDefault="0095679B" w:rsidP="007D06F2">
            <w:pPr>
              <w:spacing w:after="0" w:line="240" w:lineRule="auto"/>
              <w:jc w:val="both"/>
              <w:rPr>
                <w:rFonts w:ascii="Times New Roman" w:hAnsi="Times New Roman"/>
                <w:i/>
              </w:rPr>
            </w:pPr>
            <w:r w:rsidRPr="001D2122">
              <w:rPr>
                <w:rFonts w:ascii="Times New Roman" w:hAnsi="Times New Roman"/>
                <w:i/>
              </w:rPr>
              <w:t>ядро 5900 тн</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1D2122" w:rsidRDefault="0095679B" w:rsidP="007D06F2">
            <w:pPr>
              <w:spacing w:after="0" w:line="240" w:lineRule="auto"/>
              <w:jc w:val="both"/>
              <w:rPr>
                <w:rFonts w:ascii="Times New Roman" w:hAnsi="Times New Roman"/>
                <w:b/>
                <w:bCs/>
              </w:rPr>
            </w:pPr>
          </w:p>
        </w:tc>
        <w:tc>
          <w:tcPr>
            <w:tcW w:w="2192" w:type="dxa"/>
            <w:gridSpan w:val="3"/>
          </w:tcPr>
          <w:p w:rsidR="0095679B" w:rsidRPr="001D2122" w:rsidRDefault="0095679B" w:rsidP="007D06F2">
            <w:pPr>
              <w:spacing w:after="0" w:line="240" w:lineRule="auto"/>
              <w:jc w:val="both"/>
              <w:rPr>
                <w:rFonts w:ascii="Times New Roman" w:hAnsi="Times New Roman"/>
                <w:b/>
                <w:bCs/>
              </w:rPr>
            </w:pPr>
          </w:p>
        </w:tc>
        <w:tc>
          <w:tcPr>
            <w:tcW w:w="3748" w:type="dxa"/>
            <w:gridSpan w:val="4"/>
          </w:tcPr>
          <w:p w:rsidR="0095679B" w:rsidRPr="001D2122" w:rsidRDefault="0095679B" w:rsidP="007D06F2">
            <w:pPr>
              <w:spacing w:after="0" w:line="240" w:lineRule="auto"/>
              <w:jc w:val="both"/>
              <w:rPr>
                <w:rFonts w:ascii="Times New Roman" w:hAnsi="Times New Roman"/>
              </w:rPr>
            </w:pPr>
          </w:p>
        </w:tc>
        <w:tc>
          <w:tcPr>
            <w:tcW w:w="1998" w:type="dxa"/>
            <w:gridSpan w:val="2"/>
          </w:tcPr>
          <w:p w:rsidR="0095679B" w:rsidRPr="001D2122" w:rsidRDefault="0095679B" w:rsidP="007D06F2">
            <w:pPr>
              <w:spacing w:after="0" w:line="240" w:lineRule="auto"/>
              <w:jc w:val="both"/>
              <w:rPr>
                <w:rFonts w:ascii="Times New Roman" w:hAnsi="Times New Roman"/>
                <w:i/>
              </w:rPr>
            </w:pP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1D2122" w:rsidRDefault="0095679B" w:rsidP="007D06F2">
            <w:pPr>
              <w:spacing w:after="0" w:line="240" w:lineRule="auto"/>
              <w:jc w:val="both"/>
              <w:rPr>
                <w:rFonts w:ascii="Times New Roman" w:hAnsi="Times New Roman"/>
                <w:b/>
                <w:bCs/>
              </w:rPr>
            </w:pPr>
            <w:r w:rsidRPr="001D2122">
              <w:rPr>
                <w:rFonts w:ascii="Times New Roman" w:hAnsi="Times New Roman"/>
                <w:b/>
                <w:bCs/>
              </w:rPr>
              <w:t>Шубарколь</w:t>
            </w:r>
          </w:p>
        </w:tc>
        <w:tc>
          <w:tcPr>
            <w:tcW w:w="2192" w:type="dxa"/>
            <w:gridSpan w:val="3"/>
          </w:tcPr>
          <w:p w:rsidR="0095679B" w:rsidRPr="001D2122" w:rsidRDefault="0095679B" w:rsidP="007D06F2">
            <w:pPr>
              <w:spacing w:after="0" w:line="240" w:lineRule="auto"/>
              <w:jc w:val="both"/>
              <w:rPr>
                <w:rFonts w:ascii="Times New Roman" w:hAnsi="Times New Roman"/>
                <w:b/>
                <w:bCs/>
              </w:rPr>
            </w:pPr>
            <w:r w:rsidRPr="001D2122">
              <w:rPr>
                <w:rFonts w:ascii="Times New Roman" w:hAnsi="Times New Roman"/>
                <w:b/>
                <w:bCs/>
              </w:rPr>
              <w:t>Михеевичи Бел</w:t>
            </w:r>
          </w:p>
        </w:tc>
        <w:tc>
          <w:tcPr>
            <w:tcW w:w="3748" w:type="dxa"/>
            <w:gridSpan w:val="4"/>
          </w:tcPr>
          <w:p w:rsidR="0095679B" w:rsidRPr="001D2122" w:rsidRDefault="0095679B" w:rsidP="007D06F2">
            <w:pPr>
              <w:spacing w:after="0" w:line="240" w:lineRule="auto"/>
              <w:jc w:val="both"/>
              <w:rPr>
                <w:rFonts w:ascii="Times New Roman" w:hAnsi="Times New Roman"/>
              </w:rPr>
            </w:pPr>
            <w:r w:rsidRPr="001D2122">
              <w:rPr>
                <w:rFonts w:ascii="Times New Roman" w:hAnsi="Times New Roman"/>
              </w:rPr>
              <w:t>уголь</w:t>
            </w:r>
          </w:p>
        </w:tc>
        <w:tc>
          <w:tcPr>
            <w:tcW w:w="1998" w:type="dxa"/>
            <w:gridSpan w:val="2"/>
          </w:tcPr>
          <w:p w:rsidR="0095679B" w:rsidRPr="001D2122" w:rsidRDefault="0095679B" w:rsidP="007D06F2">
            <w:pPr>
              <w:spacing w:after="0" w:line="240" w:lineRule="auto"/>
              <w:jc w:val="both"/>
              <w:rPr>
                <w:rFonts w:ascii="Times New Roman" w:hAnsi="Times New Roman"/>
                <w:i/>
              </w:rPr>
            </w:pPr>
            <w:r w:rsidRPr="001D2122">
              <w:rPr>
                <w:rFonts w:ascii="Times New Roman" w:hAnsi="Times New Roman"/>
                <w:i/>
              </w:rPr>
              <w:t xml:space="preserve">маршрут </w:t>
            </w:r>
          </w:p>
          <w:p w:rsidR="0095679B" w:rsidRPr="001D2122" w:rsidRDefault="0095679B" w:rsidP="007D06F2">
            <w:pPr>
              <w:spacing w:after="0" w:line="240" w:lineRule="auto"/>
              <w:jc w:val="both"/>
              <w:rPr>
                <w:rFonts w:ascii="Times New Roman" w:hAnsi="Times New Roman"/>
                <w:i/>
              </w:rPr>
            </w:pPr>
            <w:r w:rsidRPr="001D2122">
              <w:rPr>
                <w:rFonts w:ascii="Times New Roman" w:hAnsi="Times New Roman"/>
                <w:i/>
              </w:rPr>
              <w:t>6300 тн,</w:t>
            </w:r>
          </w:p>
          <w:p w:rsidR="0095679B" w:rsidRPr="001D2122" w:rsidRDefault="0095679B" w:rsidP="007D06F2">
            <w:pPr>
              <w:spacing w:after="0" w:line="240" w:lineRule="auto"/>
              <w:jc w:val="both"/>
              <w:rPr>
                <w:rFonts w:ascii="Times New Roman" w:hAnsi="Times New Roman"/>
                <w:i/>
              </w:rPr>
            </w:pPr>
            <w:r w:rsidRPr="001D2122">
              <w:rPr>
                <w:rFonts w:ascii="Times New Roman" w:hAnsi="Times New Roman"/>
                <w:i/>
              </w:rPr>
              <w:t>ядро 5900 тн</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1D2122" w:rsidRDefault="0095679B" w:rsidP="007D06F2">
            <w:pPr>
              <w:spacing w:after="0" w:line="240" w:lineRule="auto"/>
              <w:jc w:val="both"/>
              <w:rPr>
                <w:rFonts w:ascii="Times New Roman" w:hAnsi="Times New Roman"/>
                <w:b/>
                <w:bCs/>
              </w:rPr>
            </w:pPr>
          </w:p>
        </w:tc>
        <w:tc>
          <w:tcPr>
            <w:tcW w:w="2192" w:type="dxa"/>
            <w:gridSpan w:val="3"/>
          </w:tcPr>
          <w:p w:rsidR="0095679B" w:rsidRPr="001D2122" w:rsidRDefault="0095679B" w:rsidP="007D06F2">
            <w:pPr>
              <w:spacing w:after="0" w:line="240" w:lineRule="auto"/>
              <w:jc w:val="both"/>
              <w:rPr>
                <w:rFonts w:ascii="Times New Roman" w:hAnsi="Times New Roman"/>
                <w:b/>
                <w:bCs/>
              </w:rPr>
            </w:pPr>
          </w:p>
        </w:tc>
        <w:tc>
          <w:tcPr>
            <w:tcW w:w="3748" w:type="dxa"/>
            <w:gridSpan w:val="4"/>
          </w:tcPr>
          <w:p w:rsidR="0095679B" w:rsidRPr="001D2122" w:rsidRDefault="0095679B" w:rsidP="007D06F2">
            <w:pPr>
              <w:spacing w:after="0" w:line="240" w:lineRule="auto"/>
              <w:jc w:val="both"/>
              <w:rPr>
                <w:rFonts w:ascii="Times New Roman" w:hAnsi="Times New Roman"/>
              </w:rPr>
            </w:pPr>
          </w:p>
        </w:tc>
        <w:tc>
          <w:tcPr>
            <w:tcW w:w="1998" w:type="dxa"/>
            <w:gridSpan w:val="2"/>
          </w:tcPr>
          <w:p w:rsidR="0095679B" w:rsidRPr="001D2122" w:rsidRDefault="0095679B" w:rsidP="007D06F2">
            <w:pPr>
              <w:spacing w:after="0" w:line="240" w:lineRule="auto"/>
              <w:jc w:val="both"/>
              <w:rPr>
                <w:rFonts w:ascii="Times New Roman" w:hAnsi="Times New Roman"/>
                <w:i/>
              </w:rPr>
            </w:pP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1D2122" w:rsidRDefault="0095679B" w:rsidP="007D06F2">
            <w:pPr>
              <w:spacing w:after="0" w:line="240" w:lineRule="auto"/>
              <w:jc w:val="both"/>
              <w:rPr>
                <w:rFonts w:ascii="Times New Roman" w:hAnsi="Times New Roman"/>
                <w:b/>
                <w:bCs/>
              </w:rPr>
            </w:pPr>
            <w:r w:rsidRPr="001D2122">
              <w:rPr>
                <w:rFonts w:ascii="Times New Roman" w:hAnsi="Times New Roman"/>
                <w:b/>
                <w:bCs/>
              </w:rPr>
              <w:t>Шубарколь</w:t>
            </w:r>
          </w:p>
        </w:tc>
        <w:tc>
          <w:tcPr>
            <w:tcW w:w="2192" w:type="dxa"/>
            <w:gridSpan w:val="3"/>
          </w:tcPr>
          <w:p w:rsidR="0095679B" w:rsidRPr="001D2122" w:rsidRDefault="0095679B" w:rsidP="007D06F2">
            <w:pPr>
              <w:spacing w:after="0" w:line="240" w:lineRule="auto"/>
              <w:jc w:val="both"/>
              <w:rPr>
                <w:rFonts w:ascii="Times New Roman" w:hAnsi="Times New Roman"/>
                <w:b/>
                <w:bCs/>
              </w:rPr>
            </w:pPr>
            <w:r w:rsidRPr="001D2122">
              <w:rPr>
                <w:rFonts w:ascii="Times New Roman" w:hAnsi="Times New Roman"/>
                <w:b/>
                <w:bCs/>
              </w:rPr>
              <w:t>Збродово Мск</w:t>
            </w:r>
          </w:p>
        </w:tc>
        <w:tc>
          <w:tcPr>
            <w:tcW w:w="3748" w:type="dxa"/>
            <w:gridSpan w:val="4"/>
          </w:tcPr>
          <w:p w:rsidR="0095679B" w:rsidRPr="001D2122" w:rsidRDefault="0095679B" w:rsidP="007D06F2">
            <w:pPr>
              <w:spacing w:after="0" w:line="240" w:lineRule="auto"/>
              <w:jc w:val="both"/>
              <w:rPr>
                <w:rFonts w:ascii="Times New Roman" w:hAnsi="Times New Roman"/>
              </w:rPr>
            </w:pPr>
            <w:r>
              <w:rPr>
                <w:rFonts w:ascii="Times New Roman" w:hAnsi="Times New Roman"/>
              </w:rPr>
              <w:t xml:space="preserve">каменный </w:t>
            </w:r>
            <w:r w:rsidRPr="009E2623">
              <w:rPr>
                <w:rFonts w:ascii="Times New Roman" w:hAnsi="Times New Roman"/>
              </w:rPr>
              <w:t>уголь</w:t>
            </w:r>
          </w:p>
        </w:tc>
        <w:tc>
          <w:tcPr>
            <w:tcW w:w="1998" w:type="dxa"/>
            <w:gridSpan w:val="2"/>
          </w:tcPr>
          <w:p w:rsidR="0095679B" w:rsidRPr="001D2122" w:rsidRDefault="0095679B" w:rsidP="007D06F2">
            <w:pPr>
              <w:spacing w:after="0" w:line="240" w:lineRule="auto"/>
              <w:jc w:val="both"/>
              <w:rPr>
                <w:rFonts w:ascii="Times New Roman" w:hAnsi="Times New Roman"/>
                <w:i/>
              </w:rPr>
            </w:pPr>
            <w:r w:rsidRPr="001D2122">
              <w:rPr>
                <w:rFonts w:ascii="Times New Roman" w:hAnsi="Times New Roman"/>
                <w:i/>
              </w:rPr>
              <w:t xml:space="preserve">маршрут </w:t>
            </w:r>
          </w:p>
          <w:p w:rsidR="0095679B" w:rsidRPr="001D2122" w:rsidRDefault="0095679B" w:rsidP="007D06F2">
            <w:pPr>
              <w:spacing w:after="0" w:line="240" w:lineRule="auto"/>
              <w:jc w:val="both"/>
              <w:rPr>
                <w:rFonts w:ascii="Times New Roman" w:hAnsi="Times New Roman"/>
                <w:i/>
              </w:rPr>
            </w:pPr>
            <w:r w:rsidRPr="001D2122">
              <w:rPr>
                <w:rFonts w:ascii="Times New Roman" w:hAnsi="Times New Roman"/>
                <w:i/>
              </w:rPr>
              <w:t>6500 тн,</w:t>
            </w:r>
          </w:p>
          <w:p w:rsidR="0095679B" w:rsidRPr="001D2122" w:rsidRDefault="0095679B" w:rsidP="007D06F2">
            <w:pPr>
              <w:spacing w:after="0" w:line="240" w:lineRule="auto"/>
              <w:jc w:val="both"/>
              <w:rPr>
                <w:rFonts w:ascii="Times New Roman" w:hAnsi="Times New Roman"/>
                <w:i/>
              </w:rPr>
            </w:pPr>
            <w:r w:rsidRPr="001D2122">
              <w:rPr>
                <w:rFonts w:ascii="Times New Roman" w:hAnsi="Times New Roman"/>
                <w:i/>
              </w:rPr>
              <w:t>ядро 6000 тн</w:t>
            </w:r>
            <w:r>
              <w:rPr>
                <w:rFonts w:ascii="Times New Roman" w:hAnsi="Times New Roman"/>
                <w:i/>
              </w:rPr>
              <w:t>, перелом веса по станциям КЗХ</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EA45C9" w:rsidRDefault="0095679B" w:rsidP="007D06F2">
            <w:pPr>
              <w:spacing w:after="0" w:line="240" w:lineRule="auto"/>
              <w:jc w:val="both"/>
              <w:rPr>
                <w:rFonts w:ascii="Times New Roman" w:hAnsi="Times New Roman"/>
                <w:b/>
                <w:bCs/>
              </w:rPr>
            </w:pPr>
          </w:p>
        </w:tc>
        <w:tc>
          <w:tcPr>
            <w:tcW w:w="2192" w:type="dxa"/>
            <w:gridSpan w:val="3"/>
          </w:tcPr>
          <w:p w:rsidR="0095679B" w:rsidRPr="00EA45C9" w:rsidRDefault="0095679B" w:rsidP="007D06F2">
            <w:pPr>
              <w:spacing w:after="0" w:line="240" w:lineRule="auto"/>
              <w:jc w:val="both"/>
              <w:rPr>
                <w:rFonts w:ascii="Times New Roman" w:hAnsi="Times New Roman"/>
                <w:b/>
                <w:bCs/>
              </w:rPr>
            </w:pPr>
          </w:p>
        </w:tc>
        <w:tc>
          <w:tcPr>
            <w:tcW w:w="3748" w:type="dxa"/>
            <w:gridSpan w:val="4"/>
          </w:tcPr>
          <w:p w:rsidR="0095679B" w:rsidRPr="00EA45C9" w:rsidRDefault="0095679B" w:rsidP="007D06F2">
            <w:pPr>
              <w:spacing w:after="0" w:line="240" w:lineRule="auto"/>
              <w:jc w:val="both"/>
              <w:rPr>
                <w:rFonts w:ascii="Times New Roman" w:hAnsi="Times New Roman"/>
              </w:rPr>
            </w:pPr>
          </w:p>
        </w:tc>
        <w:tc>
          <w:tcPr>
            <w:tcW w:w="1998" w:type="dxa"/>
            <w:gridSpan w:val="2"/>
          </w:tcPr>
          <w:p w:rsidR="0095679B" w:rsidRPr="00EA45C9" w:rsidRDefault="0095679B" w:rsidP="007D06F2">
            <w:pPr>
              <w:spacing w:after="0" w:line="240" w:lineRule="auto"/>
              <w:jc w:val="both"/>
              <w:rPr>
                <w:rFonts w:ascii="Times New Roman" w:hAnsi="Times New Roman"/>
                <w:i/>
              </w:rPr>
            </w:pP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C471C8" w:rsidRDefault="0095679B" w:rsidP="007D06F2">
            <w:pPr>
              <w:spacing w:after="0" w:line="240" w:lineRule="auto"/>
              <w:jc w:val="both"/>
              <w:rPr>
                <w:rFonts w:ascii="Times New Roman" w:hAnsi="Times New Roman"/>
                <w:b/>
                <w:bCs/>
              </w:rPr>
            </w:pPr>
            <w:r w:rsidRPr="00C471C8">
              <w:rPr>
                <w:rFonts w:ascii="Times New Roman" w:hAnsi="Times New Roman" w:cs="Times New Roman"/>
                <w:b/>
              </w:rPr>
              <w:t>Шубарколь</w:t>
            </w:r>
          </w:p>
        </w:tc>
        <w:tc>
          <w:tcPr>
            <w:tcW w:w="2192" w:type="dxa"/>
            <w:gridSpan w:val="3"/>
          </w:tcPr>
          <w:p w:rsidR="0095679B" w:rsidRPr="00C471C8" w:rsidRDefault="0095679B" w:rsidP="007D06F2">
            <w:pPr>
              <w:spacing w:after="0" w:line="240" w:lineRule="auto"/>
              <w:jc w:val="both"/>
              <w:rPr>
                <w:rFonts w:ascii="Times New Roman" w:hAnsi="Times New Roman"/>
                <w:b/>
                <w:bCs/>
              </w:rPr>
            </w:pPr>
            <w:r w:rsidRPr="00C471C8">
              <w:rPr>
                <w:rFonts w:ascii="Times New Roman" w:hAnsi="Times New Roman" w:cs="Times New Roman"/>
                <w:b/>
              </w:rPr>
              <w:t>Гомель Бел</w:t>
            </w:r>
          </w:p>
        </w:tc>
        <w:tc>
          <w:tcPr>
            <w:tcW w:w="3748" w:type="dxa"/>
            <w:gridSpan w:val="4"/>
          </w:tcPr>
          <w:p w:rsidR="0095679B" w:rsidRPr="00C471C8" w:rsidRDefault="0095679B" w:rsidP="007D06F2">
            <w:pPr>
              <w:spacing w:after="0" w:line="240" w:lineRule="auto"/>
              <w:jc w:val="both"/>
              <w:rPr>
                <w:rFonts w:ascii="Times New Roman" w:hAnsi="Times New Roman"/>
              </w:rPr>
            </w:pPr>
            <w:r w:rsidRPr="00C471C8">
              <w:rPr>
                <w:rFonts w:ascii="Times New Roman" w:hAnsi="Times New Roman"/>
              </w:rPr>
              <w:t>уголь</w:t>
            </w:r>
          </w:p>
        </w:tc>
        <w:tc>
          <w:tcPr>
            <w:tcW w:w="1998" w:type="dxa"/>
            <w:gridSpan w:val="2"/>
          </w:tcPr>
          <w:p w:rsidR="0095679B" w:rsidRPr="00C471C8" w:rsidRDefault="0095679B" w:rsidP="007D06F2">
            <w:pPr>
              <w:spacing w:after="0" w:line="240" w:lineRule="auto"/>
              <w:jc w:val="both"/>
              <w:rPr>
                <w:rFonts w:ascii="Times New Roman" w:hAnsi="Times New Roman" w:cs="Times New Roman"/>
                <w:i/>
              </w:rPr>
            </w:pPr>
            <w:r w:rsidRPr="00C471C8">
              <w:rPr>
                <w:rFonts w:ascii="Times New Roman" w:hAnsi="Times New Roman" w:cs="Times New Roman"/>
                <w:i/>
              </w:rPr>
              <w:t xml:space="preserve">маршрут </w:t>
            </w:r>
          </w:p>
          <w:p w:rsidR="0095679B" w:rsidRPr="00C471C8" w:rsidRDefault="0095679B" w:rsidP="007D06F2">
            <w:pPr>
              <w:spacing w:after="0" w:line="240" w:lineRule="auto"/>
              <w:rPr>
                <w:rFonts w:ascii="Times New Roman" w:hAnsi="Times New Roman" w:cs="Times New Roman"/>
                <w:i/>
              </w:rPr>
            </w:pPr>
            <w:r w:rsidRPr="00C471C8">
              <w:rPr>
                <w:rFonts w:ascii="Times New Roman" w:hAnsi="Times New Roman" w:cs="Times New Roman"/>
                <w:i/>
              </w:rPr>
              <w:t>6300 т.,</w:t>
            </w:r>
          </w:p>
          <w:p w:rsidR="0095679B" w:rsidRPr="00C471C8" w:rsidRDefault="0095679B" w:rsidP="007D06F2">
            <w:pPr>
              <w:spacing w:after="0" w:line="240" w:lineRule="auto"/>
              <w:jc w:val="both"/>
              <w:rPr>
                <w:rFonts w:ascii="Times New Roman" w:hAnsi="Times New Roman"/>
                <w:i/>
              </w:rPr>
            </w:pPr>
            <w:r w:rsidRPr="00C471C8">
              <w:rPr>
                <w:rFonts w:ascii="Times New Roman" w:hAnsi="Times New Roman" w:cs="Times New Roman"/>
                <w:i/>
              </w:rPr>
              <w:t>ядро 6000 т.</w:t>
            </w:r>
          </w:p>
        </w:tc>
      </w:tr>
      <w:tr w:rsidR="007A4750"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7A4750" w:rsidRPr="00C471C8" w:rsidRDefault="007A4750" w:rsidP="007D06F2">
            <w:pPr>
              <w:spacing w:after="0" w:line="240" w:lineRule="auto"/>
              <w:jc w:val="both"/>
              <w:rPr>
                <w:rFonts w:ascii="Times New Roman" w:hAnsi="Times New Roman" w:cs="Times New Roman"/>
                <w:b/>
              </w:rPr>
            </w:pPr>
          </w:p>
        </w:tc>
        <w:tc>
          <w:tcPr>
            <w:tcW w:w="2192" w:type="dxa"/>
            <w:gridSpan w:val="3"/>
          </w:tcPr>
          <w:p w:rsidR="007A4750" w:rsidRPr="00C471C8" w:rsidRDefault="007A4750" w:rsidP="007D06F2">
            <w:pPr>
              <w:spacing w:after="0" w:line="240" w:lineRule="auto"/>
              <w:jc w:val="both"/>
              <w:rPr>
                <w:rFonts w:ascii="Times New Roman" w:hAnsi="Times New Roman" w:cs="Times New Roman"/>
                <w:b/>
              </w:rPr>
            </w:pPr>
          </w:p>
        </w:tc>
        <w:tc>
          <w:tcPr>
            <w:tcW w:w="3748" w:type="dxa"/>
            <w:gridSpan w:val="4"/>
          </w:tcPr>
          <w:p w:rsidR="007A4750" w:rsidRPr="00C471C8" w:rsidRDefault="007A4750" w:rsidP="007D06F2">
            <w:pPr>
              <w:spacing w:after="0" w:line="240" w:lineRule="auto"/>
              <w:jc w:val="both"/>
              <w:rPr>
                <w:rFonts w:ascii="Times New Roman" w:hAnsi="Times New Roman"/>
              </w:rPr>
            </w:pPr>
          </w:p>
        </w:tc>
        <w:tc>
          <w:tcPr>
            <w:tcW w:w="1998" w:type="dxa"/>
            <w:gridSpan w:val="2"/>
          </w:tcPr>
          <w:p w:rsidR="007A4750" w:rsidRPr="00C471C8" w:rsidRDefault="007A4750" w:rsidP="007D06F2">
            <w:pPr>
              <w:spacing w:after="0" w:line="240" w:lineRule="auto"/>
              <w:jc w:val="both"/>
              <w:rPr>
                <w:rFonts w:ascii="Times New Roman" w:hAnsi="Times New Roman" w:cs="Times New Roman"/>
                <w:i/>
              </w:rPr>
            </w:pPr>
          </w:p>
        </w:tc>
      </w:tr>
      <w:tr w:rsidR="007A4750"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7A4750" w:rsidRPr="00C471C8" w:rsidRDefault="007A4750" w:rsidP="007D06F2">
            <w:pPr>
              <w:spacing w:after="0" w:line="240" w:lineRule="auto"/>
              <w:jc w:val="both"/>
              <w:rPr>
                <w:rFonts w:ascii="Times New Roman" w:hAnsi="Times New Roman" w:cs="Times New Roman"/>
                <w:b/>
              </w:rPr>
            </w:pPr>
            <w:r>
              <w:rPr>
                <w:rFonts w:ascii="Times New Roman" w:hAnsi="Times New Roman" w:cs="Times New Roman"/>
                <w:b/>
              </w:rPr>
              <w:t xml:space="preserve">Шубарколь </w:t>
            </w:r>
          </w:p>
        </w:tc>
        <w:tc>
          <w:tcPr>
            <w:tcW w:w="2192" w:type="dxa"/>
            <w:gridSpan w:val="3"/>
          </w:tcPr>
          <w:p w:rsidR="007A4750" w:rsidRPr="00C471C8" w:rsidRDefault="007A4750" w:rsidP="007D06F2">
            <w:pPr>
              <w:spacing w:after="0" w:line="240" w:lineRule="auto"/>
              <w:jc w:val="both"/>
              <w:rPr>
                <w:rFonts w:ascii="Times New Roman" w:hAnsi="Times New Roman" w:cs="Times New Roman"/>
                <w:b/>
              </w:rPr>
            </w:pPr>
            <w:r>
              <w:rPr>
                <w:rFonts w:ascii="Times New Roman" w:hAnsi="Times New Roman" w:cs="Times New Roman"/>
                <w:b/>
              </w:rPr>
              <w:t>Бусловская-эксп.</w:t>
            </w:r>
          </w:p>
        </w:tc>
        <w:tc>
          <w:tcPr>
            <w:tcW w:w="3748" w:type="dxa"/>
            <w:gridSpan w:val="4"/>
          </w:tcPr>
          <w:p w:rsidR="007A4750" w:rsidRPr="00C471C8" w:rsidRDefault="007A4750" w:rsidP="007D06F2">
            <w:pPr>
              <w:spacing w:after="0" w:line="240" w:lineRule="auto"/>
              <w:jc w:val="both"/>
              <w:rPr>
                <w:rFonts w:ascii="Times New Roman" w:hAnsi="Times New Roman"/>
              </w:rPr>
            </w:pPr>
            <w:r>
              <w:rPr>
                <w:rFonts w:ascii="Times New Roman" w:hAnsi="Times New Roman"/>
              </w:rPr>
              <w:t>уголь</w:t>
            </w:r>
          </w:p>
        </w:tc>
        <w:tc>
          <w:tcPr>
            <w:tcW w:w="1998" w:type="dxa"/>
            <w:gridSpan w:val="2"/>
          </w:tcPr>
          <w:p w:rsidR="007A4750" w:rsidRPr="00C471C8" w:rsidRDefault="007A4750" w:rsidP="007D06F2">
            <w:pPr>
              <w:spacing w:after="0" w:line="240" w:lineRule="auto"/>
              <w:jc w:val="both"/>
              <w:rPr>
                <w:rFonts w:ascii="Times New Roman" w:hAnsi="Times New Roman" w:cs="Times New Roman"/>
                <w:i/>
              </w:rPr>
            </w:pPr>
            <w:r>
              <w:rPr>
                <w:rFonts w:ascii="Times New Roman" w:hAnsi="Times New Roman" w:cs="Times New Roman"/>
                <w:i/>
              </w:rPr>
              <w:t>маршрут 6300 тн,   ядро 5200 тн.</w:t>
            </w:r>
          </w:p>
        </w:tc>
      </w:tr>
      <w:tr w:rsidR="0095679B"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95679B" w:rsidRPr="00C471C8" w:rsidRDefault="0095679B" w:rsidP="007D06F2">
            <w:pPr>
              <w:pStyle w:val="ad"/>
              <w:jc w:val="both"/>
              <w:rPr>
                <w:rFonts w:ascii="Times New Roman" w:eastAsia="MS Mincho" w:hAnsi="Times New Roman"/>
                <w:b/>
                <w:sz w:val="22"/>
                <w:szCs w:val="22"/>
                <w:lang w:val="ru-RU" w:eastAsia="ru-RU"/>
              </w:rPr>
            </w:pPr>
            <w:r w:rsidRPr="00C471C8">
              <w:rPr>
                <w:rFonts w:ascii="Times New Roman" w:eastAsia="MS Mincho" w:hAnsi="Times New Roman"/>
                <w:b/>
                <w:sz w:val="22"/>
                <w:szCs w:val="22"/>
                <w:lang w:val="ru-RU" w:eastAsia="ru-RU"/>
              </w:rPr>
              <w:t>Примечание *:</w:t>
            </w:r>
          </w:p>
          <w:p w:rsidR="0095679B" w:rsidRPr="00C471C8" w:rsidRDefault="0095679B" w:rsidP="007D06F2">
            <w:pPr>
              <w:spacing w:after="0" w:line="240" w:lineRule="auto"/>
              <w:jc w:val="both"/>
              <w:rPr>
                <w:rFonts w:ascii="Times New Roman" w:eastAsia="MS Mincho" w:hAnsi="Times New Roman"/>
                <w:i/>
              </w:rPr>
            </w:pPr>
            <w:r w:rsidRPr="00C471C8">
              <w:rPr>
                <w:rFonts w:ascii="Times New Roman" w:eastAsia="MS Mincho" w:hAnsi="Times New Roman"/>
                <w:i/>
              </w:rPr>
              <w:t>1. Вагоны со скоропортящимися грузами со станций Узбекской, Таджикской и Туркменской железных дорог назначением на станции Свердловской ж.д. (ЕСР 7600-7999), Челябинского и Орского отделений Южно-Уральской ж.д. (ЕСР 8000-8086, 8159-8184, 82965-82972) направлять через пункт перехода Елимай обп. (эксп.).</w:t>
            </w:r>
          </w:p>
          <w:p w:rsidR="0095679B" w:rsidRPr="00C471C8" w:rsidRDefault="0095679B" w:rsidP="007D06F2">
            <w:pPr>
              <w:spacing w:after="0" w:line="240" w:lineRule="auto"/>
              <w:jc w:val="both"/>
              <w:rPr>
                <w:rFonts w:ascii="Times New Roman" w:eastAsia="MS Mincho" w:hAnsi="Times New Roman"/>
                <w:i/>
              </w:rPr>
            </w:pPr>
            <w:r w:rsidRPr="00C471C8">
              <w:rPr>
                <w:rFonts w:ascii="Times New Roman" w:eastAsia="MS Mincho" w:hAnsi="Times New Roman"/>
                <w:i/>
              </w:rPr>
              <w:t xml:space="preserve">2. Вагоны с хлопко-волокном со станций Таджикской ж.д. назначением на ст. Чебоксары Горьковской ж.д., ст. Комбинатская Западно-Сибирской ж.д., ст. Вичуга Северной ж.д. направлять через пункт перехода Елимай обп. (эксп.). </w:t>
            </w:r>
          </w:p>
          <w:p w:rsidR="0095679B" w:rsidRPr="00C471C8" w:rsidRDefault="0095679B" w:rsidP="007D06F2">
            <w:pPr>
              <w:pStyle w:val="af1"/>
              <w:ind w:firstLine="0"/>
              <w:rPr>
                <w:rFonts w:eastAsia="MS Mincho"/>
                <w:i/>
                <w:sz w:val="22"/>
                <w:szCs w:val="22"/>
              </w:rPr>
            </w:pPr>
            <w:r w:rsidRPr="00C471C8">
              <w:rPr>
                <w:rFonts w:eastAsia="MS Mincho"/>
                <w:i/>
                <w:sz w:val="22"/>
                <w:szCs w:val="22"/>
              </w:rPr>
              <w:t xml:space="preserve">3. Вагоны с этиловым денатурированным спиртом погрузки станции Тайнча КЗХ назначением на ст.Бусловская (эксп.) Октябрьской ж.д. и далее в Финляндию направлять через пункт перехода Елимай обп. (эксп.).  </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hAnsi="Times New Roman"/>
                <w:b/>
                <w:bCs/>
                <w:sz w:val="22"/>
                <w:szCs w:val="22"/>
                <w:lang w:val="ru-RU" w:eastAsia="ru-RU"/>
              </w:rPr>
            </w:pPr>
          </w:p>
        </w:tc>
        <w:tc>
          <w:tcPr>
            <w:tcW w:w="2192" w:type="dxa"/>
            <w:gridSpan w:val="3"/>
          </w:tcPr>
          <w:p w:rsidR="0095679B" w:rsidRPr="009E2623" w:rsidRDefault="0095679B" w:rsidP="007D06F2">
            <w:pPr>
              <w:pStyle w:val="ad"/>
              <w:jc w:val="both"/>
              <w:rPr>
                <w:rFonts w:ascii="Times New Roman" w:hAnsi="Times New Roman"/>
                <w:b/>
                <w:bCs/>
                <w:sz w:val="22"/>
                <w:szCs w:val="22"/>
                <w:lang w:val="ru-RU" w:eastAsia="ru-RU"/>
              </w:rPr>
            </w:pPr>
          </w:p>
        </w:tc>
        <w:tc>
          <w:tcPr>
            <w:tcW w:w="3748" w:type="dxa"/>
            <w:gridSpan w:val="4"/>
          </w:tcPr>
          <w:p w:rsidR="0095679B" w:rsidRPr="009E2623" w:rsidRDefault="0095679B" w:rsidP="007D06F2">
            <w:pPr>
              <w:pStyle w:val="af1"/>
              <w:ind w:firstLine="0"/>
              <w:jc w:val="center"/>
              <w:rPr>
                <w:rFonts w:eastAsia="MS Mincho"/>
                <w:b/>
                <w:sz w:val="22"/>
                <w:szCs w:val="22"/>
              </w:rPr>
            </w:pPr>
          </w:p>
        </w:tc>
        <w:tc>
          <w:tcPr>
            <w:tcW w:w="1998" w:type="dxa"/>
            <w:gridSpan w:val="2"/>
          </w:tcPr>
          <w:p w:rsidR="0095679B" w:rsidRPr="009E2623" w:rsidRDefault="0095679B" w:rsidP="007D06F2">
            <w:pPr>
              <w:pStyle w:val="af1"/>
              <w:ind w:firstLine="0"/>
              <w:rPr>
                <w:i/>
                <w:sz w:val="22"/>
                <w:szCs w:val="22"/>
              </w:rPr>
            </w:pPr>
          </w:p>
        </w:tc>
      </w:tr>
      <w:tr w:rsidR="0095679B"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95679B" w:rsidRPr="009E2623" w:rsidRDefault="0095679B" w:rsidP="007D06F2">
            <w:pPr>
              <w:pStyle w:val="af1"/>
              <w:ind w:firstLine="0"/>
              <w:jc w:val="center"/>
              <w:rPr>
                <w:i/>
                <w:sz w:val="22"/>
                <w:szCs w:val="22"/>
              </w:rPr>
            </w:pPr>
            <w:r w:rsidRPr="009E2623">
              <w:rPr>
                <w:rFonts w:eastAsia="MS Mincho"/>
                <w:b/>
                <w:sz w:val="22"/>
                <w:szCs w:val="22"/>
              </w:rPr>
              <w:t>4. По ст. Петропавловск</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hAnsi="Times New Roman"/>
                <w:b/>
                <w:bCs/>
                <w:sz w:val="22"/>
                <w:szCs w:val="22"/>
                <w:lang w:val="ru-RU" w:eastAsia="ru-RU"/>
              </w:rPr>
            </w:pPr>
          </w:p>
        </w:tc>
        <w:tc>
          <w:tcPr>
            <w:tcW w:w="2192" w:type="dxa"/>
            <w:gridSpan w:val="3"/>
          </w:tcPr>
          <w:p w:rsidR="0095679B" w:rsidRPr="009E2623" w:rsidRDefault="0095679B" w:rsidP="007D06F2">
            <w:pPr>
              <w:pStyle w:val="ad"/>
              <w:jc w:val="both"/>
              <w:rPr>
                <w:rFonts w:ascii="Times New Roman" w:hAnsi="Times New Roman"/>
                <w:b/>
                <w:bCs/>
                <w:sz w:val="22"/>
                <w:szCs w:val="22"/>
                <w:lang w:val="ru-RU" w:eastAsia="ru-RU"/>
              </w:rPr>
            </w:pPr>
          </w:p>
        </w:tc>
        <w:tc>
          <w:tcPr>
            <w:tcW w:w="3748" w:type="dxa"/>
            <w:gridSpan w:val="4"/>
          </w:tcPr>
          <w:p w:rsidR="0095679B" w:rsidRPr="009E2623" w:rsidRDefault="0095679B" w:rsidP="007D06F2">
            <w:pPr>
              <w:pStyle w:val="af1"/>
              <w:ind w:firstLine="0"/>
              <w:jc w:val="center"/>
              <w:rPr>
                <w:rFonts w:eastAsia="MS Mincho"/>
                <w:b/>
                <w:sz w:val="22"/>
                <w:szCs w:val="22"/>
              </w:rPr>
            </w:pPr>
          </w:p>
        </w:tc>
        <w:tc>
          <w:tcPr>
            <w:tcW w:w="1998" w:type="dxa"/>
            <w:gridSpan w:val="2"/>
          </w:tcPr>
          <w:p w:rsidR="0095679B" w:rsidRPr="009E2623" w:rsidRDefault="0095679B" w:rsidP="007D06F2">
            <w:pPr>
              <w:pStyle w:val="af1"/>
              <w:ind w:firstLine="0"/>
              <w:rPr>
                <w:i/>
                <w:sz w:val="22"/>
                <w:szCs w:val="22"/>
              </w:rPr>
            </w:pPr>
          </w:p>
        </w:tc>
      </w:tr>
      <w:tr w:rsidR="0095679B"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95679B" w:rsidRPr="009E2623" w:rsidRDefault="0095679B" w:rsidP="007D06F2">
            <w:pPr>
              <w:pStyle w:val="ad"/>
              <w:jc w:val="center"/>
              <w:rPr>
                <w:rFonts w:ascii="Times New Roman" w:eastAsia="MS Mincho" w:hAnsi="Times New Roman"/>
                <w:bCs/>
                <w:i/>
                <w:sz w:val="22"/>
                <w:szCs w:val="22"/>
                <w:lang w:val="ru-RU" w:eastAsia="ru-RU"/>
              </w:rPr>
            </w:pPr>
            <w:r w:rsidRPr="009E2623">
              <w:rPr>
                <w:rFonts w:ascii="Times New Roman" w:eastAsia="MS Mincho" w:hAnsi="Times New Roman"/>
                <w:bCs/>
                <w:i/>
                <w:sz w:val="22"/>
                <w:szCs w:val="22"/>
                <w:lang w:val="ru-RU" w:eastAsia="ru-RU"/>
              </w:rPr>
              <w:t>8  поездов, вес – 5500 т, длина – 71 усл. ваг.</w:t>
            </w:r>
          </w:p>
          <w:p w:rsidR="0095679B" w:rsidRPr="009E2623" w:rsidRDefault="0095679B" w:rsidP="007D06F2">
            <w:pPr>
              <w:pStyle w:val="af1"/>
              <w:ind w:firstLine="0"/>
              <w:jc w:val="center"/>
              <w:rPr>
                <w:i/>
                <w:sz w:val="22"/>
                <w:szCs w:val="22"/>
              </w:rPr>
            </w:pPr>
            <w:r w:rsidRPr="009E2623">
              <w:rPr>
                <w:rFonts w:eastAsia="MS Mincho"/>
                <w:i/>
                <w:sz w:val="22"/>
                <w:szCs w:val="22"/>
              </w:rPr>
              <w:t>унифицированная норма – 5500 тн, критическая норма – 6500 тн</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hAnsi="Times New Roman"/>
                <w:b/>
                <w:bCs/>
                <w:sz w:val="22"/>
                <w:szCs w:val="22"/>
                <w:lang w:val="ru-RU" w:eastAsia="ru-RU"/>
              </w:rPr>
            </w:pPr>
          </w:p>
        </w:tc>
        <w:tc>
          <w:tcPr>
            <w:tcW w:w="2192" w:type="dxa"/>
            <w:gridSpan w:val="3"/>
          </w:tcPr>
          <w:p w:rsidR="0095679B" w:rsidRPr="009E2623" w:rsidRDefault="0095679B" w:rsidP="007D06F2">
            <w:pPr>
              <w:pStyle w:val="ad"/>
              <w:jc w:val="both"/>
              <w:rPr>
                <w:rFonts w:ascii="Times New Roman" w:hAnsi="Times New Roman"/>
                <w:b/>
                <w:bCs/>
                <w:sz w:val="22"/>
                <w:szCs w:val="22"/>
                <w:lang w:val="ru-RU" w:eastAsia="ru-RU"/>
              </w:rPr>
            </w:pPr>
          </w:p>
        </w:tc>
        <w:tc>
          <w:tcPr>
            <w:tcW w:w="3748" w:type="dxa"/>
            <w:gridSpan w:val="4"/>
          </w:tcPr>
          <w:p w:rsidR="0095679B" w:rsidRPr="009E2623" w:rsidRDefault="0095679B" w:rsidP="007D06F2">
            <w:pPr>
              <w:pStyle w:val="af1"/>
              <w:ind w:firstLine="0"/>
              <w:jc w:val="center"/>
              <w:rPr>
                <w:rFonts w:eastAsia="MS Mincho"/>
                <w:b/>
                <w:sz w:val="22"/>
                <w:szCs w:val="22"/>
              </w:rPr>
            </w:pPr>
          </w:p>
        </w:tc>
        <w:tc>
          <w:tcPr>
            <w:tcW w:w="1998" w:type="dxa"/>
            <w:gridSpan w:val="2"/>
          </w:tcPr>
          <w:p w:rsidR="0095679B" w:rsidRPr="009E2623" w:rsidRDefault="0095679B" w:rsidP="007D06F2">
            <w:pPr>
              <w:pStyle w:val="af1"/>
              <w:ind w:firstLine="0"/>
              <w:rPr>
                <w:i/>
                <w:sz w:val="22"/>
                <w:szCs w:val="22"/>
              </w:rPr>
            </w:pP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Кокшетау I</w:t>
            </w:r>
          </w:p>
          <w:p w:rsidR="0095679B" w:rsidRPr="009E2623" w:rsidRDefault="0095679B" w:rsidP="007D06F2">
            <w:pPr>
              <w:pStyle w:val="ad"/>
              <w:jc w:val="both"/>
              <w:rPr>
                <w:rFonts w:ascii="Times New Roman" w:eastAsia="MS Mincho" w:hAnsi="Times New Roman"/>
                <w:b/>
                <w:sz w:val="22"/>
                <w:szCs w:val="22"/>
                <w:lang w:val="ru-RU" w:eastAsia="ru-RU"/>
              </w:rPr>
            </w:pPr>
          </w:p>
          <w:p w:rsidR="0095679B" w:rsidRPr="009E2623" w:rsidRDefault="0095679B" w:rsidP="007D06F2">
            <w:pPr>
              <w:pStyle w:val="4"/>
              <w:spacing w:after="0"/>
              <w:rPr>
                <w:sz w:val="22"/>
                <w:szCs w:val="22"/>
              </w:rPr>
            </w:pPr>
          </w:p>
        </w:tc>
        <w:tc>
          <w:tcPr>
            <w:tcW w:w="2192" w:type="dxa"/>
            <w:gridSpan w:val="3"/>
          </w:tcPr>
          <w:p w:rsidR="0095679B" w:rsidRPr="009E2623" w:rsidRDefault="0095679B" w:rsidP="007D06F2">
            <w:pPr>
              <w:pStyle w:val="ad"/>
              <w:jc w:val="both"/>
              <w:rPr>
                <w:rFonts w:ascii="Times New Roman" w:hAnsi="Times New Roman"/>
                <w:sz w:val="22"/>
                <w:szCs w:val="22"/>
                <w:lang w:val="ru-RU" w:eastAsia="ru-RU"/>
              </w:rPr>
            </w:pPr>
            <w:r w:rsidRPr="009E2623">
              <w:rPr>
                <w:rFonts w:ascii="Times New Roman" w:eastAsia="MS Mincho" w:hAnsi="Times New Roman"/>
                <w:b/>
                <w:sz w:val="22"/>
                <w:szCs w:val="22"/>
                <w:lang w:val="ru-RU" w:eastAsia="ru-RU"/>
              </w:rPr>
              <w:t>Петропавловск</w:t>
            </w:r>
          </w:p>
        </w:tc>
        <w:tc>
          <w:tcPr>
            <w:tcW w:w="3748" w:type="dxa"/>
            <w:gridSpan w:val="4"/>
          </w:tcPr>
          <w:p w:rsidR="0095679B" w:rsidRPr="009E2623" w:rsidRDefault="0095679B" w:rsidP="007D06F2">
            <w:pPr>
              <w:spacing w:after="0" w:line="240" w:lineRule="auto"/>
              <w:jc w:val="both"/>
              <w:rPr>
                <w:rFonts w:ascii="Times New Roman" w:hAnsi="Times New Roman"/>
              </w:rPr>
            </w:pPr>
            <w:r w:rsidRPr="009E2623">
              <w:rPr>
                <w:rFonts w:ascii="Times New Roman" w:hAnsi="Times New Roman"/>
              </w:rPr>
              <w:t xml:space="preserve">- на ст. Петропавловск и далее, включая порожние вагоны </w:t>
            </w:r>
          </w:p>
          <w:p w:rsidR="0095679B" w:rsidRPr="009E2623" w:rsidRDefault="0095679B" w:rsidP="007D06F2">
            <w:pPr>
              <w:spacing w:after="0" w:line="240" w:lineRule="auto"/>
              <w:jc w:val="both"/>
              <w:rPr>
                <w:rFonts w:ascii="Times New Roman" w:eastAsia="MS Mincho" w:hAnsi="Times New Roman"/>
                <w:b/>
              </w:rPr>
            </w:pPr>
            <w:r w:rsidRPr="009E2623">
              <w:rPr>
                <w:rFonts w:ascii="Times New Roman" w:hAnsi="Times New Roman"/>
                <w:b/>
              </w:rPr>
              <w:t>0100-2392, 3200-3899, 7600-7999, 8200-8295, 8300-8329, 8345-8353</w:t>
            </w:r>
          </w:p>
        </w:tc>
        <w:tc>
          <w:tcPr>
            <w:tcW w:w="1998" w:type="dxa"/>
            <w:gridSpan w:val="2"/>
          </w:tcPr>
          <w:p w:rsidR="0095679B" w:rsidRPr="009E2623" w:rsidRDefault="0095679B" w:rsidP="007D06F2">
            <w:pPr>
              <w:pStyle w:val="af1"/>
              <w:ind w:firstLine="0"/>
              <w:rPr>
                <w:i/>
                <w:sz w:val="22"/>
                <w:szCs w:val="22"/>
              </w:rPr>
            </w:pPr>
            <w:r w:rsidRPr="009E2623">
              <w:rPr>
                <w:rFonts w:eastAsia="MS Mincho"/>
                <w:i/>
                <w:sz w:val="22"/>
                <w:szCs w:val="22"/>
              </w:rPr>
              <w:t>участковый</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hAnsi="Times New Roman"/>
                <w:b/>
                <w:bCs/>
                <w:sz w:val="22"/>
                <w:szCs w:val="22"/>
                <w:lang w:val="ru-RU" w:eastAsia="ru-RU"/>
              </w:rPr>
            </w:pPr>
          </w:p>
        </w:tc>
        <w:tc>
          <w:tcPr>
            <w:tcW w:w="2192" w:type="dxa"/>
            <w:gridSpan w:val="3"/>
          </w:tcPr>
          <w:p w:rsidR="0095679B" w:rsidRPr="009E2623" w:rsidRDefault="0095679B" w:rsidP="007D06F2">
            <w:pPr>
              <w:pStyle w:val="ad"/>
              <w:jc w:val="both"/>
              <w:rPr>
                <w:rFonts w:ascii="Times New Roman" w:hAnsi="Times New Roman"/>
                <w:b/>
                <w:bCs/>
                <w:sz w:val="22"/>
                <w:szCs w:val="22"/>
                <w:lang w:val="ru-RU" w:eastAsia="ru-RU"/>
              </w:rPr>
            </w:pPr>
          </w:p>
        </w:tc>
        <w:tc>
          <w:tcPr>
            <w:tcW w:w="3748" w:type="dxa"/>
            <w:gridSpan w:val="4"/>
          </w:tcPr>
          <w:p w:rsidR="0095679B" w:rsidRPr="009E2623" w:rsidRDefault="0095679B" w:rsidP="007D06F2">
            <w:pPr>
              <w:pStyle w:val="af1"/>
              <w:ind w:firstLine="0"/>
              <w:jc w:val="center"/>
              <w:rPr>
                <w:rFonts w:eastAsia="MS Mincho"/>
                <w:b/>
                <w:sz w:val="22"/>
                <w:szCs w:val="22"/>
              </w:rPr>
            </w:pPr>
          </w:p>
        </w:tc>
        <w:tc>
          <w:tcPr>
            <w:tcW w:w="1998" w:type="dxa"/>
            <w:gridSpan w:val="2"/>
          </w:tcPr>
          <w:p w:rsidR="0095679B" w:rsidRPr="009E2623" w:rsidRDefault="0095679B" w:rsidP="007D06F2">
            <w:pPr>
              <w:pStyle w:val="af1"/>
              <w:ind w:firstLine="0"/>
              <w:rPr>
                <w:i/>
                <w:sz w:val="22"/>
                <w:szCs w:val="22"/>
              </w:rPr>
            </w:pP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Кокшетау I</w:t>
            </w:r>
          </w:p>
          <w:p w:rsidR="0095679B" w:rsidRPr="009E2623" w:rsidRDefault="0095679B" w:rsidP="007D06F2">
            <w:pPr>
              <w:pStyle w:val="ad"/>
              <w:jc w:val="both"/>
              <w:rPr>
                <w:rFonts w:ascii="Times New Roman" w:eastAsia="MS Mincho" w:hAnsi="Times New Roman"/>
                <w:b/>
                <w:sz w:val="22"/>
                <w:szCs w:val="22"/>
                <w:lang w:val="ru-RU" w:eastAsia="ru-RU"/>
              </w:rPr>
            </w:pPr>
          </w:p>
          <w:p w:rsidR="0095679B" w:rsidRPr="009E2623" w:rsidRDefault="0095679B" w:rsidP="007D06F2">
            <w:pPr>
              <w:pStyle w:val="4"/>
              <w:spacing w:after="0"/>
              <w:rPr>
                <w:sz w:val="22"/>
                <w:szCs w:val="22"/>
              </w:rPr>
            </w:pPr>
          </w:p>
        </w:tc>
        <w:tc>
          <w:tcPr>
            <w:tcW w:w="2192" w:type="dxa"/>
            <w:gridSpan w:val="3"/>
          </w:tcPr>
          <w:p w:rsidR="0095679B" w:rsidRPr="009E2623" w:rsidRDefault="0095679B" w:rsidP="007D06F2">
            <w:pPr>
              <w:pStyle w:val="ad"/>
              <w:jc w:val="both"/>
              <w:rPr>
                <w:rFonts w:ascii="Times New Roman" w:hAnsi="Times New Roman"/>
                <w:sz w:val="22"/>
                <w:szCs w:val="22"/>
                <w:lang w:val="ru-RU" w:eastAsia="ru-RU"/>
              </w:rPr>
            </w:pPr>
            <w:r w:rsidRPr="009E2623">
              <w:rPr>
                <w:rFonts w:ascii="Times New Roman" w:eastAsia="MS Mincho" w:hAnsi="Times New Roman"/>
                <w:b/>
                <w:sz w:val="22"/>
                <w:szCs w:val="22"/>
                <w:lang w:val="ru-RU" w:eastAsia="ru-RU"/>
              </w:rPr>
              <w:t>Петропавловск</w:t>
            </w:r>
          </w:p>
        </w:tc>
        <w:tc>
          <w:tcPr>
            <w:tcW w:w="3748" w:type="dxa"/>
            <w:gridSpan w:val="4"/>
          </w:tcPr>
          <w:p w:rsidR="0095679B" w:rsidRPr="009E2623" w:rsidRDefault="0095679B" w:rsidP="007D06F2">
            <w:pPr>
              <w:spacing w:after="0" w:line="240" w:lineRule="auto"/>
              <w:jc w:val="both"/>
              <w:rPr>
                <w:rFonts w:ascii="Times New Roman" w:hAnsi="Times New Roman"/>
              </w:rPr>
            </w:pPr>
            <w:r w:rsidRPr="009E2623">
              <w:rPr>
                <w:rFonts w:ascii="Times New Roman" w:hAnsi="Times New Roman"/>
              </w:rPr>
              <w:t xml:space="preserve">- на ст. Петропавловск и далее, включая порожние вагоны </w:t>
            </w:r>
          </w:p>
          <w:p w:rsidR="0095679B" w:rsidRPr="009E2623" w:rsidRDefault="0095679B" w:rsidP="007D06F2">
            <w:pPr>
              <w:spacing w:after="0" w:line="240" w:lineRule="auto"/>
              <w:jc w:val="both"/>
              <w:rPr>
                <w:rFonts w:ascii="Times New Roman" w:eastAsia="MS Mincho" w:hAnsi="Times New Roman"/>
                <w:b/>
              </w:rPr>
            </w:pPr>
            <w:r w:rsidRPr="009E2623">
              <w:rPr>
                <w:rFonts w:ascii="Times New Roman" w:hAnsi="Times New Roman"/>
                <w:b/>
              </w:rPr>
              <w:t>0100-2392, 3200-3899, 7600-7999, 8200-8295, 8300-8329, 8345-8353</w:t>
            </w:r>
          </w:p>
          <w:p w:rsidR="0095679B" w:rsidRPr="009E2623" w:rsidRDefault="0095679B" w:rsidP="007D06F2">
            <w:pPr>
              <w:spacing w:after="0" w:line="240" w:lineRule="auto"/>
              <w:jc w:val="both"/>
              <w:rPr>
                <w:rFonts w:ascii="Times New Roman" w:hAnsi="Times New Roman"/>
                <w:b/>
              </w:rPr>
            </w:pPr>
          </w:p>
          <w:p w:rsidR="0095679B" w:rsidRPr="009E2623" w:rsidRDefault="0095679B" w:rsidP="007D06F2">
            <w:pPr>
              <w:spacing w:after="0" w:line="240" w:lineRule="auto"/>
              <w:jc w:val="both"/>
              <w:rPr>
                <w:rFonts w:ascii="Times New Roman" w:hAnsi="Times New Roman"/>
              </w:rPr>
            </w:pPr>
            <w:r w:rsidRPr="009E2623">
              <w:rPr>
                <w:rFonts w:ascii="Times New Roman" w:hAnsi="Times New Roman"/>
              </w:rPr>
              <w:t>- на станции участка Кокшетау I –  Петропавловск искл. с  подборкой  вагонов  по станциям</w:t>
            </w:r>
          </w:p>
          <w:p w:rsidR="0095679B" w:rsidRPr="009E2623" w:rsidRDefault="0095679B" w:rsidP="007D06F2">
            <w:pPr>
              <w:pStyle w:val="ad"/>
              <w:rPr>
                <w:rFonts w:ascii="Times New Roman" w:hAnsi="Times New Roman"/>
                <w:b/>
                <w:sz w:val="22"/>
                <w:szCs w:val="22"/>
                <w:lang w:val="ru-RU" w:eastAsia="ru-RU"/>
              </w:rPr>
            </w:pPr>
            <w:r w:rsidRPr="009E2623">
              <w:rPr>
                <w:rFonts w:ascii="Times New Roman" w:hAnsi="Times New Roman"/>
                <w:b/>
                <w:sz w:val="22"/>
                <w:szCs w:val="22"/>
              </w:rPr>
              <w:t>6872, 6874-6879</w:t>
            </w:r>
          </w:p>
        </w:tc>
        <w:tc>
          <w:tcPr>
            <w:tcW w:w="1998" w:type="dxa"/>
            <w:gridSpan w:val="2"/>
          </w:tcPr>
          <w:p w:rsidR="0095679B" w:rsidRPr="009E2623" w:rsidRDefault="0095679B"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 xml:space="preserve">сборно-участковый </w:t>
            </w:r>
          </w:p>
          <w:p w:rsidR="0095679B" w:rsidRPr="009E2623" w:rsidRDefault="0095679B" w:rsidP="007D06F2">
            <w:pPr>
              <w:spacing w:after="0" w:line="240" w:lineRule="auto"/>
              <w:jc w:val="both"/>
              <w:rPr>
                <w:rFonts w:ascii="Times New Roman" w:hAnsi="Times New Roman"/>
                <w:b/>
              </w:rPr>
            </w:pP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hAnsi="Times New Roman"/>
                <w:b/>
                <w:bCs/>
                <w:sz w:val="22"/>
                <w:szCs w:val="22"/>
                <w:lang w:val="ru-RU" w:eastAsia="ru-RU"/>
              </w:rPr>
            </w:pPr>
          </w:p>
        </w:tc>
        <w:tc>
          <w:tcPr>
            <w:tcW w:w="2192" w:type="dxa"/>
            <w:gridSpan w:val="3"/>
          </w:tcPr>
          <w:p w:rsidR="0095679B" w:rsidRPr="009E2623" w:rsidRDefault="0095679B" w:rsidP="007D06F2">
            <w:pPr>
              <w:pStyle w:val="ad"/>
              <w:jc w:val="both"/>
              <w:rPr>
                <w:rFonts w:ascii="Times New Roman" w:hAnsi="Times New Roman"/>
                <w:b/>
                <w:bCs/>
                <w:sz w:val="22"/>
                <w:szCs w:val="22"/>
                <w:lang w:val="ru-RU" w:eastAsia="ru-RU"/>
              </w:rPr>
            </w:pPr>
          </w:p>
        </w:tc>
        <w:tc>
          <w:tcPr>
            <w:tcW w:w="3748" w:type="dxa"/>
            <w:gridSpan w:val="4"/>
          </w:tcPr>
          <w:p w:rsidR="0095679B" w:rsidRPr="009E2623" w:rsidRDefault="0095679B" w:rsidP="007D06F2">
            <w:pPr>
              <w:pStyle w:val="af1"/>
              <w:ind w:firstLine="0"/>
              <w:jc w:val="center"/>
              <w:rPr>
                <w:rFonts w:eastAsia="MS Mincho"/>
                <w:b/>
                <w:sz w:val="22"/>
                <w:szCs w:val="22"/>
              </w:rPr>
            </w:pPr>
          </w:p>
        </w:tc>
        <w:tc>
          <w:tcPr>
            <w:tcW w:w="1998" w:type="dxa"/>
            <w:gridSpan w:val="2"/>
          </w:tcPr>
          <w:p w:rsidR="0095679B" w:rsidRPr="009E2623" w:rsidRDefault="0095679B" w:rsidP="007D06F2">
            <w:pPr>
              <w:pStyle w:val="af1"/>
              <w:ind w:firstLine="0"/>
              <w:rPr>
                <w:i/>
                <w:sz w:val="22"/>
                <w:szCs w:val="22"/>
              </w:rPr>
            </w:pP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Екибастуз II</w:t>
            </w:r>
          </w:p>
          <w:p w:rsidR="0095679B" w:rsidRPr="009E2623" w:rsidRDefault="0095679B" w:rsidP="007D06F2">
            <w:pPr>
              <w:pStyle w:val="ad"/>
              <w:jc w:val="both"/>
              <w:rPr>
                <w:rFonts w:ascii="Times New Roman" w:eastAsia="MS Mincho" w:hAnsi="Times New Roman"/>
                <w:b/>
                <w:sz w:val="22"/>
                <w:szCs w:val="22"/>
                <w:lang w:val="ru-RU" w:eastAsia="ru-RU"/>
              </w:rPr>
            </w:pPr>
          </w:p>
        </w:tc>
        <w:tc>
          <w:tcPr>
            <w:tcW w:w="2192" w:type="dxa"/>
            <w:gridSpan w:val="3"/>
          </w:tcPr>
          <w:p w:rsidR="0095679B" w:rsidRPr="009E2623" w:rsidRDefault="0095679B"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Петропавловск</w:t>
            </w:r>
          </w:p>
        </w:tc>
        <w:tc>
          <w:tcPr>
            <w:tcW w:w="3748" w:type="dxa"/>
            <w:gridSpan w:val="4"/>
          </w:tcPr>
          <w:p w:rsidR="0095679B" w:rsidRPr="009E2623" w:rsidRDefault="0095679B"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sz w:val="22"/>
                <w:szCs w:val="22"/>
                <w:lang w:val="ru-RU" w:eastAsia="ru-RU"/>
              </w:rPr>
              <w:t>уголь</w:t>
            </w:r>
          </w:p>
        </w:tc>
        <w:tc>
          <w:tcPr>
            <w:tcW w:w="1998" w:type="dxa"/>
            <w:gridSpan w:val="2"/>
          </w:tcPr>
          <w:p w:rsidR="0095679B" w:rsidRPr="009E2623" w:rsidRDefault="0095679B"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маршрут</w:t>
            </w:r>
          </w:p>
          <w:p w:rsidR="0095679B" w:rsidRPr="009E2623" w:rsidRDefault="0095679B" w:rsidP="007D06F2">
            <w:pPr>
              <w:spacing w:after="0" w:line="240" w:lineRule="auto"/>
              <w:jc w:val="both"/>
              <w:rPr>
                <w:rFonts w:ascii="Times New Roman" w:hAnsi="Times New Roman"/>
                <w:b/>
              </w:rPr>
            </w:pPr>
            <w:r w:rsidRPr="009E2623">
              <w:rPr>
                <w:rFonts w:ascii="Times New Roman" w:eastAsia="MS Mincho" w:hAnsi="Times New Roman"/>
                <w:i/>
              </w:rPr>
              <w:t>6000 тн</w:t>
            </w:r>
          </w:p>
        </w:tc>
      </w:tr>
      <w:tr w:rsidR="0095679B" w:rsidRPr="009E2623" w:rsidTr="007D06F2">
        <w:tblPrEx>
          <w:jc w:val="center"/>
          <w:tblCellMar>
            <w:left w:w="28" w:type="dxa"/>
            <w:right w:w="28" w:type="dxa"/>
          </w:tblCellMar>
        </w:tblPrEx>
        <w:trPr>
          <w:gridBefore w:val="1"/>
          <w:wBefore w:w="176" w:type="dxa"/>
          <w:trHeight w:val="255"/>
          <w:jc w:val="center"/>
        </w:trPr>
        <w:tc>
          <w:tcPr>
            <w:tcW w:w="2127" w:type="dxa"/>
            <w:gridSpan w:val="2"/>
          </w:tcPr>
          <w:p w:rsidR="0095679B" w:rsidRPr="009E2623" w:rsidRDefault="0095679B" w:rsidP="007D06F2">
            <w:pPr>
              <w:pStyle w:val="ad"/>
              <w:jc w:val="both"/>
              <w:rPr>
                <w:rFonts w:ascii="Times New Roman" w:hAnsi="Times New Roman"/>
                <w:b/>
                <w:bCs/>
                <w:sz w:val="22"/>
                <w:szCs w:val="22"/>
                <w:lang w:val="ru-RU" w:eastAsia="ru-RU"/>
              </w:rPr>
            </w:pPr>
          </w:p>
        </w:tc>
        <w:tc>
          <w:tcPr>
            <w:tcW w:w="2192" w:type="dxa"/>
            <w:gridSpan w:val="3"/>
          </w:tcPr>
          <w:p w:rsidR="0095679B" w:rsidRPr="009E2623" w:rsidRDefault="0095679B" w:rsidP="007D06F2">
            <w:pPr>
              <w:pStyle w:val="ad"/>
              <w:jc w:val="both"/>
              <w:rPr>
                <w:rFonts w:ascii="Times New Roman" w:hAnsi="Times New Roman"/>
                <w:b/>
                <w:bCs/>
                <w:sz w:val="22"/>
                <w:szCs w:val="22"/>
                <w:lang w:val="ru-RU" w:eastAsia="ru-RU"/>
              </w:rPr>
            </w:pPr>
          </w:p>
        </w:tc>
        <w:tc>
          <w:tcPr>
            <w:tcW w:w="3748" w:type="dxa"/>
            <w:gridSpan w:val="4"/>
          </w:tcPr>
          <w:p w:rsidR="0095679B" w:rsidRPr="009E2623" w:rsidRDefault="0095679B" w:rsidP="007D06F2">
            <w:pPr>
              <w:pStyle w:val="af1"/>
              <w:ind w:firstLine="0"/>
              <w:jc w:val="center"/>
              <w:rPr>
                <w:rFonts w:eastAsia="MS Mincho"/>
                <w:b/>
                <w:sz w:val="22"/>
                <w:szCs w:val="22"/>
              </w:rPr>
            </w:pPr>
          </w:p>
        </w:tc>
        <w:tc>
          <w:tcPr>
            <w:tcW w:w="1998" w:type="dxa"/>
            <w:gridSpan w:val="2"/>
          </w:tcPr>
          <w:p w:rsidR="0095679B" w:rsidRPr="009E2623" w:rsidRDefault="0095679B" w:rsidP="007D06F2">
            <w:pPr>
              <w:pStyle w:val="af1"/>
              <w:ind w:firstLine="0"/>
              <w:rPr>
                <w:i/>
                <w:sz w:val="22"/>
                <w:szCs w:val="22"/>
              </w:rPr>
            </w:pPr>
          </w:p>
        </w:tc>
      </w:tr>
      <w:tr w:rsidR="0095679B" w:rsidRPr="009E2623" w:rsidTr="007D06F2">
        <w:tblPrEx>
          <w:jc w:val="center"/>
          <w:tblCellMar>
            <w:left w:w="28" w:type="dxa"/>
            <w:right w:w="28" w:type="dxa"/>
          </w:tblCellMar>
        </w:tblPrEx>
        <w:trPr>
          <w:gridBefore w:val="1"/>
          <w:wBefore w:w="176" w:type="dxa"/>
          <w:trHeight w:val="255"/>
          <w:jc w:val="center"/>
        </w:trPr>
        <w:tc>
          <w:tcPr>
            <w:tcW w:w="2127" w:type="dxa"/>
            <w:gridSpan w:val="2"/>
          </w:tcPr>
          <w:p w:rsidR="0095679B" w:rsidRPr="00115B84" w:rsidRDefault="0095679B" w:rsidP="00ED61D8">
            <w:pPr>
              <w:spacing w:after="0" w:line="240" w:lineRule="auto"/>
              <w:rPr>
                <w:rFonts w:ascii="Times New Roman" w:hAnsi="Times New Roman" w:cs="Times New Roman"/>
                <w:b/>
              </w:rPr>
            </w:pPr>
            <w:r w:rsidRPr="00115B84">
              <w:rPr>
                <w:rFonts w:ascii="Times New Roman" w:hAnsi="Times New Roman" w:cs="Times New Roman"/>
                <w:b/>
              </w:rPr>
              <w:t xml:space="preserve">Атыгай </w:t>
            </w:r>
          </w:p>
        </w:tc>
        <w:tc>
          <w:tcPr>
            <w:tcW w:w="2192" w:type="dxa"/>
            <w:gridSpan w:val="3"/>
          </w:tcPr>
          <w:p w:rsidR="0095679B" w:rsidRPr="00115B84" w:rsidRDefault="0095679B" w:rsidP="00ED61D8">
            <w:pPr>
              <w:spacing w:after="0" w:line="240" w:lineRule="auto"/>
              <w:rPr>
                <w:rFonts w:ascii="Times New Roman" w:hAnsi="Times New Roman" w:cs="Times New Roman"/>
                <w:b/>
              </w:rPr>
            </w:pPr>
            <w:r w:rsidRPr="00115B84">
              <w:rPr>
                <w:rFonts w:ascii="Times New Roman" w:hAnsi="Times New Roman" w:cs="Times New Roman"/>
                <w:b/>
              </w:rPr>
              <w:t xml:space="preserve">Петропавловск </w:t>
            </w:r>
          </w:p>
        </w:tc>
        <w:tc>
          <w:tcPr>
            <w:tcW w:w="3748" w:type="dxa"/>
            <w:gridSpan w:val="4"/>
          </w:tcPr>
          <w:p w:rsidR="0095679B" w:rsidRPr="00115B84" w:rsidRDefault="0095679B" w:rsidP="00ED61D8">
            <w:pPr>
              <w:spacing w:after="0" w:line="240" w:lineRule="auto"/>
              <w:rPr>
                <w:rFonts w:ascii="Times New Roman" w:hAnsi="Times New Roman" w:cs="Times New Roman"/>
              </w:rPr>
            </w:pPr>
            <w:r w:rsidRPr="00115B84">
              <w:rPr>
                <w:rFonts w:ascii="Times New Roman" w:hAnsi="Times New Roman" w:cs="Times New Roman"/>
              </w:rPr>
              <w:t xml:space="preserve">уголь </w:t>
            </w:r>
          </w:p>
        </w:tc>
        <w:tc>
          <w:tcPr>
            <w:tcW w:w="1998" w:type="dxa"/>
            <w:gridSpan w:val="2"/>
          </w:tcPr>
          <w:p w:rsidR="0095679B" w:rsidRPr="00115B84" w:rsidRDefault="0095679B" w:rsidP="00ED61D8">
            <w:pPr>
              <w:spacing w:after="0" w:line="240" w:lineRule="auto"/>
              <w:rPr>
                <w:rFonts w:ascii="Times New Roman" w:hAnsi="Times New Roman" w:cs="Times New Roman"/>
              </w:rPr>
            </w:pPr>
            <w:r w:rsidRPr="00115B84">
              <w:rPr>
                <w:rFonts w:ascii="Times New Roman" w:hAnsi="Times New Roman" w:cs="Times New Roman"/>
              </w:rPr>
              <w:t xml:space="preserve">маршрут </w:t>
            </w:r>
          </w:p>
          <w:p w:rsidR="0095679B" w:rsidRPr="00115B84" w:rsidRDefault="0095679B" w:rsidP="00ED61D8">
            <w:pPr>
              <w:spacing w:after="0" w:line="240" w:lineRule="auto"/>
              <w:rPr>
                <w:rFonts w:ascii="Times New Roman" w:hAnsi="Times New Roman" w:cs="Times New Roman"/>
              </w:rPr>
            </w:pPr>
            <w:r w:rsidRPr="00115B84">
              <w:rPr>
                <w:rFonts w:ascii="Times New Roman" w:hAnsi="Times New Roman" w:cs="Times New Roman"/>
              </w:rPr>
              <w:t>6000 тн,</w:t>
            </w:r>
          </w:p>
          <w:p w:rsidR="0095679B" w:rsidRPr="00115B84" w:rsidRDefault="0095679B" w:rsidP="00ED61D8">
            <w:pPr>
              <w:spacing w:after="0" w:line="240" w:lineRule="auto"/>
              <w:rPr>
                <w:rFonts w:ascii="Times New Roman" w:hAnsi="Times New Roman" w:cs="Times New Roman"/>
              </w:rPr>
            </w:pPr>
            <w:r w:rsidRPr="00115B84">
              <w:rPr>
                <w:rFonts w:ascii="Times New Roman" w:hAnsi="Times New Roman" w:cs="Times New Roman"/>
              </w:rPr>
              <w:t>65 ваг.</w:t>
            </w:r>
          </w:p>
        </w:tc>
      </w:tr>
      <w:tr w:rsidR="0095679B"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95679B" w:rsidRPr="009E2623" w:rsidRDefault="0095679B" w:rsidP="007D06F2">
            <w:pPr>
              <w:pStyle w:val="af1"/>
              <w:ind w:firstLine="0"/>
              <w:jc w:val="center"/>
              <w:rPr>
                <w:i/>
                <w:sz w:val="22"/>
                <w:szCs w:val="22"/>
              </w:rPr>
            </w:pPr>
            <w:r w:rsidRPr="009E2623">
              <w:rPr>
                <w:rFonts w:eastAsia="MS Mincho"/>
                <w:b/>
                <w:sz w:val="22"/>
                <w:szCs w:val="22"/>
              </w:rPr>
              <w:t>5. По ст. Зауралье (Зерновая)</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hAnsi="Times New Roman"/>
                <w:b/>
                <w:bCs/>
                <w:sz w:val="22"/>
                <w:szCs w:val="22"/>
                <w:lang w:val="ru-RU" w:eastAsia="ru-RU"/>
              </w:rPr>
            </w:pPr>
          </w:p>
        </w:tc>
        <w:tc>
          <w:tcPr>
            <w:tcW w:w="2192" w:type="dxa"/>
            <w:gridSpan w:val="3"/>
          </w:tcPr>
          <w:p w:rsidR="0095679B" w:rsidRPr="009E2623" w:rsidRDefault="0095679B" w:rsidP="007D06F2">
            <w:pPr>
              <w:pStyle w:val="ad"/>
              <w:jc w:val="both"/>
              <w:rPr>
                <w:rFonts w:ascii="Times New Roman" w:hAnsi="Times New Roman"/>
                <w:b/>
                <w:bCs/>
                <w:sz w:val="22"/>
                <w:szCs w:val="22"/>
                <w:lang w:val="ru-RU" w:eastAsia="ru-RU"/>
              </w:rPr>
            </w:pPr>
          </w:p>
        </w:tc>
        <w:tc>
          <w:tcPr>
            <w:tcW w:w="3748" w:type="dxa"/>
            <w:gridSpan w:val="4"/>
          </w:tcPr>
          <w:p w:rsidR="0095679B" w:rsidRPr="009E2623" w:rsidRDefault="0095679B" w:rsidP="007D06F2">
            <w:pPr>
              <w:pStyle w:val="af1"/>
              <w:ind w:firstLine="0"/>
              <w:jc w:val="center"/>
              <w:rPr>
                <w:rFonts w:eastAsia="MS Mincho"/>
                <w:b/>
                <w:sz w:val="22"/>
                <w:szCs w:val="22"/>
              </w:rPr>
            </w:pPr>
          </w:p>
        </w:tc>
        <w:tc>
          <w:tcPr>
            <w:tcW w:w="1998" w:type="dxa"/>
            <w:gridSpan w:val="2"/>
          </w:tcPr>
          <w:p w:rsidR="0095679B" w:rsidRPr="009E2623" w:rsidRDefault="0095679B" w:rsidP="007D06F2">
            <w:pPr>
              <w:pStyle w:val="af1"/>
              <w:ind w:firstLine="0"/>
              <w:rPr>
                <w:i/>
                <w:sz w:val="22"/>
                <w:szCs w:val="22"/>
              </w:rPr>
            </w:pPr>
          </w:p>
        </w:tc>
      </w:tr>
      <w:tr w:rsidR="0095679B"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95679B" w:rsidRPr="009E2623" w:rsidRDefault="0095679B" w:rsidP="007D06F2">
            <w:pPr>
              <w:pStyle w:val="af1"/>
              <w:ind w:firstLine="0"/>
              <w:jc w:val="center"/>
              <w:rPr>
                <w:rFonts w:eastAsia="MS Mincho"/>
                <w:i/>
                <w:sz w:val="22"/>
                <w:szCs w:val="22"/>
              </w:rPr>
            </w:pPr>
            <w:r w:rsidRPr="009E2623">
              <w:rPr>
                <w:rFonts w:eastAsia="MS Mincho"/>
                <w:i/>
                <w:sz w:val="22"/>
                <w:szCs w:val="22"/>
              </w:rPr>
              <w:t>16 поездов, вес – 5200 тн, длина – 71 усл. ваг.</w:t>
            </w:r>
          </w:p>
          <w:p w:rsidR="0095679B" w:rsidRPr="009E2623" w:rsidRDefault="0095679B" w:rsidP="007D06F2">
            <w:pPr>
              <w:pStyle w:val="af1"/>
              <w:ind w:firstLine="0"/>
              <w:jc w:val="center"/>
              <w:rPr>
                <w:i/>
                <w:sz w:val="22"/>
                <w:szCs w:val="22"/>
              </w:rPr>
            </w:pPr>
            <w:r w:rsidRPr="009E2623">
              <w:rPr>
                <w:rFonts w:eastAsia="MS Mincho"/>
                <w:i/>
                <w:sz w:val="22"/>
                <w:szCs w:val="22"/>
              </w:rPr>
              <w:t>унифицированная норма – 5200 тн, критическая норма – 6300 тн</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hAnsi="Times New Roman"/>
                <w:b/>
                <w:bCs/>
                <w:sz w:val="22"/>
                <w:szCs w:val="22"/>
                <w:lang w:val="ru-RU" w:eastAsia="ru-RU"/>
              </w:rPr>
            </w:pPr>
          </w:p>
        </w:tc>
        <w:tc>
          <w:tcPr>
            <w:tcW w:w="2192" w:type="dxa"/>
            <w:gridSpan w:val="3"/>
          </w:tcPr>
          <w:p w:rsidR="0095679B" w:rsidRPr="009E2623" w:rsidRDefault="0095679B" w:rsidP="007D06F2">
            <w:pPr>
              <w:pStyle w:val="ad"/>
              <w:jc w:val="both"/>
              <w:rPr>
                <w:rFonts w:ascii="Times New Roman" w:hAnsi="Times New Roman"/>
                <w:b/>
                <w:bCs/>
                <w:sz w:val="22"/>
                <w:szCs w:val="22"/>
                <w:lang w:val="ru-RU" w:eastAsia="ru-RU"/>
              </w:rPr>
            </w:pPr>
          </w:p>
        </w:tc>
        <w:tc>
          <w:tcPr>
            <w:tcW w:w="3748" w:type="dxa"/>
            <w:gridSpan w:val="4"/>
          </w:tcPr>
          <w:p w:rsidR="0095679B" w:rsidRPr="009E2623" w:rsidRDefault="0095679B" w:rsidP="007D06F2">
            <w:pPr>
              <w:pStyle w:val="af1"/>
              <w:ind w:firstLine="0"/>
              <w:jc w:val="center"/>
              <w:rPr>
                <w:rFonts w:eastAsia="MS Mincho"/>
                <w:b/>
                <w:sz w:val="22"/>
                <w:szCs w:val="22"/>
              </w:rPr>
            </w:pPr>
          </w:p>
        </w:tc>
        <w:tc>
          <w:tcPr>
            <w:tcW w:w="1998" w:type="dxa"/>
            <w:gridSpan w:val="2"/>
          </w:tcPr>
          <w:p w:rsidR="0095679B" w:rsidRPr="009E2623" w:rsidRDefault="0095679B" w:rsidP="007D06F2">
            <w:pPr>
              <w:pStyle w:val="af1"/>
              <w:ind w:firstLine="0"/>
              <w:rPr>
                <w:i/>
                <w:sz w:val="22"/>
                <w:szCs w:val="22"/>
              </w:rPr>
            </w:pP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Атыгай</w:t>
            </w:r>
          </w:p>
        </w:tc>
        <w:tc>
          <w:tcPr>
            <w:tcW w:w="2192" w:type="dxa"/>
            <w:gridSpan w:val="3"/>
          </w:tcPr>
          <w:p w:rsidR="0095679B" w:rsidRPr="009E2623" w:rsidRDefault="0095679B"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Малорефтинская, Серов-Сорт Сверд</w:t>
            </w:r>
          </w:p>
        </w:tc>
        <w:tc>
          <w:tcPr>
            <w:tcW w:w="3748" w:type="dxa"/>
            <w:gridSpan w:val="4"/>
          </w:tcPr>
          <w:p w:rsidR="0095679B" w:rsidRPr="009E2623" w:rsidRDefault="0095679B" w:rsidP="007D06F2">
            <w:pPr>
              <w:pStyle w:val="ad"/>
              <w:jc w:val="both"/>
              <w:rPr>
                <w:rFonts w:ascii="Times New Roman" w:eastAsia="MS Mincho" w:hAnsi="Times New Roman"/>
                <w:sz w:val="22"/>
                <w:szCs w:val="22"/>
                <w:lang w:val="ru-RU" w:eastAsia="ru-RU"/>
              </w:rPr>
            </w:pPr>
            <w:r w:rsidRPr="009E2623">
              <w:rPr>
                <w:rFonts w:ascii="Times New Roman" w:eastAsia="MS Mincho" w:hAnsi="Times New Roman"/>
                <w:sz w:val="22"/>
                <w:szCs w:val="22"/>
                <w:lang w:val="ru-RU" w:eastAsia="ru-RU"/>
              </w:rPr>
              <w:t>уголь</w:t>
            </w:r>
          </w:p>
        </w:tc>
        <w:tc>
          <w:tcPr>
            <w:tcW w:w="1998" w:type="dxa"/>
            <w:gridSpan w:val="2"/>
          </w:tcPr>
          <w:p w:rsidR="0095679B" w:rsidRPr="009E2623" w:rsidRDefault="0095679B"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 xml:space="preserve">маршрут </w:t>
            </w:r>
          </w:p>
          <w:p w:rsidR="0095679B" w:rsidRPr="009E2623" w:rsidRDefault="0095679B"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 xml:space="preserve">6000/6100 тн или </w:t>
            </w:r>
          </w:p>
          <w:p w:rsidR="0095679B" w:rsidRPr="009E2623" w:rsidRDefault="0095679B"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65 усл. ваг</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eastAsia="MS Mincho" w:hAnsi="Times New Roman"/>
                <w:b/>
                <w:sz w:val="22"/>
                <w:szCs w:val="22"/>
                <w:lang w:val="ru-RU" w:eastAsia="ru-RU"/>
              </w:rPr>
            </w:pPr>
          </w:p>
        </w:tc>
        <w:tc>
          <w:tcPr>
            <w:tcW w:w="2192" w:type="dxa"/>
            <w:gridSpan w:val="3"/>
          </w:tcPr>
          <w:p w:rsidR="0095679B" w:rsidRPr="009E2623" w:rsidRDefault="0095679B" w:rsidP="007D06F2">
            <w:pPr>
              <w:pStyle w:val="ad"/>
              <w:jc w:val="both"/>
              <w:rPr>
                <w:rFonts w:ascii="Times New Roman" w:eastAsia="MS Mincho" w:hAnsi="Times New Roman"/>
                <w:b/>
                <w:sz w:val="22"/>
                <w:szCs w:val="22"/>
                <w:lang w:val="ru-RU" w:eastAsia="ru-RU"/>
              </w:rPr>
            </w:pPr>
          </w:p>
        </w:tc>
        <w:tc>
          <w:tcPr>
            <w:tcW w:w="3748" w:type="dxa"/>
            <w:gridSpan w:val="4"/>
          </w:tcPr>
          <w:p w:rsidR="0095679B" w:rsidRPr="009E2623" w:rsidRDefault="0095679B" w:rsidP="007D06F2">
            <w:pPr>
              <w:pStyle w:val="ad"/>
              <w:jc w:val="both"/>
              <w:rPr>
                <w:rFonts w:ascii="Times New Roman" w:eastAsia="MS Mincho" w:hAnsi="Times New Roman"/>
                <w:sz w:val="22"/>
                <w:szCs w:val="22"/>
                <w:lang w:val="ru-RU" w:eastAsia="ru-RU"/>
              </w:rPr>
            </w:pPr>
          </w:p>
        </w:tc>
        <w:tc>
          <w:tcPr>
            <w:tcW w:w="1998" w:type="dxa"/>
            <w:gridSpan w:val="2"/>
          </w:tcPr>
          <w:p w:rsidR="0095679B" w:rsidRPr="009E2623" w:rsidRDefault="0095679B" w:rsidP="007D06F2">
            <w:pPr>
              <w:pStyle w:val="ad"/>
              <w:jc w:val="both"/>
              <w:rPr>
                <w:rFonts w:ascii="Times New Roman" w:eastAsia="MS Mincho" w:hAnsi="Times New Roman"/>
                <w:i/>
                <w:sz w:val="22"/>
                <w:szCs w:val="22"/>
                <w:u w:color="FFFFFF"/>
                <w:lang w:val="ru-RU" w:eastAsia="ru-RU"/>
              </w:rPr>
            </w:pP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 xml:space="preserve">Нура </w:t>
            </w:r>
          </w:p>
        </w:tc>
        <w:tc>
          <w:tcPr>
            <w:tcW w:w="2192" w:type="dxa"/>
            <w:gridSpan w:val="3"/>
          </w:tcPr>
          <w:p w:rsidR="0095679B" w:rsidRPr="009E2623" w:rsidRDefault="0095679B"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 xml:space="preserve">Малорефтинская Сверд </w:t>
            </w:r>
          </w:p>
        </w:tc>
        <w:tc>
          <w:tcPr>
            <w:tcW w:w="3748" w:type="dxa"/>
            <w:gridSpan w:val="4"/>
          </w:tcPr>
          <w:p w:rsidR="0095679B" w:rsidRPr="009E2623" w:rsidRDefault="0095679B" w:rsidP="007D06F2">
            <w:pPr>
              <w:pStyle w:val="ad"/>
              <w:jc w:val="both"/>
              <w:rPr>
                <w:rFonts w:ascii="Times New Roman" w:eastAsia="MS Mincho" w:hAnsi="Times New Roman"/>
                <w:sz w:val="22"/>
                <w:szCs w:val="22"/>
                <w:lang w:val="ru-RU" w:eastAsia="ru-RU"/>
              </w:rPr>
            </w:pPr>
            <w:r w:rsidRPr="009E2623">
              <w:rPr>
                <w:rFonts w:ascii="Times New Roman" w:eastAsia="MS Mincho" w:hAnsi="Times New Roman"/>
                <w:sz w:val="22"/>
                <w:szCs w:val="22"/>
                <w:lang w:val="ru-RU" w:eastAsia="ru-RU"/>
              </w:rPr>
              <w:t>уголь</w:t>
            </w:r>
          </w:p>
        </w:tc>
        <w:tc>
          <w:tcPr>
            <w:tcW w:w="1998" w:type="dxa"/>
            <w:gridSpan w:val="2"/>
          </w:tcPr>
          <w:p w:rsidR="0095679B" w:rsidRPr="009E2623" w:rsidRDefault="0095679B"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маршрут</w:t>
            </w:r>
          </w:p>
          <w:p w:rsidR="0095679B" w:rsidRPr="009E2623" w:rsidRDefault="0095679B" w:rsidP="007D06F2">
            <w:pPr>
              <w:pStyle w:val="ad"/>
              <w:jc w:val="both"/>
              <w:rPr>
                <w:rFonts w:ascii="Times New Roman" w:eastAsia="MS Mincho" w:hAnsi="Times New Roman"/>
                <w:i/>
                <w:sz w:val="22"/>
                <w:szCs w:val="22"/>
                <w:u w:color="FFFFFF"/>
                <w:lang w:val="ru-RU" w:eastAsia="ru-RU"/>
              </w:rPr>
            </w:pPr>
            <w:r w:rsidRPr="009E2623">
              <w:rPr>
                <w:rFonts w:ascii="Times New Roman" w:eastAsia="MS Mincho" w:hAnsi="Times New Roman"/>
                <w:i/>
                <w:sz w:val="22"/>
                <w:szCs w:val="22"/>
                <w:lang w:val="ru-RU" w:eastAsia="ru-RU"/>
              </w:rPr>
              <w:t>6000/6100 тн</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eastAsia="MS Mincho" w:hAnsi="Times New Roman"/>
                <w:b/>
                <w:sz w:val="22"/>
                <w:szCs w:val="22"/>
                <w:lang w:val="ru-RU" w:eastAsia="ru-RU"/>
              </w:rPr>
            </w:pPr>
          </w:p>
        </w:tc>
        <w:tc>
          <w:tcPr>
            <w:tcW w:w="2192" w:type="dxa"/>
            <w:gridSpan w:val="3"/>
          </w:tcPr>
          <w:p w:rsidR="0095679B" w:rsidRPr="009E2623" w:rsidRDefault="0095679B" w:rsidP="007D06F2">
            <w:pPr>
              <w:pStyle w:val="ad"/>
              <w:jc w:val="both"/>
              <w:rPr>
                <w:rFonts w:ascii="Times New Roman" w:eastAsia="MS Mincho" w:hAnsi="Times New Roman"/>
                <w:b/>
                <w:sz w:val="22"/>
                <w:szCs w:val="22"/>
                <w:lang w:val="ru-RU" w:eastAsia="ru-RU"/>
              </w:rPr>
            </w:pPr>
          </w:p>
        </w:tc>
        <w:tc>
          <w:tcPr>
            <w:tcW w:w="3748" w:type="dxa"/>
            <w:gridSpan w:val="4"/>
          </w:tcPr>
          <w:p w:rsidR="0095679B" w:rsidRPr="009E2623" w:rsidRDefault="0095679B" w:rsidP="007D06F2">
            <w:pPr>
              <w:pStyle w:val="ad"/>
              <w:jc w:val="both"/>
              <w:rPr>
                <w:rFonts w:ascii="Times New Roman" w:eastAsia="MS Mincho" w:hAnsi="Times New Roman"/>
                <w:sz w:val="22"/>
                <w:szCs w:val="22"/>
                <w:lang w:val="ru-RU" w:eastAsia="ru-RU"/>
              </w:rPr>
            </w:pPr>
          </w:p>
        </w:tc>
        <w:tc>
          <w:tcPr>
            <w:tcW w:w="1998" w:type="dxa"/>
            <w:gridSpan w:val="2"/>
          </w:tcPr>
          <w:p w:rsidR="0095679B" w:rsidRPr="009E2623" w:rsidRDefault="0095679B" w:rsidP="007D06F2">
            <w:pPr>
              <w:pStyle w:val="ad"/>
              <w:jc w:val="both"/>
              <w:rPr>
                <w:rFonts w:ascii="Times New Roman" w:eastAsia="MS Mincho" w:hAnsi="Times New Roman"/>
                <w:i/>
                <w:sz w:val="22"/>
                <w:szCs w:val="22"/>
                <w:lang w:val="ru-RU" w:eastAsia="ru-RU"/>
              </w:rPr>
            </w:pP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Екибастуз II,</w:t>
            </w:r>
          </w:p>
          <w:p w:rsidR="0095679B" w:rsidRPr="009E2623" w:rsidRDefault="0095679B"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 xml:space="preserve">Екибастуз III, </w:t>
            </w:r>
          </w:p>
          <w:p w:rsidR="0095679B" w:rsidRPr="009E2623" w:rsidRDefault="0095679B"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Коржункуль</w:t>
            </w:r>
          </w:p>
        </w:tc>
        <w:tc>
          <w:tcPr>
            <w:tcW w:w="2192" w:type="dxa"/>
            <w:gridSpan w:val="3"/>
          </w:tcPr>
          <w:p w:rsidR="0095679B" w:rsidRPr="009E2623" w:rsidRDefault="0095679B"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Малорефтинская Сверд</w:t>
            </w:r>
          </w:p>
        </w:tc>
        <w:tc>
          <w:tcPr>
            <w:tcW w:w="3748" w:type="dxa"/>
            <w:gridSpan w:val="4"/>
          </w:tcPr>
          <w:p w:rsidR="0095679B" w:rsidRPr="009E2623" w:rsidRDefault="0095679B" w:rsidP="007D06F2">
            <w:pPr>
              <w:pStyle w:val="ad"/>
              <w:jc w:val="both"/>
              <w:rPr>
                <w:rFonts w:ascii="Times New Roman" w:eastAsia="MS Mincho" w:hAnsi="Times New Roman"/>
                <w:sz w:val="22"/>
                <w:szCs w:val="22"/>
                <w:lang w:val="ru-RU" w:eastAsia="ru-RU"/>
              </w:rPr>
            </w:pPr>
            <w:r w:rsidRPr="009E2623">
              <w:rPr>
                <w:rFonts w:ascii="Times New Roman" w:eastAsia="MS Mincho" w:hAnsi="Times New Roman"/>
                <w:sz w:val="22"/>
                <w:szCs w:val="22"/>
                <w:lang w:val="ru-RU" w:eastAsia="ru-RU"/>
              </w:rPr>
              <w:t>уголь</w:t>
            </w:r>
          </w:p>
        </w:tc>
        <w:tc>
          <w:tcPr>
            <w:tcW w:w="1998" w:type="dxa"/>
            <w:gridSpan w:val="2"/>
          </w:tcPr>
          <w:p w:rsidR="0095679B" w:rsidRPr="009E2623" w:rsidRDefault="0095679B"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маршрут</w:t>
            </w:r>
          </w:p>
          <w:p w:rsidR="0095679B" w:rsidRPr="009E2623" w:rsidRDefault="0095679B" w:rsidP="007D06F2">
            <w:pPr>
              <w:pStyle w:val="ad"/>
              <w:jc w:val="both"/>
              <w:rPr>
                <w:rFonts w:ascii="Times New Roman" w:eastAsia="MS Mincho" w:hAnsi="Times New Roman"/>
                <w:i/>
                <w:sz w:val="22"/>
                <w:szCs w:val="22"/>
                <w:u w:color="FFFFFF"/>
                <w:lang w:val="ru-RU" w:eastAsia="ru-RU"/>
              </w:rPr>
            </w:pPr>
            <w:r w:rsidRPr="009E2623">
              <w:rPr>
                <w:rFonts w:ascii="Times New Roman" w:eastAsia="MS Mincho" w:hAnsi="Times New Roman"/>
                <w:i/>
                <w:sz w:val="22"/>
                <w:szCs w:val="22"/>
                <w:lang w:val="ru-RU" w:eastAsia="ru-RU"/>
              </w:rPr>
              <w:t>6000/6100 тн</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eastAsia="MS Mincho" w:hAnsi="Times New Roman"/>
                <w:b/>
                <w:sz w:val="22"/>
                <w:szCs w:val="22"/>
                <w:lang w:val="ru-RU" w:eastAsia="ru-RU"/>
              </w:rPr>
            </w:pPr>
          </w:p>
        </w:tc>
        <w:tc>
          <w:tcPr>
            <w:tcW w:w="2192" w:type="dxa"/>
            <w:gridSpan w:val="3"/>
          </w:tcPr>
          <w:p w:rsidR="0095679B" w:rsidRPr="009E2623" w:rsidRDefault="0095679B" w:rsidP="007D06F2">
            <w:pPr>
              <w:pStyle w:val="ad"/>
              <w:jc w:val="both"/>
              <w:rPr>
                <w:rFonts w:ascii="Times New Roman" w:eastAsia="MS Mincho" w:hAnsi="Times New Roman"/>
                <w:b/>
                <w:sz w:val="22"/>
                <w:szCs w:val="22"/>
                <w:lang w:val="ru-RU" w:eastAsia="ru-RU"/>
              </w:rPr>
            </w:pPr>
          </w:p>
        </w:tc>
        <w:tc>
          <w:tcPr>
            <w:tcW w:w="3748" w:type="dxa"/>
            <w:gridSpan w:val="4"/>
          </w:tcPr>
          <w:p w:rsidR="0095679B" w:rsidRPr="009E2623" w:rsidRDefault="0095679B" w:rsidP="007D06F2">
            <w:pPr>
              <w:pStyle w:val="ad"/>
              <w:jc w:val="both"/>
              <w:rPr>
                <w:rFonts w:ascii="Times New Roman" w:eastAsia="MS Mincho" w:hAnsi="Times New Roman"/>
                <w:sz w:val="22"/>
                <w:szCs w:val="22"/>
                <w:lang w:val="ru-RU" w:eastAsia="ru-RU"/>
              </w:rPr>
            </w:pPr>
          </w:p>
        </w:tc>
        <w:tc>
          <w:tcPr>
            <w:tcW w:w="1998" w:type="dxa"/>
            <w:gridSpan w:val="2"/>
          </w:tcPr>
          <w:p w:rsidR="0095679B" w:rsidRPr="009E2623" w:rsidRDefault="0095679B" w:rsidP="007D06F2">
            <w:pPr>
              <w:pStyle w:val="ad"/>
              <w:jc w:val="both"/>
              <w:rPr>
                <w:rFonts w:ascii="Times New Roman" w:eastAsia="MS Mincho" w:hAnsi="Times New Roman"/>
                <w:i/>
                <w:sz w:val="22"/>
                <w:szCs w:val="22"/>
                <w:lang w:val="ru-RU" w:eastAsia="ru-RU"/>
              </w:rPr>
            </w:pP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Екибастуз II</w:t>
            </w:r>
          </w:p>
        </w:tc>
        <w:tc>
          <w:tcPr>
            <w:tcW w:w="2192" w:type="dxa"/>
            <w:gridSpan w:val="3"/>
          </w:tcPr>
          <w:p w:rsidR="0095679B" w:rsidRPr="009E2623" w:rsidRDefault="0095679B"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Серов-Сорт Сверд</w:t>
            </w:r>
          </w:p>
        </w:tc>
        <w:tc>
          <w:tcPr>
            <w:tcW w:w="3748" w:type="dxa"/>
            <w:gridSpan w:val="4"/>
          </w:tcPr>
          <w:p w:rsidR="0095679B" w:rsidRPr="009E2623" w:rsidRDefault="0095679B" w:rsidP="007D06F2">
            <w:pPr>
              <w:pStyle w:val="ad"/>
              <w:jc w:val="both"/>
              <w:rPr>
                <w:rFonts w:ascii="Times New Roman" w:eastAsia="MS Mincho" w:hAnsi="Times New Roman"/>
                <w:sz w:val="22"/>
                <w:szCs w:val="22"/>
                <w:lang w:val="ru-RU" w:eastAsia="ru-RU"/>
              </w:rPr>
            </w:pPr>
            <w:r w:rsidRPr="009E2623">
              <w:rPr>
                <w:rFonts w:ascii="Times New Roman" w:eastAsia="MS Mincho" w:hAnsi="Times New Roman"/>
                <w:sz w:val="22"/>
                <w:szCs w:val="22"/>
                <w:lang w:val="ru-RU" w:eastAsia="ru-RU"/>
              </w:rPr>
              <w:t>уголь</w:t>
            </w:r>
          </w:p>
        </w:tc>
        <w:tc>
          <w:tcPr>
            <w:tcW w:w="1998" w:type="dxa"/>
            <w:gridSpan w:val="2"/>
          </w:tcPr>
          <w:p w:rsidR="0095679B" w:rsidRPr="009E2623" w:rsidRDefault="0095679B"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маршрут</w:t>
            </w:r>
          </w:p>
          <w:p w:rsidR="0095679B" w:rsidRPr="009E2623" w:rsidRDefault="0095679B" w:rsidP="007D06F2">
            <w:pPr>
              <w:pStyle w:val="ad"/>
              <w:jc w:val="both"/>
              <w:rPr>
                <w:rFonts w:ascii="Times New Roman" w:eastAsia="MS Mincho" w:hAnsi="Times New Roman"/>
                <w:i/>
                <w:sz w:val="22"/>
                <w:szCs w:val="22"/>
                <w:u w:color="FFFFFF"/>
                <w:lang w:val="ru-RU" w:eastAsia="ru-RU"/>
              </w:rPr>
            </w:pPr>
            <w:r w:rsidRPr="009E2623">
              <w:rPr>
                <w:rFonts w:ascii="Times New Roman" w:eastAsia="MS Mincho" w:hAnsi="Times New Roman"/>
                <w:i/>
                <w:sz w:val="22"/>
                <w:szCs w:val="22"/>
                <w:lang w:val="ru-RU" w:eastAsia="ru-RU"/>
              </w:rPr>
              <w:t>6000/6100 тн</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eastAsia="MS Mincho" w:hAnsi="Times New Roman"/>
                <w:b/>
                <w:sz w:val="22"/>
                <w:szCs w:val="22"/>
                <w:lang w:val="ru-RU" w:eastAsia="ru-RU"/>
              </w:rPr>
            </w:pPr>
          </w:p>
        </w:tc>
        <w:tc>
          <w:tcPr>
            <w:tcW w:w="2192" w:type="dxa"/>
            <w:gridSpan w:val="3"/>
          </w:tcPr>
          <w:p w:rsidR="0095679B" w:rsidRPr="009E2623" w:rsidRDefault="0095679B" w:rsidP="007D06F2">
            <w:pPr>
              <w:pStyle w:val="ad"/>
              <w:jc w:val="both"/>
              <w:rPr>
                <w:rFonts w:ascii="Times New Roman" w:eastAsia="MS Mincho" w:hAnsi="Times New Roman"/>
                <w:b/>
                <w:sz w:val="22"/>
                <w:szCs w:val="22"/>
                <w:lang w:val="ru-RU" w:eastAsia="ru-RU"/>
              </w:rPr>
            </w:pPr>
          </w:p>
        </w:tc>
        <w:tc>
          <w:tcPr>
            <w:tcW w:w="3748" w:type="dxa"/>
            <w:gridSpan w:val="4"/>
          </w:tcPr>
          <w:p w:rsidR="0095679B" w:rsidRPr="009E2623" w:rsidRDefault="0095679B" w:rsidP="007D06F2">
            <w:pPr>
              <w:pStyle w:val="ad"/>
              <w:jc w:val="both"/>
              <w:rPr>
                <w:rFonts w:ascii="Times New Roman" w:eastAsia="MS Mincho" w:hAnsi="Times New Roman"/>
                <w:sz w:val="22"/>
                <w:szCs w:val="22"/>
                <w:lang w:val="ru-RU" w:eastAsia="ru-RU"/>
              </w:rPr>
            </w:pPr>
          </w:p>
        </w:tc>
        <w:tc>
          <w:tcPr>
            <w:tcW w:w="1998" w:type="dxa"/>
            <w:gridSpan w:val="2"/>
          </w:tcPr>
          <w:p w:rsidR="0095679B" w:rsidRPr="009E2623" w:rsidRDefault="0095679B" w:rsidP="007D06F2">
            <w:pPr>
              <w:pStyle w:val="ad"/>
              <w:jc w:val="both"/>
              <w:rPr>
                <w:rFonts w:ascii="Times New Roman" w:eastAsia="MS Mincho" w:hAnsi="Times New Roman"/>
                <w:i/>
                <w:sz w:val="22"/>
                <w:szCs w:val="22"/>
                <w:lang w:val="ru-RU" w:eastAsia="ru-RU"/>
              </w:rPr>
            </w:pP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Екибастуз II</w:t>
            </w:r>
          </w:p>
        </w:tc>
        <w:tc>
          <w:tcPr>
            <w:tcW w:w="2192" w:type="dxa"/>
            <w:gridSpan w:val="3"/>
          </w:tcPr>
          <w:p w:rsidR="0095679B" w:rsidRPr="009E2623" w:rsidRDefault="0095679B"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Курган Ю-Ур</w:t>
            </w:r>
          </w:p>
        </w:tc>
        <w:tc>
          <w:tcPr>
            <w:tcW w:w="3748" w:type="dxa"/>
            <w:gridSpan w:val="4"/>
          </w:tcPr>
          <w:p w:rsidR="0095679B" w:rsidRPr="009E2623" w:rsidRDefault="0095679B" w:rsidP="007D06F2">
            <w:pPr>
              <w:pStyle w:val="ad"/>
              <w:jc w:val="both"/>
              <w:rPr>
                <w:rFonts w:ascii="Times New Roman" w:eastAsia="MS Mincho" w:hAnsi="Times New Roman"/>
                <w:sz w:val="22"/>
                <w:szCs w:val="22"/>
                <w:lang w:val="ru-RU" w:eastAsia="ru-RU"/>
              </w:rPr>
            </w:pPr>
            <w:r w:rsidRPr="009E2623">
              <w:rPr>
                <w:rFonts w:ascii="Times New Roman" w:eastAsia="MS Mincho" w:hAnsi="Times New Roman"/>
                <w:sz w:val="22"/>
                <w:szCs w:val="22"/>
                <w:lang w:val="ru-RU" w:eastAsia="ru-RU"/>
              </w:rPr>
              <w:t>уголь</w:t>
            </w:r>
          </w:p>
        </w:tc>
        <w:tc>
          <w:tcPr>
            <w:tcW w:w="1998" w:type="dxa"/>
            <w:gridSpan w:val="2"/>
          </w:tcPr>
          <w:p w:rsidR="0095679B" w:rsidRPr="009E2623" w:rsidRDefault="0095679B"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 xml:space="preserve">маршрут </w:t>
            </w:r>
          </w:p>
          <w:p w:rsidR="0095679B" w:rsidRPr="009E2623" w:rsidRDefault="0095679B"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6100 тн</w:t>
            </w:r>
          </w:p>
        </w:tc>
      </w:tr>
      <w:tr w:rsidR="0095679B"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95679B" w:rsidRPr="00974EBA" w:rsidRDefault="0095679B"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Примечание *:</w:t>
            </w:r>
            <w:r>
              <w:rPr>
                <w:rFonts w:ascii="Times New Roman" w:eastAsia="MS Mincho" w:hAnsi="Times New Roman"/>
                <w:b/>
                <w:sz w:val="22"/>
                <w:szCs w:val="22"/>
                <w:lang w:val="ru-RU" w:eastAsia="ru-RU"/>
              </w:rPr>
              <w:t xml:space="preserve"> </w:t>
            </w:r>
            <w:r w:rsidRPr="00974EBA">
              <w:rPr>
                <w:rFonts w:ascii="Times New Roman" w:eastAsia="MS Mincho" w:hAnsi="Times New Roman"/>
                <w:bCs/>
                <w:i/>
                <w:sz w:val="21"/>
                <w:szCs w:val="21"/>
                <w:lang w:eastAsia="ru-RU"/>
              </w:rPr>
              <w:t>Маршруты угля погрузки станций железной дороги Казахстана назначением на станции Свердловской ж.д. и ст.Курган Южно-Уральской ж.д. направлять через пункт перехода Зерновая-экс.</w:t>
            </w:r>
          </w:p>
        </w:tc>
      </w:tr>
      <w:tr w:rsidR="0095679B"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95679B" w:rsidRPr="009E2623" w:rsidRDefault="0095679B" w:rsidP="007D06F2">
            <w:pPr>
              <w:pStyle w:val="ad"/>
              <w:jc w:val="both"/>
              <w:rPr>
                <w:rFonts w:ascii="Times New Roman" w:eastAsia="MS Mincho" w:hAnsi="Times New Roman"/>
                <w:b/>
                <w:sz w:val="22"/>
                <w:szCs w:val="22"/>
                <w:lang w:val="ru-RU" w:eastAsia="ru-RU"/>
              </w:rPr>
            </w:pPr>
          </w:p>
        </w:tc>
      </w:tr>
      <w:tr w:rsidR="0095679B"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95679B" w:rsidRPr="009E2623" w:rsidRDefault="0095679B" w:rsidP="007D06F2">
            <w:pPr>
              <w:pStyle w:val="ad"/>
              <w:jc w:val="center"/>
              <w:rPr>
                <w:rFonts w:ascii="Times New Roman" w:eastAsia="MS Mincho" w:hAnsi="Times New Roman"/>
                <w:b/>
                <w:sz w:val="22"/>
                <w:szCs w:val="22"/>
                <w:lang w:val="ru-RU" w:eastAsia="ru-RU"/>
              </w:rPr>
            </w:pPr>
            <w:r w:rsidRPr="009E2623">
              <w:rPr>
                <w:rFonts w:ascii="Times New Roman" w:hAnsi="Times New Roman"/>
                <w:b/>
                <w:sz w:val="22"/>
                <w:szCs w:val="22"/>
                <w:u w:val="single"/>
                <w:lang w:val="ru-RU" w:eastAsia="ru-RU"/>
              </w:rPr>
              <w:t>КЗХ</w:t>
            </w:r>
            <w:r w:rsidRPr="009E2623">
              <w:rPr>
                <w:rFonts w:ascii="Times New Roman" w:eastAsia="MS Mincho" w:hAnsi="Times New Roman"/>
                <w:b/>
                <w:sz w:val="22"/>
                <w:szCs w:val="22"/>
                <w:lang w:val="ru-RU" w:eastAsia="ru-RU"/>
              </w:rPr>
              <w:t xml:space="preserve"> сдает на</w:t>
            </w:r>
          </w:p>
          <w:p w:rsidR="0095679B" w:rsidRPr="009E2623" w:rsidRDefault="0095679B" w:rsidP="007D06F2">
            <w:pPr>
              <w:pStyle w:val="af1"/>
              <w:ind w:firstLine="0"/>
              <w:jc w:val="center"/>
              <w:rPr>
                <w:i/>
                <w:sz w:val="22"/>
                <w:szCs w:val="22"/>
              </w:rPr>
            </w:pPr>
            <w:r w:rsidRPr="009E2623">
              <w:rPr>
                <w:rFonts w:eastAsia="MS Mincho"/>
                <w:b/>
                <w:sz w:val="22"/>
                <w:szCs w:val="22"/>
              </w:rPr>
              <w:t>Западно-Сибирскую ж.д.</w:t>
            </w:r>
          </w:p>
        </w:tc>
      </w:tr>
      <w:tr w:rsidR="0095679B"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95679B" w:rsidRPr="009E2623" w:rsidRDefault="0095679B" w:rsidP="007D06F2">
            <w:pPr>
              <w:pStyle w:val="ad"/>
              <w:jc w:val="center"/>
              <w:rPr>
                <w:rFonts w:ascii="Times New Roman" w:eastAsia="MS Mincho" w:hAnsi="Times New Roman"/>
                <w:b/>
                <w:sz w:val="22"/>
                <w:szCs w:val="22"/>
                <w:lang w:val="ru-RU" w:eastAsia="ru-RU"/>
              </w:rPr>
            </w:pPr>
          </w:p>
        </w:tc>
      </w:tr>
      <w:tr w:rsidR="0095679B"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95679B" w:rsidRPr="009E2623" w:rsidRDefault="0095679B" w:rsidP="007D06F2">
            <w:pPr>
              <w:pStyle w:val="af1"/>
              <w:ind w:firstLine="0"/>
              <w:jc w:val="center"/>
              <w:rPr>
                <w:i/>
                <w:sz w:val="22"/>
                <w:szCs w:val="22"/>
              </w:rPr>
            </w:pPr>
            <w:r w:rsidRPr="009E2623">
              <w:rPr>
                <w:rFonts w:eastAsia="MS Mincho"/>
                <w:b/>
                <w:sz w:val="22"/>
                <w:szCs w:val="22"/>
              </w:rPr>
              <w:t>1. По ст. Локоть</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hAnsi="Times New Roman"/>
                <w:b/>
                <w:bCs/>
                <w:sz w:val="22"/>
                <w:szCs w:val="22"/>
                <w:lang w:val="ru-RU" w:eastAsia="ru-RU"/>
              </w:rPr>
            </w:pPr>
          </w:p>
        </w:tc>
        <w:tc>
          <w:tcPr>
            <w:tcW w:w="2192" w:type="dxa"/>
            <w:gridSpan w:val="3"/>
          </w:tcPr>
          <w:p w:rsidR="0095679B" w:rsidRPr="009E2623" w:rsidRDefault="0095679B" w:rsidP="007D06F2">
            <w:pPr>
              <w:pStyle w:val="ad"/>
              <w:jc w:val="both"/>
              <w:rPr>
                <w:rFonts w:ascii="Times New Roman" w:hAnsi="Times New Roman"/>
                <w:b/>
                <w:bCs/>
                <w:sz w:val="22"/>
                <w:szCs w:val="22"/>
                <w:lang w:val="ru-RU" w:eastAsia="ru-RU"/>
              </w:rPr>
            </w:pPr>
          </w:p>
        </w:tc>
        <w:tc>
          <w:tcPr>
            <w:tcW w:w="3748" w:type="dxa"/>
            <w:gridSpan w:val="4"/>
          </w:tcPr>
          <w:p w:rsidR="0095679B" w:rsidRPr="009E2623" w:rsidRDefault="0095679B" w:rsidP="007D06F2">
            <w:pPr>
              <w:pStyle w:val="af1"/>
              <w:ind w:firstLine="0"/>
              <w:jc w:val="center"/>
              <w:rPr>
                <w:rFonts w:eastAsia="MS Mincho"/>
                <w:b/>
                <w:sz w:val="22"/>
                <w:szCs w:val="22"/>
              </w:rPr>
            </w:pPr>
          </w:p>
        </w:tc>
        <w:tc>
          <w:tcPr>
            <w:tcW w:w="1998" w:type="dxa"/>
            <w:gridSpan w:val="2"/>
          </w:tcPr>
          <w:p w:rsidR="0095679B" w:rsidRPr="009E2623" w:rsidRDefault="0095679B" w:rsidP="007D06F2">
            <w:pPr>
              <w:pStyle w:val="af1"/>
              <w:ind w:firstLine="0"/>
              <w:rPr>
                <w:i/>
                <w:sz w:val="22"/>
                <w:szCs w:val="22"/>
              </w:rPr>
            </w:pPr>
          </w:p>
        </w:tc>
      </w:tr>
      <w:tr w:rsidR="0095679B"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95679B" w:rsidRPr="009E2623" w:rsidRDefault="0095679B" w:rsidP="007D06F2">
            <w:pPr>
              <w:pStyle w:val="ad"/>
              <w:jc w:val="center"/>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9 поездов, в т.ч. 1  поезд без фиксированного веса и длины</w:t>
            </w:r>
          </w:p>
          <w:p w:rsidR="0095679B" w:rsidRPr="009E2623" w:rsidRDefault="0095679B" w:rsidP="007D06F2">
            <w:pPr>
              <w:pStyle w:val="af1"/>
              <w:ind w:firstLine="0"/>
              <w:jc w:val="center"/>
              <w:rPr>
                <w:rFonts w:eastAsia="MS Mincho"/>
                <w:i/>
                <w:sz w:val="22"/>
                <w:szCs w:val="22"/>
              </w:rPr>
            </w:pPr>
            <w:r w:rsidRPr="009E2623">
              <w:rPr>
                <w:rFonts w:eastAsia="MS Mincho"/>
                <w:i/>
                <w:sz w:val="22"/>
                <w:szCs w:val="22"/>
              </w:rPr>
              <w:t>вес – 3800 тн, длина – 57 усл. ваг.</w:t>
            </w:r>
          </w:p>
          <w:p w:rsidR="0095679B" w:rsidRPr="009E2623" w:rsidRDefault="0095679B" w:rsidP="007D06F2">
            <w:pPr>
              <w:pStyle w:val="af1"/>
              <w:ind w:firstLine="0"/>
              <w:jc w:val="center"/>
              <w:rPr>
                <w:i/>
                <w:sz w:val="22"/>
                <w:szCs w:val="22"/>
              </w:rPr>
            </w:pPr>
            <w:r w:rsidRPr="009E2623">
              <w:rPr>
                <w:rFonts w:eastAsia="MS Mincho"/>
                <w:i/>
                <w:sz w:val="22"/>
                <w:szCs w:val="22"/>
              </w:rPr>
              <w:t>унифицированная и  критическая норма – 3800 тн</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hAnsi="Times New Roman"/>
                <w:b/>
                <w:bCs/>
                <w:sz w:val="22"/>
                <w:szCs w:val="22"/>
                <w:lang w:val="ru-RU" w:eastAsia="ru-RU"/>
              </w:rPr>
            </w:pPr>
          </w:p>
        </w:tc>
        <w:tc>
          <w:tcPr>
            <w:tcW w:w="2192" w:type="dxa"/>
            <w:gridSpan w:val="3"/>
          </w:tcPr>
          <w:p w:rsidR="0095679B" w:rsidRPr="009E2623" w:rsidRDefault="0095679B" w:rsidP="007D06F2">
            <w:pPr>
              <w:pStyle w:val="ad"/>
              <w:jc w:val="both"/>
              <w:rPr>
                <w:rFonts w:ascii="Times New Roman" w:hAnsi="Times New Roman"/>
                <w:b/>
                <w:bCs/>
                <w:sz w:val="22"/>
                <w:szCs w:val="22"/>
                <w:lang w:val="ru-RU" w:eastAsia="ru-RU"/>
              </w:rPr>
            </w:pPr>
          </w:p>
        </w:tc>
        <w:tc>
          <w:tcPr>
            <w:tcW w:w="3748" w:type="dxa"/>
            <w:gridSpan w:val="4"/>
          </w:tcPr>
          <w:p w:rsidR="0095679B" w:rsidRPr="009E2623" w:rsidRDefault="0095679B" w:rsidP="007D06F2">
            <w:pPr>
              <w:pStyle w:val="af1"/>
              <w:ind w:firstLine="0"/>
              <w:jc w:val="center"/>
              <w:rPr>
                <w:rFonts w:eastAsia="MS Mincho"/>
                <w:b/>
                <w:sz w:val="22"/>
                <w:szCs w:val="22"/>
              </w:rPr>
            </w:pPr>
          </w:p>
        </w:tc>
        <w:tc>
          <w:tcPr>
            <w:tcW w:w="1998" w:type="dxa"/>
            <w:gridSpan w:val="2"/>
          </w:tcPr>
          <w:p w:rsidR="0095679B" w:rsidRPr="009E2623" w:rsidRDefault="0095679B" w:rsidP="007D06F2">
            <w:pPr>
              <w:pStyle w:val="af1"/>
              <w:ind w:firstLine="0"/>
              <w:rPr>
                <w:i/>
                <w:sz w:val="22"/>
                <w:szCs w:val="22"/>
              </w:rPr>
            </w:pP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spacing w:after="0" w:line="240" w:lineRule="auto"/>
              <w:jc w:val="both"/>
              <w:rPr>
                <w:rFonts w:ascii="Times New Roman" w:hAnsi="Times New Roman"/>
                <w:b/>
              </w:rPr>
            </w:pPr>
            <w:r w:rsidRPr="009E2623">
              <w:rPr>
                <w:rFonts w:ascii="Times New Roman" w:hAnsi="Times New Roman"/>
                <w:b/>
              </w:rPr>
              <w:t>Семей</w:t>
            </w:r>
          </w:p>
        </w:tc>
        <w:tc>
          <w:tcPr>
            <w:tcW w:w="2192" w:type="dxa"/>
            <w:gridSpan w:val="3"/>
          </w:tcPr>
          <w:p w:rsidR="0095679B" w:rsidRPr="009E2623" w:rsidRDefault="0095679B" w:rsidP="007D06F2">
            <w:pPr>
              <w:spacing w:after="0" w:line="240" w:lineRule="auto"/>
              <w:jc w:val="both"/>
              <w:rPr>
                <w:rFonts w:ascii="Times New Roman" w:hAnsi="Times New Roman"/>
                <w:b/>
              </w:rPr>
            </w:pPr>
            <w:r w:rsidRPr="009E2623">
              <w:rPr>
                <w:rFonts w:ascii="Times New Roman" w:hAnsi="Times New Roman"/>
                <w:b/>
              </w:rPr>
              <w:t>Алтайская</w:t>
            </w:r>
          </w:p>
        </w:tc>
        <w:tc>
          <w:tcPr>
            <w:tcW w:w="3748" w:type="dxa"/>
            <w:gridSpan w:val="4"/>
          </w:tcPr>
          <w:p w:rsidR="0095679B" w:rsidRPr="009E2623" w:rsidRDefault="0095679B" w:rsidP="007D06F2">
            <w:pPr>
              <w:spacing w:after="0" w:line="240" w:lineRule="auto"/>
              <w:jc w:val="both"/>
              <w:rPr>
                <w:rFonts w:ascii="Times New Roman" w:hAnsi="Times New Roman"/>
              </w:rPr>
            </w:pPr>
            <w:r w:rsidRPr="009E2623">
              <w:rPr>
                <w:rFonts w:ascii="Times New Roman" w:hAnsi="Times New Roman"/>
              </w:rPr>
              <w:t>на ст. Алтайская и далее, включая порожние вагоны принадлежности России</w:t>
            </w:r>
          </w:p>
          <w:p w:rsidR="0095679B" w:rsidRPr="009E2623" w:rsidRDefault="0095679B" w:rsidP="007D06F2">
            <w:pPr>
              <w:spacing w:after="0" w:line="240" w:lineRule="auto"/>
              <w:jc w:val="both"/>
              <w:rPr>
                <w:rFonts w:ascii="Times New Roman" w:hAnsi="Times New Roman"/>
              </w:rPr>
            </w:pPr>
            <w:r w:rsidRPr="009E2623">
              <w:rPr>
                <w:rFonts w:ascii="Times New Roman" w:hAnsi="Times New Roman"/>
                <w:b/>
              </w:rPr>
              <w:t>8330-83423, 8360-8369, 8400-8432, 84</w:t>
            </w:r>
            <w:r>
              <w:rPr>
                <w:rFonts w:ascii="Times New Roman" w:hAnsi="Times New Roman"/>
                <w:b/>
              </w:rPr>
              <w:t>382</w:t>
            </w:r>
            <w:r w:rsidRPr="009E2623">
              <w:rPr>
                <w:rFonts w:ascii="Times New Roman" w:hAnsi="Times New Roman"/>
                <w:b/>
              </w:rPr>
              <w:t>-8</w:t>
            </w:r>
            <w:r>
              <w:rPr>
                <w:rFonts w:ascii="Times New Roman" w:hAnsi="Times New Roman"/>
                <w:b/>
              </w:rPr>
              <w:t>4450</w:t>
            </w:r>
            <w:r w:rsidRPr="009E2623">
              <w:rPr>
                <w:rFonts w:ascii="Times New Roman" w:hAnsi="Times New Roman"/>
                <w:b/>
              </w:rPr>
              <w:t>,</w:t>
            </w:r>
            <w:r>
              <w:rPr>
                <w:rFonts w:ascii="Times New Roman" w:hAnsi="Times New Roman"/>
                <w:b/>
              </w:rPr>
              <w:t xml:space="preserve"> 84610-85440,</w:t>
            </w:r>
            <w:r w:rsidRPr="009E2623">
              <w:rPr>
                <w:rFonts w:ascii="Times New Roman" w:hAnsi="Times New Roman"/>
                <w:b/>
              </w:rPr>
              <w:t xml:space="preserve"> 8600-87653, </w:t>
            </w:r>
            <w:r w:rsidRPr="009E2623">
              <w:rPr>
                <w:rFonts w:ascii="Times New Roman" w:hAnsi="Times New Roman"/>
                <w:b/>
              </w:rPr>
              <w:lastRenderedPageBreak/>
              <w:t>8800-93831, 9400-9981</w:t>
            </w:r>
          </w:p>
        </w:tc>
        <w:tc>
          <w:tcPr>
            <w:tcW w:w="1998" w:type="dxa"/>
            <w:gridSpan w:val="2"/>
          </w:tcPr>
          <w:p w:rsidR="0095679B" w:rsidRPr="009E2623" w:rsidRDefault="0095679B" w:rsidP="007D06F2">
            <w:pPr>
              <w:spacing w:after="0" w:line="240" w:lineRule="auto"/>
              <w:jc w:val="both"/>
              <w:rPr>
                <w:rFonts w:ascii="Times New Roman" w:hAnsi="Times New Roman"/>
                <w:i/>
              </w:rPr>
            </w:pPr>
            <w:r w:rsidRPr="009E2623">
              <w:rPr>
                <w:rFonts w:ascii="Times New Roman" w:hAnsi="Times New Roman"/>
                <w:i/>
              </w:rPr>
              <w:lastRenderedPageBreak/>
              <w:t>сквозной</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spacing w:after="0" w:line="240" w:lineRule="auto"/>
              <w:jc w:val="both"/>
              <w:rPr>
                <w:rFonts w:ascii="Times New Roman" w:hAnsi="Times New Roman"/>
              </w:rPr>
            </w:pPr>
          </w:p>
        </w:tc>
        <w:tc>
          <w:tcPr>
            <w:tcW w:w="2192" w:type="dxa"/>
            <w:gridSpan w:val="3"/>
          </w:tcPr>
          <w:p w:rsidR="0095679B" w:rsidRPr="009E2623" w:rsidRDefault="0095679B" w:rsidP="007D06F2">
            <w:pPr>
              <w:spacing w:after="0" w:line="240" w:lineRule="auto"/>
              <w:jc w:val="both"/>
              <w:rPr>
                <w:rFonts w:ascii="Times New Roman" w:hAnsi="Times New Roman"/>
              </w:rPr>
            </w:pPr>
          </w:p>
        </w:tc>
        <w:tc>
          <w:tcPr>
            <w:tcW w:w="3748" w:type="dxa"/>
            <w:gridSpan w:val="4"/>
          </w:tcPr>
          <w:p w:rsidR="0095679B" w:rsidRPr="009E2623" w:rsidRDefault="0095679B" w:rsidP="007D06F2">
            <w:pPr>
              <w:spacing w:after="0" w:line="240" w:lineRule="auto"/>
              <w:jc w:val="both"/>
              <w:rPr>
                <w:rFonts w:ascii="Times New Roman" w:hAnsi="Times New Roman"/>
              </w:rPr>
            </w:pPr>
          </w:p>
        </w:tc>
        <w:tc>
          <w:tcPr>
            <w:tcW w:w="1998" w:type="dxa"/>
            <w:gridSpan w:val="2"/>
          </w:tcPr>
          <w:p w:rsidR="0095679B" w:rsidRPr="009E2623" w:rsidRDefault="0095679B" w:rsidP="007D06F2">
            <w:pPr>
              <w:spacing w:after="0" w:line="240" w:lineRule="auto"/>
              <w:jc w:val="both"/>
              <w:rPr>
                <w:rFonts w:ascii="Times New Roman" w:hAnsi="Times New Roman"/>
              </w:rPr>
            </w:pP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spacing w:after="0" w:line="240" w:lineRule="auto"/>
              <w:jc w:val="both"/>
              <w:rPr>
                <w:rFonts w:ascii="Times New Roman" w:hAnsi="Times New Roman"/>
                <w:b/>
              </w:rPr>
            </w:pPr>
            <w:r w:rsidRPr="009E2623">
              <w:rPr>
                <w:rFonts w:ascii="Times New Roman" w:hAnsi="Times New Roman"/>
                <w:b/>
              </w:rPr>
              <w:t>Семей</w:t>
            </w:r>
          </w:p>
        </w:tc>
        <w:tc>
          <w:tcPr>
            <w:tcW w:w="2192" w:type="dxa"/>
            <w:gridSpan w:val="3"/>
          </w:tcPr>
          <w:p w:rsidR="0095679B" w:rsidRPr="009E2623" w:rsidRDefault="0095679B" w:rsidP="007D06F2">
            <w:pPr>
              <w:spacing w:after="0" w:line="240" w:lineRule="auto"/>
              <w:jc w:val="both"/>
              <w:rPr>
                <w:rFonts w:ascii="Times New Roman" w:hAnsi="Times New Roman"/>
                <w:b/>
              </w:rPr>
            </w:pPr>
            <w:r w:rsidRPr="009E2623">
              <w:rPr>
                <w:rFonts w:ascii="Times New Roman" w:hAnsi="Times New Roman"/>
                <w:b/>
              </w:rPr>
              <w:t>Алтайская</w:t>
            </w:r>
          </w:p>
        </w:tc>
        <w:tc>
          <w:tcPr>
            <w:tcW w:w="3748" w:type="dxa"/>
            <w:gridSpan w:val="4"/>
          </w:tcPr>
          <w:p w:rsidR="0095679B" w:rsidRPr="009E2623" w:rsidRDefault="0095679B" w:rsidP="007D06F2">
            <w:pPr>
              <w:spacing w:after="0" w:line="240" w:lineRule="auto"/>
              <w:jc w:val="both"/>
              <w:rPr>
                <w:rFonts w:ascii="Times New Roman" w:hAnsi="Times New Roman"/>
              </w:rPr>
            </w:pPr>
            <w:r w:rsidRPr="009E2623">
              <w:rPr>
                <w:rFonts w:ascii="Times New Roman" w:hAnsi="Times New Roman"/>
              </w:rPr>
              <w:t>из двух групп:</w:t>
            </w:r>
          </w:p>
          <w:p w:rsidR="0095679B" w:rsidRPr="009E2623" w:rsidRDefault="0095679B" w:rsidP="007D06F2">
            <w:pPr>
              <w:spacing w:after="0" w:line="240" w:lineRule="auto"/>
              <w:jc w:val="both"/>
              <w:rPr>
                <w:rFonts w:ascii="Times New Roman" w:hAnsi="Times New Roman"/>
              </w:rPr>
            </w:pPr>
            <w:r w:rsidRPr="009E2623">
              <w:rPr>
                <w:rFonts w:ascii="Times New Roman" w:hAnsi="Times New Roman"/>
              </w:rPr>
              <w:t>- на ст. Алтайская и далее, включая порожние вагоны</w:t>
            </w:r>
            <w:r>
              <w:rPr>
                <w:rFonts w:ascii="Times New Roman" w:hAnsi="Times New Roman"/>
              </w:rPr>
              <w:t>,поступившие в груженном состоянии</w:t>
            </w:r>
          </w:p>
          <w:p w:rsidR="0095679B" w:rsidRPr="009E2623" w:rsidRDefault="0095679B" w:rsidP="007D06F2">
            <w:pPr>
              <w:spacing w:after="0" w:line="240" w:lineRule="auto"/>
              <w:jc w:val="both"/>
              <w:rPr>
                <w:rFonts w:ascii="Times New Roman" w:hAnsi="Times New Roman"/>
                <w:b/>
              </w:rPr>
            </w:pPr>
            <w:r w:rsidRPr="009E2623">
              <w:rPr>
                <w:rFonts w:ascii="Times New Roman" w:hAnsi="Times New Roman"/>
                <w:b/>
              </w:rPr>
              <w:t>83</w:t>
            </w:r>
            <w:r>
              <w:rPr>
                <w:rFonts w:ascii="Times New Roman" w:hAnsi="Times New Roman"/>
                <w:b/>
              </w:rPr>
              <w:t>000</w:t>
            </w:r>
            <w:r w:rsidRPr="009E2623">
              <w:rPr>
                <w:rFonts w:ascii="Times New Roman" w:hAnsi="Times New Roman"/>
                <w:b/>
              </w:rPr>
              <w:t>-83423, 8360-8369, 8400-8432, 84</w:t>
            </w:r>
            <w:r>
              <w:rPr>
                <w:rFonts w:ascii="Times New Roman" w:hAnsi="Times New Roman"/>
                <w:b/>
              </w:rPr>
              <w:t>382</w:t>
            </w:r>
            <w:r w:rsidRPr="009E2623">
              <w:rPr>
                <w:rFonts w:ascii="Times New Roman" w:hAnsi="Times New Roman"/>
                <w:b/>
              </w:rPr>
              <w:t>-8</w:t>
            </w:r>
            <w:r>
              <w:rPr>
                <w:rFonts w:ascii="Times New Roman" w:hAnsi="Times New Roman"/>
                <w:b/>
              </w:rPr>
              <w:t>4450</w:t>
            </w:r>
            <w:r w:rsidRPr="009E2623">
              <w:rPr>
                <w:rFonts w:ascii="Times New Roman" w:hAnsi="Times New Roman"/>
                <w:b/>
              </w:rPr>
              <w:t>,</w:t>
            </w:r>
            <w:r>
              <w:rPr>
                <w:rFonts w:ascii="Times New Roman" w:hAnsi="Times New Roman"/>
                <w:b/>
              </w:rPr>
              <w:t xml:space="preserve"> 84610-85440, </w:t>
            </w:r>
            <w:r w:rsidRPr="009E2623">
              <w:rPr>
                <w:rFonts w:ascii="Times New Roman" w:hAnsi="Times New Roman"/>
                <w:b/>
              </w:rPr>
              <w:t>8600-8</w:t>
            </w:r>
            <w:r>
              <w:rPr>
                <w:rFonts w:ascii="Times New Roman" w:hAnsi="Times New Roman"/>
                <w:b/>
              </w:rPr>
              <w:t>7653</w:t>
            </w:r>
            <w:r w:rsidRPr="009E2623">
              <w:rPr>
                <w:rFonts w:ascii="Times New Roman" w:hAnsi="Times New Roman"/>
                <w:b/>
              </w:rPr>
              <w:t>,  8800-93831, 9400-9981</w:t>
            </w:r>
          </w:p>
          <w:p w:rsidR="0095679B" w:rsidRPr="009E2623" w:rsidRDefault="0095679B" w:rsidP="007D06F2">
            <w:pPr>
              <w:spacing w:after="0" w:line="240" w:lineRule="auto"/>
              <w:jc w:val="both"/>
              <w:rPr>
                <w:rFonts w:ascii="Times New Roman" w:hAnsi="Times New Roman"/>
              </w:rPr>
            </w:pPr>
          </w:p>
          <w:p w:rsidR="0095679B" w:rsidRPr="009E2623" w:rsidRDefault="0095679B" w:rsidP="007D06F2">
            <w:pPr>
              <w:spacing w:after="0" w:line="240" w:lineRule="auto"/>
              <w:jc w:val="both"/>
              <w:rPr>
                <w:rFonts w:ascii="Times New Roman" w:hAnsi="Times New Roman"/>
              </w:rPr>
            </w:pPr>
            <w:r w:rsidRPr="009E2623">
              <w:rPr>
                <w:rFonts w:ascii="Times New Roman" w:hAnsi="Times New Roman"/>
              </w:rPr>
              <w:t>- на ст. Рубцовск и далее до ст. Алтайская искл.</w:t>
            </w:r>
          </w:p>
          <w:p w:rsidR="0095679B" w:rsidRPr="009E2623" w:rsidRDefault="0095679B" w:rsidP="007D06F2">
            <w:pPr>
              <w:spacing w:after="0" w:line="240" w:lineRule="auto"/>
              <w:jc w:val="both"/>
              <w:rPr>
                <w:rFonts w:ascii="Times New Roman" w:hAnsi="Times New Roman"/>
              </w:rPr>
            </w:pPr>
            <w:r w:rsidRPr="009E2623">
              <w:rPr>
                <w:rFonts w:ascii="Times New Roman" w:hAnsi="Times New Roman"/>
              </w:rPr>
              <w:t>(* один раз в сутки)</w:t>
            </w:r>
          </w:p>
          <w:p w:rsidR="0095679B" w:rsidRPr="009E2623" w:rsidRDefault="0095679B" w:rsidP="007D06F2">
            <w:pPr>
              <w:spacing w:after="0" w:line="240" w:lineRule="auto"/>
              <w:jc w:val="both"/>
              <w:rPr>
                <w:rFonts w:ascii="Times New Roman" w:hAnsi="Times New Roman"/>
                <w:b/>
              </w:rPr>
            </w:pPr>
            <w:r w:rsidRPr="009E2623">
              <w:rPr>
                <w:rFonts w:ascii="Times New Roman" w:hAnsi="Times New Roman"/>
                <w:b/>
              </w:rPr>
              <w:t>7111</w:t>
            </w:r>
            <w:r>
              <w:rPr>
                <w:rFonts w:ascii="Times New Roman" w:hAnsi="Times New Roman"/>
                <w:b/>
              </w:rPr>
              <w:t>0</w:t>
            </w:r>
            <w:r w:rsidRPr="009E2623">
              <w:rPr>
                <w:rFonts w:ascii="Times New Roman" w:hAnsi="Times New Roman"/>
                <w:b/>
              </w:rPr>
              <w:t>, 8433</w:t>
            </w:r>
            <w:r>
              <w:rPr>
                <w:rFonts w:ascii="Times New Roman" w:hAnsi="Times New Roman"/>
                <w:b/>
              </w:rPr>
              <w:t>0</w:t>
            </w:r>
            <w:r w:rsidRPr="009E2623">
              <w:rPr>
                <w:rFonts w:ascii="Times New Roman" w:hAnsi="Times New Roman"/>
                <w:b/>
              </w:rPr>
              <w:t>-84</w:t>
            </w:r>
            <w:r>
              <w:rPr>
                <w:rFonts w:ascii="Times New Roman" w:hAnsi="Times New Roman"/>
                <w:b/>
              </w:rPr>
              <w:t>381, 84451-84462</w:t>
            </w:r>
          </w:p>
        </w:tc>
        <w:tc>
          <w:tcPr>
            <w:tcW w:w="1998" w:type="dxa"/>
            <w:gridSpan w:val="2"/>
          </w:tcPr>
          <w:p w:rsidR="0095679B" w:rsidRPr="00C471C8" w:rsidRDefault="0095679B" w:rsidP="007D06F2">
            <w:pPr>
              <w:spacing w:after="0" w:line="240" w:lineRule="auto"/>
              <w:jc w:val="both"/>
              <w:rPr>
                <w:rFonts w:ascii="Times New Roman" w:hAnsi="Times New Roman"/>
                <w:i/>
              </w:rPr>
            </w:pPr>
            <w:r w:rsidRPr="00C471C8">
              <w:rPr>
                <w:rFonts w:ascii="Times New Roman" w:hAnsi="Times New Roman" w:cs="Times New Roman"/>
                <w:i/>
              </w:rPr>
              <w:t>сквозной</w:t>
            </w:r>
          </w:p>
          <w:p w:rsidR="0095679B" w:rsidRPr="009E2623" w:rsidRDefault="0095679B" w:rsidP="007D06F2">
            <w:pPr>
              <w:spacing w:after="0" w:line="240" w:lineRule="auto"/>
              <w:jc w:val="both"/>
              <w:rPr>
                <w:rFonts w:ascii="Times New Roman" w:hAnsi="Times New Roman"/>
                <w:b/>
              </w:rPr>
            </w:pPr>
            <w:r w:rsidRPr="00C471C8">
              <w:rPr>
                <w:rFonts w:ascii="Times New Roman" w:hAnsi="Times New Roman"/>
                <w:i/>
              </w:rPr>
              <w:t xml:space="preserve">групповой </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spacing w:after="0" w:line="240" w:lineRule="auto"/>
              <w:jc w:val="both"/>
              <w:rPr>
                <w:rFonts w:ascii="Times New Roman" w:hAnsi="Times New Roman"/>
                <w:b/>
              </w:rPr>
            </w:pPr>
          </w:p>
        </w:tc>
        <w:tc>
          <w:tcPr>
            <w:tcW w:w="2192" w:type="dxa"/>
            <w:gridSpan w:val="3"/>
          </w:tcPr>
          <w:p w:rsidR="0095679B" w:rsidRPr="009E2623" w:rsidRDefault="0095679B" w:rsidP="007D06F2">
            <w:pPr>
              <w:spacing w:after="0" w:line="240" w:lineRule="auto"/>
              <w:jc w:val="both"/>
              <w:rPr>
                <w:rFonts w:ascii="Times New Roman" w:eastAsia="MS Mincho" w:hAnsi="Times New Roman"/>
                <w:b/>
              </w:rPr>
            </w:pPr>
          </w:p>
        </w:tc>
        <w:tc>
          <w:tcPr>
            <w:tcW w:w="3748" w:type="dxa"/>
            <w:gridSpan w:val="4"/>
          </w:tcPr>
          <w:p w:rsidR="0095679B" w:rsidRPr="009E2623" w:rsidRDefault="0095679B" w:rsidP="007D06F2">
            <w:pPr>
              <w:spacing w:after="0" w:line="240" w:lineRule="auto"/>
              <w:jc w:val="both"/>
              <w:rPr>
                <w:rFonts w:ascii="Times New Roman" w:hAnsi="Times New Roman"/>
              </w:rPr>
            </w:pPr>
          </w:p>
        </w:tc>
        <w:tc>
          <w:tcPr>
            <w:tcW w:w="1998" w:type="dxa"/>
            <w:gridSpan w:val="2"/>
          </w:tcPr>
          <w:p w:rsidR="0095679B" w:rsidRPr="009E2623" w:rsidRDefault="0095679B" w:rsidP="007D06F2">
            <w:pPr>
              <w:spacing w:after="0" w:line="240" w:lineRule="auto"/>
              <w:jc w:val="both"/>
              <w:rPr>
                <w:rFonts w:ascii="Times New Roman" w:hAnsi="Times New Roman"/>
                <w:i/>
              </w:rPr>
            </w:pP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spacing w:after="0" w:line="240" w:lineRule="auto"/>
              <w:jc w:val="both"/>
              <w:rPr>
                <w:rFonts w:ascii="Times New Roman" w:eastAsia="MS Mincho" w:hAnsi="Times New Roman"/>
                <w:b/>
              </w:rPr>
            </w:pPr>
            <w:r w:rsidRPr="009E2623">
              <w:rPr>
                <w:rFonts w:ascii="Times New Roman" w:eastAsia="MS Mincho" w:hAnsi="Times New Roman"/>
                <w:b/>
              </w:rPr>
              <w:t>Локоть</w:t>
            </w:r>
          </w:p>
        </w:tc>
        <w:tc>
          <w:tcPr>
            <w:tcW w:w="2192" w:type="dxa"/>
            <w:gridSpan w:val="3"/>
          </w:tcPr>
          <w:p w:rsidR="0095679B" w:rsidRPr="009E2623" w:rsidRDefault="0095679B" w:rsidP="007D06F2">
            <w:pPr>
              <w:spacing w:after="0" w:line="240" w:lineRule="auto"/>
              <w:jc w:val="both"/>
              <w:rPr>
                <w:rFonts w:ascii="Times New Roman" w:eastAsia="MS Mincho" w:hAnsi="Times New Roman"/>
                <w:b/>
              </w:rPr>
            </w:pPr>
            <w:r w:rsidRPr="009E2623">
              <w:rPr>
                <w:rFonts w:ascii="Times New Roman" w:eastAsia="MS Mincho" w:hAnsi="Times New Roman"/>
                <w:b/>
              </w:rPr>
              <w:t>Рубцовск</w:t>
            </w:r>
          </w:p>
        </w:tc>
        <w:tc>
          <w:tcPr>
            <w:tcW w:w="3748" w:type="dxa"/>
            <w:gridSpan w:val="4"/>
          </w:tcPr>
          <w:p w:rsidR="0095679B" w:rsidRPr="009E2623" w:rsidRDefault="0095679B" w:rsidP="007D06F2">
            <w:pPr>
              <w:spacing w:after="0" w:line="240" w:lineRule="auto"/>
              <w:jc w:val="both"/>
              <w:rPr>
                <w:rFonts w:ascii="Times New Roman" w:hAnsi="Times New Roman"/>
              </w:rPr>
            </w:pPr>
            <w:r w:rsidRPr="009E2623">
              <w:rPr>
                <w:rFonts w:ascii="Times New Roman" w:hAnsi="Times New Roman"/>
              </w:rPr>
              <w:t>на ст. Рубцовск и далее</w:t>
            </w:r>
          </w:p>
          <w:p w:rsidR="0095679B" w:rsidRPr="009E2623" w:rsidRDefault="0095679B" w:rsidP="007D06F2">
            <w:pPr>
              <w:spacing w:after="0" w:line="240" w:lineRule="auto"/>
              <w:jc w:val="both"/>
              <w:rPr>
                <w:rFonts w:ascii="Times New Roman" w:hAnsi="Times New Roman"/>
              </w:rPr>
            </w:pPr>
            <w:r w:rsidRPr="009E2623">
              <w:rPr>
                <w:rFonts w:ascii="Times New Roman" w:hAnsi="Times New Roman"/>
              </w:rPr>
              <w:t>(* два раза в сутки)</w:t>
            </w:r>
          </w:p>
          <w:p w:rsidR="0095679B" w:rsidRPr="009E2623" w:rsidRDefault="0095679B" w:rsidP="007D06F2">
            <w:pPr>
              <w:pStyle w:val="ad"/>
              <w:jc w:val="both"/>
              <w:rPr>
                <w:rFonts w:ascii="Times New Roman" w:eastAsia="MS Mincho" w:hAnsi="Times New Roman"/>
                <w:sz w:val="22"/>
                <w:szCs w:val="22"/>
                <w:lang w:val="ru-RU" w:eastAsia="ru-RU"/>
              </w:rPr>
            </w:pPr>
            <w:r w:rsidRPr="009E2623">
              <w:rPr>
                <w:rFonts w:ascii="Times New Roman" w:hAnsi="Times New Roman"/>
                <w:b/>
                <w:sz w:val="22"/>
                <w:szCs w:val="22"/>
              </w:rPr>
              <w:t>0100-0785, 1000-1050, 1700-3195, 4340-43996, 5100-5449, 5800-6599, 7111, 7113, 7600-8100, 8104-8295, 82972-8544, 8600-</w:t>
            </w:r>
            <w:r w:rsidRPr="009E2623">
              <w:rPr>
                <w:rFonts w:ascii="Times New Roman" w:hAnsi="Times New Roman"/>
                <w:b/>
                <w:sz w:val="22"/>
                <w:szCs w:val="22"/>
                <w:lang w:val="ru-RU"/>
              </w:rPr>
              <w:t>8664, 8700-</w:t>
            </w:r>
            <w:r w:rsidRPr="009E2623">
              <w:rPr>
                <w:rFonts w:ascii="Times New Roman" w:hAnsi="Times New Roman"/>
                <w:b/>
                <w:sz w:val="22"/>
                <w:szCs w:val="22"/>
              </w:rPr>
              <w:t>87653, 8800-93831, 9400-9981</w:t>
            </w:r>
          </w:p>
        </w:tc>
        <w:tc>
          <w:tcPr>
            <w:tcW w:w="1998" w:type="dxa"/>
            <w:gridSpan w:val="2"/>
          </w:tcPr>
          <w:p w:rsidR="0095679B" w:rsidRPr="009E2623" w:rsidRDefault="0095679B" w:rsidP="007D06F2">
            <w:pPr>
              <w:spacing w:after="0" w:line="240" w:lineRule="auto"/>
              <w:jc w:val="both"/>
              <w:rPr>
                <w:rFonts w:ascii="Times New Roman" w:eastAsia="MS Mincho" w:hAnsi="Times New Roman"/>
                <w:i/>
              </w:rPr>
            </w:pPr>
            <w:r w:rsidRPr="009E2623">
              <w:rPr>
                <w:rFonts w:ascii="Times New Roman" w:eastAsia="MS Mincho" w:hAnsi="Times New Roman"/>
                <w:i/>
              </w:rPr>
              <w:t>участковый</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spacing w:after="0" w:line="240" w:lineRule="auto"/>
              <w:jc w:val="both"/>
              <w:rPr>
                <w:rFonts w:ascii="Times New Roman" w:eastAsia="MS Mincho" w:hAnsi="Times New Roman"/>
                <w:b/>
              </w:rPr>
            </w:pPr>
          </w:p>
        </w:tc>
        <w:tc>
          <w:tcPr>
            <w:tcW w:w="2192" w:type="dxa"/>
            <w:gridSpan w:val="3"/>
          </w:tcPr>
          <w:p w:rsidR="0095679B" w:rsidRPr="009E2623" w:rsidRDefault="0095679B" w:rsidP="007D06F2">
            <w:pPr>
              <w:spacing w:after="0" w:line="240" w:lineRule="auto"/>
              <w:jc w:val="both"/>
              <w:rPr>
                <w:rFonts w:ascii="Times New Roman" w:eastAsia="MS Mincho" w:hAnsi="Times New Roman"/>
                <w:b/>
              </w:rPr>
            </w:pPr>
          </w:p>
        </w:tc>
        <w:tc>
          <w:tcPr>
            <w:tcW w:w="3748" w:type="dxa"/>
            <w:gridSpan w:val="4"/>
          </w:tcPr>
          <w:p w:rsidR="0095679B" w:rsidRPr="009E2623" w:rsidRDefault="0095679B" w:rsidP="007D06F2">
            <w:pPr>
              <w:spacing w:after="0" w:line="240" w:lineRule="auto"/>
              <w:jc w:val="both"/>
              <w:rPr>
                <w:rFonts w:ascii="Times New Roman" w:hAnsi="Times New Roman"/>
              </w:rPr>
            </w:pPr>
          </w:p>
        </w:tc>
        <w:tc>
          <w:tcPr>
            <w:tcW w:w="1998" w:type="dxa"/>
            <w:gridSpan w:val="2"/>
          </w:tcPr>
          <w:p w:rsidR="0095679B" w:rsidRPr="009E2623" w:rsidRDefault="0095679B" w:rsidP="007D06F2">
            <w:pPr>
              <w:spacing w:after="0" w:line="240" w:lineRule="auto"/>
              <w:jc w:val="both"/>
              <w:rPr>
                <w:rFonts w:ascii="Times New Roman" w:eastAsia="MS Mincho" w:hAnsi="Times New Roman"/>
                <w:i/>
              </w:rPr>
            </w:pPr>
          </w:p>
        </w:tc>
      </w:tr>
      <w:tr w:rsidR="0095679B"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95679B" w:rsidRPr="009E2623" w:rsidRDefault="0095679B" w:rsidP="007D06F2">
            <w:pPr>
              <w:spacing w:after="0" w:line="240" w:lineRule="auto"/>
              <w:jc w:val="both"/>
              <w:rPr>
                <w:rFonts w:ascii="Times New Roman" w:eastAsia="MS Mincho" w:hAnsi="Times New Roman"/>
                <w:i/>
              </w:rPr>
            </w:pPr>
            <w:r w:rsidRPr="009E2623">
              <w:rPr>
                <w:rFonts w:ascii="Times New Roman" w:hAnsi="Times New Roman"/>
                <w:b/>
              </w:rPr>
              <w:t xml:space="preserve">Примечание *: </w:t>
            </w:r>
            <w:r w:rsidRPr="009E2623">
              <w:rPr>
                <w:rFonts w:ascii="Times New Roman" w:hAnsi="Times New Roman"/>
                <w:b/>
                <w:i/>
              </w:rPr>
              <w:t>1.</w:t>
            </w:r>
            <w:r w:rsidRPr="009E2623">
              <w:rPr>
                <w:rFonts w:ascii="Times New Roman" w:hAnsi="Times New Roman"/>
                <w:i/>
              </w:rPr>
              <w:t xml:space="preserve"> Вагоны погрузки станций  участка Локоть </w:t>
            </w:r>
            <w:r w:rsidRPr="009E2623">
              <w:rPr>
                <w:rFonts w:ascii="Times New Roman" w:hAnsi="Times New Roman"/>
              </w:rPr>
              <w:t xml:space="preserve">– </w:t>
            </w:r>
            <w:r w:rsidRPr="009E2623">
              <w:rPr>
                <w:rFonts w:ascii="Times New Roman" w:hAnsi="Times New Roman"/>
                <w:i/>
              </w:rPr>
              <w:t xml:space="preserve">Третьяково ЕСР: </w:t>
            </w:r>
            <w:r w:rsidRPr="009E2623">
              <w:rPr>
                <w:rFonts w:ascii="Times New Roman" w:hAnsi="Times New Roman"/>
                <w:b/>
                <w:i/>
              </w:rPr>
              <w:t>7110-7110, 7116-7119</w:t>
            </w:r>
            <w:r w:rsidRPr="009E2623">
              <w:rPr>
                <w:rFonts w:ascii="Times New Roman" w:hAnsi="Times New Roman"/>
                <w:i/>
              </w:rPr>
              <w:t xml:space="preserve"> назначением на станции РЖД ЕСР: </w:t>
            </w:r>
            <w:r w:rsidRPr="009E2623">
              <w:rPr>
                <w:rFonts w:ascii="Times New Roman" w:hAnsi="Times New Roman"/>
                <w:b/>
                <w:i/>
              </w:rPr>
              <w:t>0100-0785, 1000-1050, 1700-3195, 4340-4399, 5100-5449, 5800-6599, 7600-8544, 8600-8664, 8700-8765, 8800-93831, 9400-9981</w:t>
            </w:r>
            <w:r w:rsidRPr="009E2623">
              <w:rPr>
                <w:rFonts w:ascii="Times New Roman" w:hAnsi="Times New Roman"/>
                <w:i/>
              </w:rPr>
              <w:t xml:space="preserve"> включать в поезда Локоть-Рубцовск.</w:t>
            </w:r>
            <w:r w:rsidRPr="009E2623">
              <w:rPr>
                <w:rFonts w:ascii="Times New Roman" w:eastAsia="MS Mincho" w:hAnsi="Times New Roman"/>
                <w:i/>
              </w:rPr>
              <w:t xml:space="preserve"> </w:t>
            </w:r>
            <w:r w:rsidRPr="009E2623">
              <w:rPr>
                <w:rFonts w:ascii="Times New Roman" w:eastAsia="MS Mincho" w:hAnsi="Times New Roman"/>
                <w:b/>
                <w:i/>
              </w:rPr>
              <w:t>2.</w:t>
            </w:r>
            <w:r w:rsidRPr="009E2623">
              <w:rPr>
                <w:rFonts w:ascii="Times New Roman" w:eastAsia="MS Mincho" w:hAnsi="Times New Roman"/>
                <w:i/>
              </w:rPr>
              <w:t xml:space="preserve"> </w:t>
            </w:r>
            <w:r w:rsidRPr="009E2623">
              <w:rPr>
                <w:rFonts w:ascii="Times New Roman" w:hAnsi="Times New Roman"/>
                <w:bCs/>
                <w:i/>
              </w:rPr>
              <w:t>Вагоны погрузки ОАО «Усть-Каменогорский  титано-магниевый комбинат» со ст.Коршуново КЗХ назначением на ст. Автово, Автово-эксп. Октябрьской ж.д. направлять через пункт перехода Локоть (эксп.).</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spacing w:after="0" w:line="240" w:lineRule="auto"/>
              <w:jc w:val="both"/>
              <w:rPr>
                <w:rFonts w:ascii="Times New Roman" w:eastAsia="MS Mincho" w:hAnsi="Times New Roman"/>
                <w:b/>
              </w:rPr>
            </w:pPr>
          </w:p>
        </w:tc>
        <w:tc>
          <w:tcPr>
            <w:tcW w:w="2192" w:type="dxa"/>
            <w:gridSpan w:val="3"/>
          </w:tcPr>
          <w:p w:rsidR="0095679B" w:rsidRPr="009E2623" w:rsidRDefault="0095679B" w:rsidP="007D06F2">
            <w:pPr>
              <w:spacing w:after="0" w:line="240" w:lineRule="auto"/>
              <w:jc w:val="both"/>
              <w:rPr>
                <w:rFonts w:ascii="Times New Roman" w:eastAsia="MS Mincho" w:hAnsi="Times New Roman"/>
                <w:b/>
              </w:rPr>
            </w:pPr>
          </w:p>
        </w:tc>
        <w:tc>
          <w:tcPr>
            <w:tcW w:w="3748" w:type="dxa"/>
            <w:gridSpan w:val="4"/>
          </w:tcPr>
          <w:p w:rsidR="0095679B" w:rsidRPr="009E2623" w:rsidRDefault="0095679B" w:rsidP="007D06F2">
            <w:pPr>
              <w:pStyle w:val="ad"/>
              <w:jc w:val="both"/>
              <w:rPr>
                <w:rFonts w:ascii="Times New Roman" w:eastAsia="MS Mincho" w:hAnsi="Times New Roman"/>
                <w:sz w:val="22"/>
                <w:szCs w:val="22"/>
                <w:lang w:val="ru-RU" w:eastAsia="ru-RU"/>
              </w:rPr>
            </w:pPr>
          </w:p>
        </w:tc>
        <w:tc>
          <w:tcPr>
            <w:tcW w:w="1998" w:type="dxa"/>
            <w:gridSpan w:val="2"/>
          </w:tcPr>
          <w:p w:rsidR="0095679B" w:rsidRPr="009E2623" w:rsidRDefault="0095679B" w:rsidP="007D06F2">
            <w:pPr>
              <w:spacing w:after="0" w:line="240" w:lineRule="auto"/>
              <w:jc w:val="both"/>
              <w:rPr>
                <w:rFonts w:ascii="Times New Roman" w:eastAsia="MS Mincho" w:hAnsi="Times New Roman"/>
                <w:i/>
              </w:rPr>
            </w:pPr>
          </w:p>
        </w:tc>
      </w:tr>
      <w:tr w:rsidR="0095679B"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95679B" w:rsidRPr="009E2623" w:rsidRDefault="0095679B" w:rsidP="007D06F2">
            <w:pPr>
              <w:spacing w:after="0" w:line="240" w:lineRule="auto"/>
              <w:jc w:val="center"/>
              <w:rPr>
                <w:rFonts w:ascii="Times New Roman" w:eastAsia="MS Mincho" w:hAnsi="Times New Roman"/>
                <w:i/>
              </w:rPr>
            </w:pPr>
            <w:r w:rsidRPr="009E2623">
              <w:rPr>
                <w:rFonts w:ascii="Times New Roman" w:eastAsia="MS Mincho" w:hAnsi="Times New Roman"/>
                <w:b/>
              </w:rPr>
              <w:t>2</w:t>
            </w:r>
            <w:r w:rsidRPr="009E2623">
              <w:rPr>
                <w:rFonts w:ascii="Times New Roman" w:eastAsia="MS Mincho" w:hAnsi="Times New Roman"/>
              </w:rPr>
              <w:t xml:space="preserve">. </w:t>
            </w:r>
            <w:r w:rsidRPr="009E2623">
              <w:rPr>
                <w:rFonts w:ascii="Times New Roman" w:eastAsia="MS Mincho" w:hAnsi="Times New Roman"/>
                <w:b/>
              </w:rPr>
              <w:t>По ст. Кулунда (Куркамыс)</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spacing w:after="0" w:line="240" w:lineRule="auto"/>
              <w:jc w:val="both"/>
              <w:rPr>
                <w:rFonts w:ascii="Times New Roman" w:eastAsia="MS Mincho" w:hAnsi="Times New Roman"/>
                <w:b/>
              </w:rPr>
            </w:pPr>
          </w:p>
        </w:tc>
        <w:tc>
          <w:tcPr>
            <w:tcW w:w="2192" w:type="dxa"/>
            <w:gridSpan w:val="3"/>
          </w:tcPr>
          <w:p w:rsidR="0095679B" w:rsidRPr="009E2623" w:rsidRDefault="0095679B" w:rsidP="007D06F2">
            <w:pPr>
              <w:spacing w:after="0" w:line="240" w:lineRule="auto"/>
              <w:jc w:val="both"/>
              <w:rPr>
                <w:rFonts w:ascii="Times New Roman" w:eastAsia="MS Mincho" w:hAnsi="Times New Roman"/>
                <w:b/>
              </w:rPr>
            </w:pPr>
          </w:p>
        </w:tc>
        <w:tc>
          <w:tcPr>
            <w:tcW w:w="3748" w:type="dxa"/>
            <w:gridSpan w:val="4"/>
          </w:tcPr>
          <w:p w:rsidR="0095679B" w:rsidRPr="009E2623" w:rsidRDefault="0095679B" w:rsidP="007D06F2">
            <w:pPr>
              <w:pStyle w:val="ad"/>
              <w:jc w:val="both"/>
              <w:rPr>
                <w:rFonts w:ascii="Times New Roman" w:eastAsia="MS Mincho" w:hAnsi="Times New Roman"/>
                <w:sz w:val="22"/>
                <w:szCs w:val="22"/>
                <w:lang w:val="ru-RU" w:eastAsia="ru-RU"/>
              </w:rPr>
            </w:pPr>
          </w:p>
        </w:tc>
        <w:tc>
          <w:tcPr>
            <w:tcW w:w="1998" w:type="dxa"/>
            <w:gridSpan w:val="2"/>
          </w:tcPr>
          <w:p w:rsidR="0095679B" w:rsidRPr="009E2623" w:rsidRDefault="0095679B" w:rsidP="007D06F2">
            <w:pPr>
              <w:spacing w:after="0" w:line="240" w:lineRule="auto"/>
              <w:jc w:val="both"/>
              <w:rPr>
                <w:rFonts w:ascii="Times New Roman" w:eastAsia="MS Mincho" w:hAnsi="Times New Roman"/>
                <w:i/>
              </w:rPr>
            </w:pPr>
          </w:p>
        </w:tc>
      </w:tr>
      <w:tr w:rsidR="0095679B"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95679B" w:rsidRPr="009E2623" w:rsidRDefault="0095679B" w:rsidP="007D06F2">
            <w:pPr>
              <w:spacing w:after="0" w:line="240" w:lineRule="auto"/>
              <w:jc w:val="center"/>
              <w:rPr>
                <w:rFonts w:ascii="Times New Roman" w:eastAsia="MS Mincho" w:hAnsi="Times New Roman"/>
                <w:i/>
              </w:rPr>
            </w:pPr>
            <w:r w:rsidRPr="009E2623">
              <w:rPr>
                <w:rFonts w:ascii="Times New Roman" w:eastAsia="MS Mincho" w:hAnsi="Times New Roman"/>
                <w:i/>
              </w:rPr>
              <w:t>8 поездов, в т.ч. 1 поезд без фиксированного веса и длины</w:t>
            </w:r>
          </w:p>
          <w:p w:rsidR="0095679B" w:rsidRPr="009E2623" w:rsidRDefault="0095679B" w:rsidP="007D06F2">
            <w:pPr>
              <w:spacing w:after="0" w:line="240" w:lineRule="auto"/>
              <w:jc w:val="center"/>
              <w:rPr>
                <w:rFonts w:ascii="Times New Roman" w:eastAsia="MS Mincho" w:hAnsi="Times New Roman"/>
                <w:i/>
              </w:rPr>
            </w:pPr>
            <w:r w:rsidRPr="009E2623">
              <w:rPr>
                <w:rFonts w:ascii="Times New Roman" w:eastAsia="MS Mincho" w:hAnsi="Times New Roman"/>
                <w:i/>
              </w:rPr>
              <w:t>вес – 4000 тн, длина – 71  усл. ваг.</w:t>
            </w:r>
          </w:p>
          <w:p w:rsidR="0095679B" w:rsidRPr="009E2623" w:rsidRDefault="0095679B" w:rsidP="007D06F2">
            <w:pPr>
              <w:spacing w:after="0" w:line="240" w:lineRule="auto"/>
              <w:jc w:val="center"/>
              <w:rPr>
                <w:rFonts w:ascii="Times New Roman" w:eastAsia="MS Mincho" w:hAnsi="Times New Roman"/>
                <w:i/>
              </w:rPr>
            </w:pPr>
            <w:r w:rsidRPr="009E2623">
              <w:rPr>
                <w:rFonts w:ascii="Times New Roman" w:eastAsia="MS Mincho" w:hAnsi="Times New Roman"/>
                <w:i/>
              </w:rPr>
              <w:t xml:space="preserve">унифицированная норма – </w:t>
            </w:r>
            <w:r w:rsidRPr="00C471C8">
              <w:rPr>
                <w:rFonts w:ascii="Times New Roman" w:hAnsi="Times New Roman" w:cs="Times New Roman"/>
                <w:i/>
              </w:rPr>
              <w:t>5200</w:t>
            </w:r>
            <w:r w:rsidRPr="00C471C8">
              <w:rPr>
                <w:rFonts w:ascii="Times New Roman" w:eastAsia="MS Mincho" w:hAnsi="Times New Roman"/>
                <w:i/>
              </w:rPr>
              <w:t xml:space="preserve"> тн, критическая </w:t>
            </w:r>
            <w:r w:rsidRPr="009E2623">
              <w:rPr>
                <w:rFonts w:ascii="Times New Roman" w:eastAsia="MS Mincho" w:hAnsi="Times New Roman"/>
                <w:i/>
              </w:rPr>
              <w:t>норма – 6300 тн</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spacing w:after="0" w:line="240" w:lineRule="auto"/>
              <w:jc w:val="both"/>
              <w:rPr>
                <w:rFonts w:ascii="Times New Roman" w:eastAsia="MS Mincho" w:hAnsi="Times New Roman"/>
                <w:b/>
              </w:rPr>
            </w:pPr>
          </w:p>
        </w:tc>
        <w:tc>
          <w:tcPr>
            <w:tcW w:w="2192" w:type="dxa"/>
            <w:gridSpan w:val="3"/>
          </w:tcPr>
          <w:p w:rsidR="0095679B" w:rsidRPr="009E2623" w:rsidRDefault="0095679B" w:rsidP="007D06F2">
            <w:pPr>
              <w:spacing w:after="0" w:line="240" w:lineRule="auto"/>
              <w:jc w:val="both"/>
              <w:rPr>
                <w:rFonts w:ascii="Times New Roman" w:eastAsia="MS Mincho" w:hAnsi="Times New Roman"/>
                <w:b/>
              </w:rPr>
            </w:pPr>
          </w:p>
        </w:tc>
        <w:tc>
          <w:tcPr>
            <w:tcW w:w="3748" w:type="dxa"/>
            <w:gridSpan w:val="4"/>
          </w:tcPr>
          <w:p w:rsidR="0095679B" w:rsidRPr="009E2623" w:rsidRDefault="0095679B" w:rsidP="007D06F2">
            <w:pPr>
              <w:pStyle w:val="ad"/>
              <w:jc w:val="both"/>
              <w:rPr>
                <w:rFonts w:ascii="Times New Roman" w:eastAsia="MS Mincho" w:hAnsi="Times New Roman"/>
                <w:sz w:val="22"/>
                <w:szCs w:val="22"/>
                <w:lang w:val="ru-RU" w:eastAsia="ru-RU"/>
              </w:rPr>
            </w:pPr>
          </w:p>
        </w:tc>
        <w:tc>
          <w:tcPr>
            <w:tcW w:w="1998" w:type="dxa"/>
            <w:gridSpan w:val="2"/>
          </w:tcPr>
          <w:p w:rsidR="0095679B" w:rsidRPr="009E2623" w:rsidRDefault="0095679B" w:rsidP="007D06F2">
            <w:pPr>
              <w:spacing w:after="0" w:line="240" w:lineRule="auto"/>
              <w:jc w:val="both"/>
              <w:rPr>
                <w:rFonts w:ascii="Times New Roman" w:eastAsia="MS Mincho" w:hAnsi="Times New Roman"/>
                <w:i/>
              </w:rPr>
            </w:pP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spacing w:after="0" w:line="240" w:lineRule="auto"/>
              <w:jc w:val="both"/>
              <w:rPr>
                <w:rFonts w:ascii="Times New Roman" w:hAnsi="Times New Roman"/>
                <w:b/>
              </w:rPr>
            </w:pPr>
            <w:r w:rsidRPr="009E2623">
              <w:rPr>
                <w:rFonts w:ascii="Times New Roman" w:hAnsi="Times New Roman"/>
                <w:b/>
              </w:rPr>
              <w:t>Павлодар</w:t>
            </w:r>
          </w:p>
        </w:tc>
        <w:tc>
          <w:tcPr>
            <w:tcW w:w="2192" w:type="dxa"/>
            <w:gridSpan w:val="3"/>
          </w:tcPr>
          <w:p w:rsidR="0095679B" w:rsidRPr="009E2623" w:rsidRDefault="0095679B" w:rsidP="007D06F2">
            <w:pPr>
              <w:spacing w:after="0" w:line="240" w:lineRule="auto"/>
              <w:jc w:val="both"/>
              <w:rPr>
                <w:rFonts w:ascii="Times New Roman" w:hAnsi="Times New Roman"/>
                <w:b/>
              </w:rPr>
            </w:pPr>
            <w:r w:rsidRPr="009E2623">
              <w:rPr>
                <w:rFonts w:ascii="Times New Roman" w:hAnsi="Times New Roman"/>
                <w:b/>
              </w:rPr>
              <w:t>Кулунда</w:t>
            </w:r>
          </w:p>
        </w:tc>
        <w:tc>
          <w:tcPr>
            <w:tcW w:w="3748" w:type="dxa"/>
            <w:gridSpan w:val="4"/>
          </w:tcPr>
          <w:p w:rsidR="0095679B" w:rsidRPr="009E2623" w:rsidRDefault="0095679B" w:rsidP="007D06F2">
            <w:pPr>
              <w:spacing w:after="0" w:line="240" w:lineRule="auto"/>
              <w:jc w:val="both"/>
              <w:rPr>
                <w:rFonts w:ascii="Times New Roman" w:hAnsi="Times New Roman"/>
              </w:rPr>
            </w:pPr>
            <w:r w:rsidRPr="009E2623">
              <w:rPr>
                <w:rFonts w:ascii="Times New Roman" w:hAnsi="Times New Roman"/>
              </w:rPr>
              <w:t>из двух групп:</w:t>
            </w:r>
          </w:p>
          <w:p w:rsidR="0095679B" w:rsidRPr="009E2623" w:rsidRDefault="0095679B" w:rsidP="007D06F2">
            <w:pPr>
              <w:spacing w:after="0" w:line="240" w:lineRule="auto"/>
              <w:jc w:val="both"/>
              <w:rPr>
                <w:rFonts w:ascii="Times New Roman" w:hAnsi="Times New Roman"/>
              </w:rPr>
            </w:pPr>
            <w:r w:rsidRPr="009E2623">
              <w:rPr>
                <w:rFonts w:ascii="Times New Roman" w:hAnsi="Times New Roman"/>
              </w:rPr>
              <w:t>- на ст. Барнаул и далее, включая порожние вагоны России</w:t>
            </w:r>
          </w:p>
          <w:p w:rsidR="0095679B" w:rsidRPr="009E2623" w:rsidRDefault="0095679B" w:rsidP="007D06F2">
            <w:pPr>
              <w:spacing w:after="0" w:line="240" w:lineRule="auto"/>
              <w:jc w:val="both"/>
              <w:rPr>
                <w:rFonts w:ascii="Times New Roman" w:hAnsi="Times New Roman"/>
                <w:b/>
              </w:rPr>
            </w:pPr>
            <w:r w:rsidRPr="009E2623">
              <w:rPr>
                <w:rFonts w:ascii="Times New Roman" w:hAnsi="Times New Roman"/>
                <w:b/>
              </w:rPr>
              <w:t>8369, 8400-8432, 8443-84462, 8500-8520, 8522-8544, 8600-8664, 8700-87653, 8800-93831, 9400-9981</w:t>
            </w:r>
          </w:p>
          <w:p w:rsidR="0095679B" w:rsidRPr="009E2623" w:rsidRDefault="0095679B" w:rsidP="007D06F2">
            <w:pPr>
              <w:spacing w:after="0" w:line="240" w:lineRule="auto"/>
              <w:jc w:val="both"/>
              <w:rPr>
                <w:rFonts w:ascii="Times New Roman" w:hAnsi="Times New Roman"/>
              </w:rPr>
            </w:pPr>
          </w:p>
          <w:p w:rsidR="0095679B" w:rsidRPr="009E2623" w:rsidRDefault="0095679B" w:rsidP="007D06F2">
            <w:pPr>
              <w:spacing w:after="0" w:line="240" w:lineRule="auto"/>
              <w:jc w:val="both"/>
              <w:rPr>
                <w:rFonts w:ascii="Times New Roman" w:hAnsi="Times New Roman"/>
              </w:rPr>
            </w:pPr>
            <w:r w:rsidRPr="009E2623">
              <w:rPr>
                <w:rFonts w:ascii="Times New Roman" w:hAnsi="Times New Roman"/>
              </w:rPr>
              <w:t xml:space="preserve">- на ст. Кулунда и далее до ст.Барнаул искл. </w:t>
            </w:r>
          </w:p>
          <w:p w:rsidR="0095679B" w:rsidRPr="009E2623" w:rsidRDefault="0095679B" w:rsidP="007D06F2">
            <w:pPr>
              <w:spacing w:after="0" w:line="240" w:lineRule="auto"/>
              <w:jc w:val="both"/>
              <w:rPr>
                <w:rFonts w:ascii="Times New Roman" w:hAnsi="Times New Roman"/>
                <w:b/>
              </w:rPr>
            </w:pPr>
            <w:r w:rsidRPr="009E2623">
              <w:rPr>
                <w:rFonts w:ascii="Times New Roman" w:hAnsi="Times New Roman"/>
                <w:b/>
              </w:rPr>
              <w:t>8300-8368, 8370-8378, 8447-8463, 8521</w:t>
            </w:r>
          </w:p>
        </w:tc>
        <w:tc>
          <w:tcPr>
            <w:tcW w:w="1998" w:type="dxa"/>
            <w:gridSpan w:val="2"/>
          </w:tcPr>
          <w:p w:rsidR="0095679B" w:rsidRPr="009E2623" w:rsidRDefault="0095679B" w:rsidP="007D06F2">
            <w:pPr>
              <w:spacing w:after="0" w:line="240" w:lineRule="auto"/>
              <w:jc w:val="both"/>
              <w:rPr>
                <w:rFonts w:ascii="Times New Roman" w:hAnsi="Times New Roman"/>
                <w:i/>
              </w:rPr>
            </w:pPr>
            <w:r w:rsidRPr="009E2623">
              <w:rPr>
                <w:rFonts w:ascii="Times New Roman" w:hAnsi="Times New Roman"/>
                <w:i/>
              </w:rPr>
              <w:t>участковый</w:t>
            </w:r>
          </w:p>
          <w:p w:rsidR="0095679B" w:rsidRPr="009E2623" w:rsidRDefault="0095679B" w:rsidP="007D06F2">
            <w:pPr>
              <w:spacing w:after="0" w:line="240" w:lineRule="auto"/>
              <w:jc w:val="both"/>
              <w:rPr>
                <w:rFonts w:ascii="Times New Roman" w:hAnsi="Times New Roman"/>
                <w:i/>
              </w:rPr>
            </w:pPr>
            <w:r w:rsidRPr="009E2623">
              <w:rPr>
                <w:rFonts w:ascii="Times New Roman" w:hAnsi="Times New Roman"/>
                <w:i/>
              </w:rPr>
              <w:t>групповой</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spacing w:after="0" w:line="240" w:lineRule="auto"/>
              <w:jc w:val="both"/>
              <w:rPr>
                <w:rFonts w:ascii="Times New Roman" w:eastAsia="MS Mincho" w:hAnsi="Times New Roman"/>
                <w:b/>
              </w:rPr>
            </w:pPr>
          </w:p>
        </w:tc>
        <w:tc>
          <w:tcPr>
            <w:tcW w:w="2192" w:type="dxa"/>
            <w:gridSpan w:val="3"/>
          </w:tcPr>
          <w:p w:rsidR="0095679B" w:rsidRPr="009E2623" w:rsidRDefault="0095679B" w:rsidP="007D06F2">
            <w:pPr>
              <w:spacing w:after="0" w:line="240" w:lineRule="auto"/>
              <w:jc w:val="both"/>
              <w:rPr>
                <w:rFonts w:ascii="Times New Roman" w:eastAsia="MS Mincho" w:hAnsi="Times New Roman"/>
                <w:b/>
              </w:rPr>
            </w:pPr>
          </w:p>
        </w:tc>
        <w:tc>
          <w:tcPr>
            <w:tcW w:w="3748" w:type="dxa"/>
            <w:gridSpan w:val="4"/>
          </w:tcPr>
          <w:p w:rsidR="0095679B" w:rsidRPr="009E2623" w:rsidRDefault="0095679B" w:rsidP="007D06F2">
            <w:pPr>
              <w:pStyle w:val="ad"/>
              <w:jc w:val="both"/>
              <w:rPr>
                <w:rFonts w:ascii="Times New Roman" w:eastAsia="MS Mincho" w:hAnsi="Times New Roman"/>
                <w:sz w:val="22"/>
                <w:szCs w:val="22"/>
                <w:lang w:val="ru-RU" w:eastAsia="ru-RU"/>
              </w:rPr>
            </w:pPr>
          </w:p>
        </w:tc>
        <w:tc>
          <w:tcPr>
            <w:tcW w:w="1998" w:type="dxa"/>
            <w:gridSpan w:val="2"/>
          </w:tcPr>
          <w:p w:rsidR="0095679B" w:rsidRPr="009E2623" w:rsidRDefault="0095679B" w:rsidP="007D06F2">
            <w:pPr>
              <w:spacing w:after="0" w:line="240" w:lineRule="auto"/>
              <w:jc w:val="both"/>
              <w:rPr>
                <w:rFonts w:ascii="Times New Roman" w:eastAsia="MS Mincho" w:hAnsi="Times New Roman"/>
                <w:i/>
              </w:rPr>
            </w:pP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spacing w:after="0" w:line="240" w:lineRule="auto"/>
              <w:jc w:val="both"/>
              <w:rPr>
                <w:rFonts w:ascii="Times New Roman" w:hAnsi="Times New Roman"/>
                <w:b/>
              </w:rPr>
            </w:pPr>
            <w:r w:rsidRPr="009E2623">
              <w:rPr>
                <w:rFonts w:ascii="Times New Roman" w:hAnsi="Times New Roman"/>
                <w:b/>
              </w:rPr>
              <w:t>Павлодар</w:t>
            </w:r>
          </w:p>
        </w:tc>
        <w:tc>
          <w:tcPr>
            <w:tcW w:w="2192" w:type="dxa"/>
            <w:gridSpan w:val="3"/>
          </w:tcPr>
          <w:p w:rsidR="0095679B" w:rsidRPr="009E2623" w:rsidRDefault="0095679B" w:rsidP="007D06F2">
            <w:pPr>
              <w:spacing w:after="0" w:line="240" w:lineRule="auto"/>
              <w:jc w:val="both"/>
              <w:rPr>
                <w:rFonts w:ascii="Times New Roman" w:hAnsi="Times New Roman"/>
                <w:b/>
              </w:rPr>
            </w:pPr>
            <w:r w:rsidRPr="009E2623">
              <w:rPr>
                <w:rFonts w:ascii="Times New Roman" w:hAnsi="Times New Roman"/>
                <w:b/>
              </w:rPr>
              <w:t>Кулунда</w:t>
            </w:r>
          </w:p>
        </w:tc>
        <w:tc>
          <w:tcPr>
            <w:tcW w:w="3748" w:type="dxa"/>
            <w:gridSpan w:val="4"/>
          </w:tcPr>
          <w:p w:rsidR="0095679B" w:rsidRPr="009E2623" w:rsidRDefault="0095679B" w:rsidP="007D06F2">
            <w:pPr>
              <w:spacing w:after="0" w:line="240" w:lineRule="auto"/>
              <w:jc w:val="both"/>
              <w:rPr>
                <w:rFonts w:ascii="Times New Roman" w:hAnsi="Times New Roman"/>
              </w:rPr>
            </w:pPr>
            <w:r w:rsidRPr="009E2623">
              <w:rPr>
                <w:rFonts w:ascii="Times New Roman" w:hAnsi="Times New Roman"/>
              </w:rPr>
              <w:t>из трех групп:</w:t>
            </w:r>
          </w:p>
          <w:p w:rsidR="0095679B" w:rsidRPr="009E2623" w:rsidRDefault="0095679B" w:rsidP="007D06F2">
            <w:pPr>
              <w:spacing w:after="0" w:line="240" w:lineRule="auto"/>
              <w:jc w:val="both"/>
              <w:rPr>
                <w:rFonts w:ascii="Times New Roman" w:hAnsi="Times New Roman"/>
              </w:rPr>
            </w:pPr>
            <w:r w:rsidRPr="009E2623">
              <w:rPr>
                <w:rFonts w:ascii="Times New Roman" w:hAnsi="Times New Roman"/>
              </w:rPr>
              <w:t>- на ст. Барнаул и далее, включая порожние вагоны России</w:t>
            </w:r>
          </w:p>
          <w:p w:rsidR="0095679B" w:rsidRPr="009E2623" w:rsidRDefault="0095679B" w:rsidP="007D06F2">
            <w:pPr>
              <w:spacing w:after="0" w:line="240" w:lineRule="auto"/>
              <w:rPr>
                <w:rFonts w:ascii="Times New Roman" w:hAnsi="Times New Roman"/>
                <w:b/>
              </w:rPr>
            </w:pPr>
            <w:r w:rsidRPr="009E2623">
              <w:rPr>
                <w:rFonts w:ascii="Times New Roman" w:hAnsi="Times New Roman"/>
                <w:b/>
              </w:rPr>
              <w:t>8369, 8400-8432, 8443-84462, 8500-8520, 8522-8544, 8600-8664, 8700-87653, 8800-93831, 9400-9981</w:t>
            </w:r>
          </w:p>
          <w:p w:rsidR="0095679B" w:rsidRPr="009E2623" w:rsidRDefault="0095679B" w:rsidP="007D06F2">
            <w:pPr>
              <w:spacing w:after="0" w:line="240" w:lineRule="auto"/>
              <w:jc w:val="both"/>
              <w:rPr>
                <w:rFonts w:ascii="Times New Roman" w:hAnsi="Times New Roman"/>
              </w:rPr>
            </w:pPr>
          </w:p>
          <w:p w:rsidR="0095679B" w:rsidRPr="009E2623" w:rsidRDefault="0095679B" w:rsidP="007D06F2">
            <w:pPr>
              <w:spacing w:after="0" w:line="240" w:lineRule="auto"/>
              <w:jc w:val="both"/>
              <w:rPr>
                <w:rFonts w:ascii="Times New Roman" w:hAnsi="Times New Roman"/>
              </w:rPr>
            </w:pPr>
            <w:r w:rsidRPr="009E2623">
              <w:rPr>
                <w:rFonts w:ascii="Times New Roman" w:hAnsi="Times New Roman"/>
              </w:rPr>
              <w:t xml:space="preserve">- на ст. Кулунда и далее, </w:t>
            </w:r>
          </w:p>
          <w:p w:rsidR="0095679B" w:rsidRPr="009E2623" w:rsidRDefault="0095679B" w:rsidP="007D06F2">
            <w:pPr>
              <w:spacing w:after="0" w:line="240" w:lineRule="auto"/>
              <w:jc w:val="both"/>
              <w:rPr>
                <w:rFonts w:ascii="Times New Roman" w:hAnsi="Times New Roman"/>
                <w:b/>
              </w:rPr>
            </w:pPr>
            <w:r w:rsidRPr="009E2623">
              <w:rPr>
                <w:rFonts w:ascii="Times New Roman" w:hAnsi="Times New Roman"/>
                <w:b/>
              </w:rPr>
              <w:t>8300-8368, 8370-8378, 8447-8463, 8521</w:t>
            </w:r>
          </w:p>
          <w:p w:rsidR="0095679B" w:rsidRPr="009E2623" w:rsidRDefault="0095679B" w:rsidP="007D06F2">
            <w:pPr>
              <w:spacing w:after="0" w:line="240" w:lineRule="auto"/>
              <w:jc w:val="both"/>
              <w:rPr>
                <w:rFonts w:ascii="Times New Roman" w:hAnsi="Times New Roman"/>
              </w:rPr>
            </w:pPr>
          </w:p>
          <w:p w:rsidR="0095679B" w:rsidRPr="009E2623" w:rsidRDefault="0095679B" w:rsidP="007D06F2">
            <w:pPr>
              <w:spacing w:after="0" w:line="240" w:lineRule="auto"/>
              <w:jc w:val="both"/>
              <w:rPr>
                <w:rFonts w:ascii="Times New Roman" w:hAnsi="Times New Roman"/>
              </w:rPr>
            </w:pPr>
            <w:r w:rsidRPr="009E2623">
              <w:rPr>
                <w:rFonts w:ascii="Times New Roman" w:hAnsi="Times New Roman"/>
              </w:rPr>
              <w:t xml:space="preserve">- на станции участка Павлодар – Кулунда искл. с  подборкой  вагонов  по станциям </w:t>
            </w:r>
          </w:p>
          <w:p w:rsidR="0095679B" w:rsidRPr="009E2623" w:rsidRDefault="0095679B" w:rsidP="007D06F2">
            <w:pPr>
              <w:spacing w:after="0" w:line="240" w:lineRule="auto"/>
              <w:jc w:val="both"/>
              <w:rPr>
                <w:rFonts w:ascii="Times New Roman" w:hAnsi="Times New Roman"/>
                <w:b/>
              </w:rPr>
            </w:pPr>
            <w:r w:rsidRPr="009E2623">
              <w:rPr>
                <w:rFonts w:ascii="Times New Roman" w:hAnsi="Times New Roman"/>
                <w:b/>
              </w:rPr>
              <w:t>6967, 6969, 6971-6973, 6975</w:t>
            </w:r>
          </w:p>
        </w:tc>
        <w:tc>
          <w:tcPr>
            <w:tcW w:w="1998" w:type="dxa"/>
            <w:gridSpan w:val="2"/>
          </w:tcPr>
          <w:p w:rsidR="0095679B" w:rsidRPr="009E2623" w:rsidRDefault="0095679B" w:rsidP="007D06F2">
            <w:pPr>
              <w:spacing w:after="0" w:line="240" w:lineRule="auto"/>
              <w:jc w:val="both"/>
              <w:rPr>
                <w:rFonts w:ascii="Times New Roman" w:hAnsi="Times New Roman"/>
                <w:i/>
              </w:rPr>
            </w:pPr>
            <w:r w:rsidRPr="009E2623">
              <w:rPr>
                <w:rFonts w:ascii="Times New Roman" w:hAnsi="Times New Roman"/>
                <w:i/>
              </w:rPr>
              <w:lastRenderedPageBreak/>
              <w:t>участковый</w:t>
            </w:r>
          </w:p>
          <w:p w:rsidR="0095679B" w:rsidRPr="009E2623" w:rsidRDefault="0095679B" w:rsidP="007D06F2">
            <w:pPr>
              <w:spacing w:after="0" w:line="240" w:lineRule="auto"/>
              <w:jc w:val="both"/>
              <w:rPr>
                <w:rFonts w:ascii="Times New Roman" w:hAnsi="Times New Roman"/>
                <w:i/>
              </w:rPr>
            </w:pP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spacing w:after="0" w:line="240" w:lineRule="auto"/>
              <w:jc w:val="both"/>
              <w:rPr>
                <w:rFonts w:ascii="Times New Roman" w:hAnsi="Times New Roman"/>
                <w:b/>
              </w:rPr>
            </w:pPr>
          </w:p>
        </w:tc>
        <w:tc>
          <w:tcPr>
            <w:tcW w:w="2192" w:type="dxa"/>
            <w:gridSpan w:val="3"/>
          </w:tcPr>
          <w:p w:rsidR="0095679B" w:rsidRPr="009E2623" w:rsidRDefault="0095679B" w:rsidP="007D06F2">
            <w:pPr>
              <w:spacing w:after="0" w:line="240" w:lineRule="auto"/>
              <w:jc w:val="both"/>
              <w:rPr>
                <w:rFonts w:ascii="Times New Roman" w:hAnsi="Times New Roman"/>
                <w:b/>
              </w:rPr>
            </w:pPr>
          </w:p>
        </w:tc>
        <w:tc>
          <w:tcPr>
            <w:tcW w:w="3748" w:type="dxa"/>
            <w:gridSpan w:val="4"/>
          </w:tcPr>
          <w:p w:rsidR="0095679B" w:rsidRPr="009E2623" w:rsidRDefault="0095679B" w:rsidP="007D06F2">
            <w:pPr>
              <w:spacing w:after="0" w:line="240" w:lineRule="auto"/>
              <w:jc w:val="both"/>
              <w:rPr>
                <w:rFonts w:ascii="Times New Roman" w:hAnsi="Times New Roman"/>
              </w:rPr>
            </w:pPr>
          </w:p>
        </w:tc>
        <w:tc>
          <w:tcPr>
            <w:tcW w:w="1998" w:type="dxa"/>
            <w:gridSpan w:val="2"/>
          </w:tcPr>
          <w:p w:rsidR="0095679B" w:rsidRPr="009E2623" w:rsidRDefault="0095679B" w:rsidP="007D06F2">
            <w:pPr>
              <w:spacing w:after="0" w:line="240" w:lineRule="auto"/>
              <w:jc w:val="both"/>
              <w:rPr>
                <w:rFonts w:ascii="Times New Roman" w:hAnsi="Times New Roman"/>
                <w:i/>
              </w:rPr>
            </w:pP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spacing w:after="0" w:line="240" w:lineRule="auto"/>
              <w:jc w:val="both"/>
              <w:rPr>
                <w:rFonts w:ascii="Times New Roman" w:hAnsi="Times New Roman"/>
                <w:b/>
              </w:rPr>
            </w:pPr>
            <w:r w:rsidRPr="009E2623">
              <w:rPr>
                <w:rFonts w:ascii="Times New Roman" w:hAnsi="Times New Roman"/>
                <w:b/>
              </w:rPr>
              <w:t>Екибастуз II,</w:t>
            </w:r>
          </w:p>
          <w:p w:rsidR="0095679B" w:rsidRPr="009E2623" w:rsidRDefault="0095679B" w:rsidP="007D06F2">
            <w:pPr>
              <w:spacing w:after="0" w:line="240" w:lineRule="auto"/>
              <w:jc w:val="both"/>
              <w:rPr>
                <w:rFonts w:ascii="Times New Roman" w:hAnsi="Times New Roman"/>
                <w:b/>
              </w:rPr>
            </w:pPr>
            <w:r w:rsidRPr="009E2623">
              <w:rPr>
                <w:rFonts w:ascii="Times New Roman" w:hAnsi="Times New Roman"/>
                <w:b/>
              </w:rPr>
              <w:t>Екибастуз III</w:t>
            </w:r>
          </w:p>
        </w:tc>
        <w:tc>
          <w:tcPr>
            <w:tcW w:w="2192" w:type="dxa"/>
            <w:gridSpan w:val="3"/>
          </w:tcPr>
          <w:p w:rsidR="0095679B" w:rsidRPr="009E2623" w:rsidRDefault="0095679B" w:rsidP="007D06F2">
            <w:pPr>
              <w:spacing w:after="0" w:line="240" w:lineRule="auto"/>
              <w:jc w:val="both"/>
              <w:rPr>
                <w:rFonts w:ascii="Times New Roman" w:hAnsi="Times New Roman"/>
                <w:b/>
              </w:rPr>
            </w:pPr>
            <w:r w:rsidRPr="009E2623">
              <w:rPr>
                <w:rFonts w:ascii="Times New Roman" w:hAnsi="Times New Roman"/>
                <w:b/>
              </w:rPr>
              <w:t>Карбышево I</w:t>
            </w:r>
          </w:p>
        </w:tc>
        <w:tc>
          <w:tcPr>
            <w:tcW w:w="3748" w:type="dxa"/>
            <w:gridSpan w:val="4"/>
          </w:tcPr>
          <w:p w:rsidR="0095679B" w:rsidRPr="009E2623" w:rsidRDefault="0095679B" w:rsidP="007D06F2">
            <w:pPr>
              <w:spacing w:after="0" w:line="240" w:lineRule="auto"/>
              <w:jc w:val="both"/>
              <w:rPr>
                <w:rFonts w:ascii="Times New Roman" w:hAnsi="Times New Roman"/>
              </w:rPr>
            </w:pPr>
            <w:r w:rsidRPr="009E2623">
              <w:rPr>
                <w:rFonts w:ascii="Times New Roman" w:hAnsi="Times New Roman"/>
              </w:rPr>
              <w:t>на ст.Карбышево I (уголь)</w:t>
            </w:r>
          </w:p>
          <w:p w:rsidR="0095679B" w:rsidRPr="009E2623" w:rsidRDefault="0095679B" w:rsidP="007D06F2">
            <w:pPr>
              <w:spacing w:after="0" w:line="240" w:lineRule="auto"/>
              <w:jc w:val="both"/>
              <w:rPr>
                <w:rFonts w:ascii="Times New Roman" w:hAnsi="Times New Roman"/>
                <w:b/>
              </w:rPr>
            </w:pPr>
            <w:r w:rsidRPr="009E2623">
              <w:rPr>
                <w:rFonts w:ascii="Times New Roman" w:hAnsi="Times New Roman"/>
                <w:b/>
              </w:rPr>
              <w:t>8303</w:t>
            </w:r>
          </w:p>
        </w:tc>
        <w:tc>
          <w:tcPr>
            <w:tcW w:w="1998" w:type="dxa"/>
            <w:gridSpan w:val="2"/>
          </w:tcPr>
          <w:p w:rsidR="0095679B" w:rsidRPr="009E2623" w:rsidRDefault="0095679B" w:rsidP="007D06F2">
            <w:pPr>
              <w:spacing w:after="0" w:line="240" w:lineRule="auto"/>
              <w:jc w:val="both"/>
              <w:rPr>
                <w:rFonts w:ascii="Times New Roman" w:hAnsi="Times New Roman"/>
                <w:i/>
              </w:rPr>
            </w:pPr>
            <w:r w:rsidRPr="009E2623">
              <w:rPr>
                <w:rFonts w:ascii="Times New Roman" w:hAnsi="Times New Roman"/>
                <w:i/>
              </w:rPr>
              <w:t>сквозной</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spacing w:after="0" w:line="240" w:lineRule="auto"/>
              <w:jc w:val="both"/>
              <w:rPr>
                <w:rFonts w:ascii="Times New Roman" w:hAnsi="Times New Roman"/>
                <w:b/>
              </w:rPr>
            </w:pPr>
          </w:p>
        </w:tc>
        <w:tc>
          <w:tcPr>
            <w:tcW w:w="2192" w:type="dxa"/>
            <w:gridSpan w:val="3"/>
          </w:tcPr>
          <w:p w:rsidR="0095679B" w:rsidRPr="009E2623" w:rsidRDefault="0095679B" w:rsidP="007D06F2">
            <w:pPr>
              <w:spacing w:after="0" w:line="240" w:lineRule="auto"/>
              <w:jc w:val="both"/>
              <w:rPr>
                <w:rFonts w:ascii="Times New Roman" w:hAnsi="Times New Roman"/>
                <w:b/>
              </w:rPr>
            </w:pPr>
          </w:p>
        </w:tc>
        <w:tc>
          <w:tcPr>
            <w:tcW w:w="3748" w:type="dxa"/>
            <w:gridSpan w:val="4"/>
          </w:tcPr>
          <w:p w:rsidR="0095679B" w:rsidRPr="009E2623" w:rsidRDefault="0095679B" w:rsidP="007D06F2">
            <w:pPr>
              <w:spacing w:after="0" w:line="240" w:lineRule="auto"/>
              <w:jc w:val="both"/>
              <w:rPr>
                <w:rFonts w:ascii="Times New Roman" w:hAnsi="Times New Roman"/>
              </w:rPr>
            </w:pPr>
          </w:p>
        </w:tc>
        <w:tc>
          <w:tcPr>
            <w:tcW w:w="1998" w:type="dxa"/>
            <w:gridSpan w:val="2"/>
          </w:tcPr>
          <w:p w:rsidR="0095679B" w:rsidRPr="009E2623" w:rsidRDefault="0095679B" w:rsidP="007D06F2">
            <w:pPr>
              <w:spacing w:after="0" w:line="240" w:lineRule="auto"/>
              <w:jc w:val="both"/>
              <w:rPr>
                <w:rFonts w:ascii="Times New Roman" w:hAnsi="Times New Roman"/>
                <w:i/>
              </w:rPr>
            </w:pP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spacing w:after="0" w:line="240" w:lineRule="auto"/>
              <w:jc w:val="both"/>
              <w:rPr>
                <w:rFonts w:ascii="Times New Roman" w:hAnsi="Times New Roman"/>
                <w:b/>
              </w:rPr>
            </w:pPr>
            <w:r w:rsidRPr="009E2623">
              <w:rPr>
                <w:rFonts w:ascii="Times New Roman" w:hAnsi="Times New Roman"/>
                <w:b/>
              </w:rPr>
              <w:t>Атыгай,</w:t>
            </w:r>
          </w:p>
          <w:p w:rsidR="0095679B" w:rsidRPr="009E2623" w:rsidRDefault="0095679B" w:rsidP="007D06F2">
            <w:pPr>
              <w:spacing w:after="0" w:line="240" w:lineRule="auto"/>
              <w:jc w:val="both"/>
              <w:rPr>
                <w:rFonts w:ascii="Times New Roman" w:hAnsi="Times New Roman"/>
                <w:b/>
              </w:rPr>
            </w:pPr>
            <w:r w:rsidRPr="009E2623">
              <w:rPr>
                <w:rFonts w:ascii="Times New Roman" w:hAnsi="Times New Roman"/>
                <w:b/>
              </w:rPr>
              <w:t>Екибастуз II,</w:t>
            </w:r>
          </w:p>
          <w:p w:rsidR="0095679B" w:rsidRPr="009E2623" w:rsidRDefault="0095679B" w:rsidP="007D06F2">
            <w:pPr>
              <w:spacing w:after="0" w:line="240" w:lineRule="auto"/>
              <w:jc w:val="both"/>
              <w:rPr>
                <w:rFonts w:ascii="Times New Roman" w:hAnsi="Times New Roman"/>
                <w:b/>
                <w:bCs/>
              </w:rPr>
            </w:pPr>
            <w:r w:rsidRPr="009E2623">
              <w:rPr>
                <w:rFonts w:ascii="Times New Roman" w:hAnsi="Times New Roman"/>
                <w:b/>
              </w:rPr>
              <w:t>Екибастуз III</w:t>
            </w:r>
          </w:p>
        </w:tc>
        <w:tc>
          <w:tcPr>
            <w:tcW w:w="2192" w:type="dxa"/>
            <w:gridSpan w:val="3"/>
          </w:tcPr>
          <w:p w:rsidR="0095679B" w:rsidRPr="009E2623" w:rsidRDefault="0095679B" w:rsidP="007D06F2">
            <w:pPr>
              <w:spacing w:after="0" w:line="240" w:lineRule="auto"/>
              <w:jc w:val="both"/>
              <w:rPr>
                <w:rFonts w:ascii="Times New Roman" w:hAnsi="Times New Roman"/>
                <w:b/>
              </w:rPr>
            </w:pPr>
            <w:r w:rsidRPr="009E2623">
              <w:rPr>
                <w:rFonts w:ascii="Times New Roman" w:hAnsi="Times New Roman"/>
                <w:b/>
              </w:rPr>
              <w:t>Омск-Северный,</w:t>
            </w:r>
          </w:p>
          <w:p w:rsidR="0095679B" w:rsidRPr="009E2623" w:rsidRDefault="0095679B" w:rsidP="007D06F2">
            <w:pPr>
              <w:spacing w:after="0" w:line="240" w:lineRule="auto"/>
              <w:jc w:val="both"/>
              <w:rPr>
                <w:rFonts w:ascii="Times New Roman" w:eastAsia="MS Mincho" w:hAnsi="Times New Roman"/>
                <w:b/>
              </w:rPr>
            </w:pPr>
            <w:r w:rsidRPr="009E2623">
              <w:rPr>
                <w:rFonts w:ascii="Times New Roman" w:hAnsi="Times New Roman"/>
                <w:b/>
              </w:rPr>
              <w:t>Комбинатская</w:t>
            </w:r>
          </w:p>
        </w:tc>
        <w:tc>
          <w:tcPr>
            <w:tcW w:w="3748" w:type="dxa"/>
            <w:gridSpan w:val="4"/>
          </w:tcPr>
          <w:p w:rsidR="0095679B" w:rsidRPr="009E2623" w:rsidRDefault="0095679B" w:rsidP="007D06F2">
            <w:pPr>
              <w:spacing w:after="0" w:line="240" w:lineRule="auto"/>
              <w:jc w:val="both"/>
              <w:rPr>
                <w:rFonts w:ascii="Times New Roman" w:eastAsia="MS Mincho" w:hAnsi="Times New Roman"/>
                <w:i/>
              </w:rPr>
            </w:pPr>
            <w:r w:rsidRPr="009E2623">
              <w:rPr>
                <w:rFonts w:ascii="Times New Roman" w:hAnsi="Times New Roman"/>
              </w:rPr>
              <w:t>уголь</w:t>
            </w:r>
          </w:p>
        </w:tc>
        <w:tc>
          <w:tcPr>
            <w:tcW w:w="1998" w:type="dxa"/>
            <w:gridSpan w:val="2"/>
          </w:tcPr>
          <w:p w:rsidR="0095679B" w:rsidRPr="009E2623" w:rsidRDefault="0095679B" w:rsidP="007D06F2">
            <w:pPr>
              <w:spacing w:after="0" w:line="240" w:lineRule="auto"/>
              <w:jc w:val="both"/>
              <w:rPr>
                <w:rFonts w:ascii="Times New Roman" w:hAnsi="Times New Roman"/>
                <w:i/>
              </w:rPr>
            </w:pPr>
            <w:r w:rsidRPr="009E2623">
              <w:rPr>
                <w:rFonts w:ascii="Times New Roman" w:hAnsi="Times New Roman"/>
                <w:i/>
              </w:rPr>
              <w:t>маршрут</w:t>
            </w:r>
          </w:p>
          <w:p w:rsidR="0095679B" w:rsidRPr="009E2623" w:rsidRDefault="0095679B" w:rsidP="007D06F2">
            <w:pPr>
              <w:spacing w:after="0" w:line="240" w:lineRule="auto"/>
              <w:jc w:val="both"/>
              <w:rPr>
                <w:rFonts w:ascii="Times New Roman" w:hAnsi="Times New Roman"/>
                <w:i/>
              </w:rPr>
            </w:pPr>
            <w:r w:rsidRPr="009E2623">
              <w:rPr>
                <w:rFonts w:ascii="Times New Roman" w:hAnsi="Times New Roman"/>
                <w:i/>
              </w:rPr>
              <w:t>6300 тн</w:t>
            </w:r>
          </w:p>
          <w:p w:rsidR="0095679B" w:rsidRPr="009E2623" w:rsidRDefault="0095679B" w:rsidP="007D06F2">
            <w:pPr>
              <w:spacing w:after="0" w:line="240" w:lineRule="auto"/>
              <w:jc w:val="both"/>
              <w:rPr>
                <w:rFonts w:ascii="Times New Roman" w:eastAsia="MS Mincho" w:hAnsi="Times New Roman"/>
              </w:rPr>
            </w:pPr>
            <w:r w:rsidRPr="009E2623">
              <w:rPr>
                <w:rFonts w:ascii="Times New Roman" w:hAnsi="Times New Roman"/>
                <w:i/>
              </w:rPr>
              <w:t>ядро 6000 тн</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spacing w:after="0" w:line="240" w:lineRule="auto"/>
              <w:jc w:val="both"/>
              <w:rPr>
                <w:rFonts w:ascii="Times New Roman" w:hAnsi="Times New Roman"/>
                <w:b/>
              </w:rPr>
            </w:pPr>
          </w:p>
        </w:tc>
        <w:tc>
          <w:tcPr>
            <w:tcW w:w="2192" w:type="dxa"/>
            <w:gridSpan w:val="3"/>
          </w:tcPr>
          <w:p w:rsidR="0095679B" w:rsidRPr="009E2623" w:rsidRDefault="0095679B" w:rsidP="007D06F2">
            <w:pPr>
              <w:spacing w:after="0" w:line="240" w:lineRule="auto"/>
              <w:jc w:val="both"/>
              <w:rPr>
                <w:rFonts w:ascii="Times New Roman" w:hAnsi="Times New Roman"/>
                <w:b/>
              </w:rPr>
            </w:pPr>
          </w:p>
        </w:tc>
        <w:tc>
          <w:tcPr>
            <w:tcW w:w="3748" w:type="dxa"/>
            <w:gridSpan w:val="4"/>
          </w:tcPr>
          <w:p w:rsidR="0095679B" w:rsidRPr="009E2623" w:rsidRDefault="0095679B" w:rsidP="007D06F2">
            <w:pPr>
              <w:spacing w:after="0" w:line="240" w:lineRule="auto"/>
              <w:jc w:val="both"/>
              <w:rPr>
                <w:rFonts w:ascii="Times New Roman" w:hAnsi="Times New Roman"/>
              </w:rPr>
            </w:pPr>
          </w:p>
        </w:tc>
        <w:tc>
          <w:tcPr>
            <w:tcW w:w="1998" w:type="dxa"/>
            <w:gridSpan w:val="2"/>
          </w:tcPr>
          <w:p w:rsidR="0095679B" w:rsidRPr="009E2623" w:rsidRDefault="0095679B" w:rsidP="007D06F2">
            <w:pPr>
              <w:spacing w:after="0" w:line="240" w:lineRule="auto"/>
              <w:jc w:val="both"/>
              <w:rPr>
                <w:rFonts w:ascii="Times New Roman" w:hAnsi="Times New Roman"/>
                <w:i/>
              </w:rPr>
            </w:pP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spacing w:after="0" w:line="240" w:lineRule="auto"/>
              <w:jc w:val="both"/>
              <w:rPr>
                <w:rFonts w:ascii="Times New Roman" w:hAnsi="Times New Roman"/>
                <w:b/>
              </w:rPr>
            </w:pPr>
            <w:r w:rsidRPr="009E2623">
              <w:rPr>
                <w:rFonts w:ascii="Times New Roman" w:hAnsi="Times New Roman"/>
                <w:b/>
              </w:rPr>
              <w:t>Павлодар-</w:t>
            </w:r>
          </w:p>
          <w:p w:rsidR="0095679B" w:rsidRPr="009E2623" w:rsidRDefault="0095679B" w:rsidP="007D06F2">
            <w:pPr>
              <w:spacing w:after="0" w:line="240" w:lineRule="auto"/>
              <w:jc w:val="both"/>
              <w:rPr>
                <w:rFonts w:ascii="Times New Roman" w:hAnsi="Times New Roman"/>
                <w:b/>
              </w:rPr>
            </w:pPr>
            <w:r w:rsidRPr="009E2623">
              <w:rPr>
                <w:rFonts w:ascii="Times New Roman" w:hAnsi="Times New Roman"/>
                <w:b/>
              </w:rPr>
              <w:t>Южный</w:t>
            </w:r>
          </w:p>
        </w:tc>
        <w:tc>
          <w:tcPr>
            <w:tcW w:w="2192" w:type="dxa"/>
            <w:gridSpan w:val="3"/>
          </w:tcPr>
          <w:p w:rsidR="0095679B" w:rsidRPr="009E2623" w:rsidRDefault="0095679B" w:rsidP="007D06F2">
            <w:pPr>
              <w:spacing w:after="0" w:line="240" w:lineRule="auto"/>
              <w:jc w:val="both"/>
              <w:rPr>
                <w:rFonts w:ascii="Times New Roman" w:hAnsi="Times New Roman"/>
                <w:b/>
              </w:rPr>
            </w:pPr>
            <w:r w:rsidRPr="009E2623">
              <w:rPr>
                <w:rFonts w:ascii="Times New Roman" w:hAnsi="Times New Roman"/>
                <w:b/>
              </w:rPr>
              <w:t>Багульная В-Сиб,</w:t>
            </w:r>
          </w:p>
          <w:p w:rsidR="0095679B" w:rsidRPr="009E2623" w:rsidRDefault="0095679B" w:rsidP="007D06F2">
            <w:pPr>
              <w:spacing w:after="0" w:line="240" w:lineRule="auto"/>
              <w:jc w:val="both"/>
              <w:rPr>
                <w:rFonts w:ascii="Times New Roman" w:hAnsi="Times New Roman"/>
                <w:b/>
              </w:rPr>
            </w:pPr>
            <w:r w:rsidRPr="009E2623">
              <w:rPr>
                <w:rFonts w:ascii="Times New Roman" w:hAnsi="Times New Roman"/>
                <w:b/>
              </w:rPr>
              <w:t>Красноярск-Сев,</w:t>
            </w:r>
          </w:p>
          <w:p w:rsidR="0095679B" w:rsidRPr="009E2623" w:rsidRDefault="0095679B" w:rsidP="007D06F2">
            <w:pPr>
              <w:spacing w:after="0" w:line="240" w:lineRule="auto"/>
              <w:jc w:val="both"/>
              <w:rPr>
                <w:rFonts w:ascii="Times New Roman" w:hAnsi="Times New Roman"/>
                <w:b/>
              </w:rPr>
            </w:pPr>
            <w:r w:rsidRPr="009E2623">
              <w:rPr>
                <w:rFonts w:ascii="Times New Roman" w:hAnsi="Times New Roman"/>
                <w:b/>
              </w:rPr>
              <w:t>Камышта Красн</w:t>
            </w:r>
          </w:p>
        </w:tc>
        <w:tc>
          <w:tcPr>
            <w:tcW w:w="3748" w:type="dxa"/>
            <w:gridSpan w:val="4"/>
          </w:tcPr>
          <w:p w:rsidR="0095679B" w:rsidRPr="009E2623" w:rsidRDefault="0095679B" w:rsidP="007D06F2">
            <w:pPr>
              <w:spacing w:after="0" w:line="240" w:lineRule="auto"/>
              <w:jc w:val="both"/>
              <w:rPr>
                <w:rFonts w:ascii="Times New Roman" w:hAnsi="Times New Roman"/>
              </w:rPr>
            </w:pPr>
            <w:r w:rsidRPr="009E2623">
              <w:rPr>
                <w:rFonts w:ascii="Times New Roman" w:hAnsi="Times New Roman"/>
              </w:rPr>
              <w:t>руда</w:t>
            </w:r>
          </w:p>
        </w:tc>
        <w:tc>
          <w:tcPr>
            <w:tcW w:w="1998" w:type="dxa"/>
            <w:gridSpan w:val="2"/>
          </w:tcPr>
          <w:p w:rsidR="0095679B" w:rsidRPr="009E2623" w:rsidRDefault="0095679B" w:rsidP="007D06F2">
            <w:pPr>
              <w:spacing w:after="0" w:line="240" w:lineRule="auto"/>
              <w:jc w:val="both"/>
              <w:rPr>
                <w:rFonts w:ascii="Times New Roman" w:hAnsi="Times New Roman"/>
                <w:i/>
              </w:rPr>
            </w:pPr>
            <w:r w:rsidRPr="009E2623">
              <w:rPr>
                <w:rFonts w:ascii="Times New Roman" w:hAnsi="Times New Roman"/>
                <w:i/>
              </w:rPr>
              <w:t>маршрут</w:t>
            </w:r>
          </w:p>
          <w:p w:rsidR="0095679B" w:rsidRPr="009E2623" w:rsidRDefault="0095679B" w:rsidP="007D06F2">
            <w:pPr>
              <w:spacing w:after="0" w:line="240" w:lineRule="auto"/>
              <w:jc w:val="both"/>
              <w:rPr>
                <w:rFonts w:ascii="Times New Roman" w:hAnsi="Times New Roman"/>
                <w:i/>
              </w:rPr>
            </w:pPr>
            <w:r w:rsidRPr="009E2623">
              <w:rPr>
                <w:rFonts w:ascii="Times New Roman" w:hAnsi="Times New Roman"/>
                <w:i/>
              </w:rPr>
              <w:t>5500 тн</w:t>
            </w:r>
          </w:p>
          <w:p w:rsidR="0095679B" w:rsidRPr="009E2623" w:rsidRDefault="0095679B" w:rsidP="007D06F2">
            <w:pPr>
              <w:spacing w:after="0" w:line="240" w:lineRule="auto"/>
              <w:jc w:val="both"/>
              <w:rPr>
                <w:rFonts w:ascii="Times New Roman" w:hAnsi="Times New Roman"/>
                <w:i/>
              </w:rPr>
            </w:pP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spacing w:after="0" w:line="240" w:lineRule="auto"/>
              <w:jc w:val="both"/>
              <w:rPr>
                <w:rFonts w:ascii="Times New Roman" w:hAnsi="Times New Roman"/>
                <w:b/>
              </w:rPr>
            </w:pPr>
          </w:p>
        </w:tc>
        <w:tc>
          <w:tcPr>
            <w:tcW w:w="2192" w:type="dxa"/>
            <w:gridSpan w:val="3"/>
          </w:tcPr>
          <w:p w:rsidR="0095679B" w:rsidRPr="009E2623" w:rsidRDefault="0095679B" w:rsidP="007D06F2">
            <w:pPr>
              <w:spacing w:after="0" w:line="240" w:lineRule="auto"/>
              <w:jc w:val="both"/>
              <w:rPr>
                <w:rFonts w:ascii="Times New Roman" w:hAnsi="Times New Roman"/>
                <w:b/>
              </w:rPr>
            </w:pPr>
          </w:p>
        </w:tc>
        <w:tc>
          <w:tcPr>
            <w:tcW w:w="3748" w:type="dxa"/>
            <w:gridSpan w:val="4"/>
          </w:tcPr>
          <w:p w:rsidR="0095679B" w:rsidRPr="009E2623" w:rsidRDefault="0095679B" w:rsidP="007D06F2">
            <w:pPr>
              <w:spacing w:after="0" w:line="240" w:lineRule="auto"/>
              <w:jc w:val="both"/>
              <w:rPr>
                <w:rFonts w:ascii="Times New Roman" w:hAnsi="Times New Roman"/>
              </w:rPr>
            </w:pPr>
          </w:p>
        </w:tc>
        <w:tc>
          <w:tcPr>
            <w:tcW w:w="1998" w:type="dxa"/>
            <w:gridSpan w:val="2"/>
          </w:tcPr>
          <w:p w:rsidR="0095679B" w:rsidRPr="009E2623" w:rsidRDefault="0095679B" w:rsidP="007D06F2">
            <w:pPr>
              <w:spacing w:after="0" w:line="240" w:lineRule="auto"/>
              <w:jc w:val="both"/>
              <w:rPr>
                <w:rFonts w:ascii="Times New Roman" w:hAnsi="Times New Roman"/>
                <w:i/>
                <w:u w:color="FFFFFF"/>
              </w:rPr>
            </w:pP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spacing w:after="0" w:line="240" w:lineRule="auto"/>
              <w:jc w:val="both"/>
              <w:rPr>
                <w:rFonts w:ascii="Times New Roman" w:hAnsi="Times New Roman"/>
                <w:b/>
              </w:rPr>
            </w:pPr>
            <w:r w:rsidRPr="009E2623">
              <w:rPr>
                <w:rFonts w:ascii="Times New Roman" w:hAnsi="Times New Roman"/>
                <w:b/>
              </w:rPr>
              <w:t>Павлодар-</w:t>
            </w:r>
          </w:p>
          <w:p w:rsidR="0095679B" w:rsidRPr="009E2623" w:rsidRDefault="0095679B" w:rsidP="007D06F2">
            <w:pPr>
              <w:spacing w:after="0" w:line="240" w:lineRule="auto"/>
              <w:jc w:val="both"/>
              <w:rPr>
                <w:rFonts w:ascii="Times New Roman" w:hAnsi="Times New Roman"/>
                <w:b/>
              </w:rPr>
            </w:pPr>
            <w:r w:rsidRPr="009E2623">
              <w:rPr>
                <w:rFonts w:ascii="Times New Roman" w:hAnsi="Times New Roman"/>
                <w:b/>
              </w:rPr>
              <w:t>Южный</w:t>
            </w:r>
          </w:p>
        </w:tc>
        <w:tc>
          <w:tcPr>
            <w:tcW w:w="2192" w:type="dxa"/>
            <w:gridSpan w:val="3"/>
          </w:tcPr>
          <w:p w:rsidR="0095679B" w:rsidRPr="009E2623" w:rsidRDefault="0095679B" w:rsidP="007D06F2">
            <w:pPr>
              <w:spacing w:after="0" w:line="240" w:lineRule="auto"/>
              <w:jc w:val="both"/>
              <w:rPr>
                <w:rFonts w:ascii="Times New Roman" w:hAnsi="Times New Roman"/>
                <w:b/>
              </w:rPr>
            </w:pPr>
            <w:r w:rsidRPr="009E2623">
              <w:rPr>
                <w:rFonts w:ascii="Times New Roman" w:hAnsi="Times New Roman"/>
                <w:b/>
              </w:rPr>
              <w:t xml:space="preserve">Обнорская З-Сиб  </w:t>
            </w:r>
          </w:p>
        </w:tc>
        <w:tc>
          <w:tcPr>
            <w:tcW w:w="3748" w:type="dxa"/>
            <w:gridSpan w:val="4"/>
          </w:tcPr>
          <w:p w:rsidR="0095679B" w:rsidRPr="009E2623" w:rsidRDefault="0095679B" w:rsidP="007D06F2">
            <w:pPr>
              <w:spacing w:after="0" w:line="240" w:lineRule="auto"/>
              <w:jc w:val="both"/>
              <w:rPr>
                <w:rFonts w:ascii="Times New Roman" w:hAnsi="Times New Roman"/>
              </w:rPr>
            </w:pPr>
            <w:r w:rsidRPr="009E2623">
              <w:rPr>
                <w:rFonts w:ascii="Times New Roman" w:hAnsi="Times New Roman"/>
              </w:rPr>
              <w:t>руда</w:t>
            </w:r>
          </w:p>
        </w:tc>
        <w:tc>
          <w:tcPr>
            <w:tcW w:w="1998" w:type="dxa"/>
            <w:gridSpan w:val="2"/>
          </w:tcPr>
          <w:p w:rsidR="0095679B" w:rsidRPr="009E2623" w:rsidRDefault="0095679B" w:rsidP="007D06F2">
            <w:pPr>
              <w:spacing w:after="0" w:line="240" w:lineRule="auto"/>
              <w:jc w:val="both"/>
              <w:rPr>
                <w:rFonts w:ascii="Times New Roman" w:hAnsi="Times New Roman"/>
                <w:i/>
              </w:rPr>
            </w:pPr>
            <w:r w:rsidRPr="009E2623">
              <w:rPr>
                <w:rFonts w:ascii="Times New Roman" w:hAnsi="Times New Roman"/>
                <w:i/>
              </w:rPr>
              <w:t>маршрут</w:t>
            </w:r>
          </w:p>
          <w:p w:rsidR="0095679B" w:rsidRPr="009E2623" w:rsidRDefault="0095679B" w:rsidP="007D06F2">
            <w:pPr>
              <w:spacing w:after="0" w:line="240" w:lineRule="auto"/>
              <w:jc w:val="both"/>
              <w:rPr>
                <w:rFonts w:ascii="Times New Roman" w:hAnsi="Times New Roman"/>
                <w:i/>
              </w:rPr>
            </w:pPr>
            <w:r w:rsidRPr="009E2623">
              <w:rPr>
                <w:rFonts w:ascii="Times New Roman" w:hAnsi="Times New Roman"/>
                <w:i/>
              </w:rPr>
              <w:t>5500 тн</w:t>
            </w:r>
          </w:p>
          <w:p w:rsidR="0095679B" w:rsidRPr="009E2623" w:rsidRDefault="0095679B" w:rsidP="007D06F2">
            <w:pPr>
              <w:spacing w:after="0" w:line="240" w:lineRule="auto"/>
              <w:jc w:val="both"/>
              <w:rPr>
                <w:rFonts w:ascii="Times New Roman" w:hAnsi="Times New Roman"/>
                <w:i/>
              </w:rPr>
            </w:pPr>
            <w:r w:rsidRPr="009E2623">
              <w:rPr>
                <w:rFonts w:ascii="Times New Roman" w:hAnsi="Times New Roman"/>
                <w:i/>
              </w:rPr>
              <w:t xml:space="preserve">ядро 4000 тн </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spacing w:after="0" w:line="240" w:lineRule="auto"/>
              <w:jc w:val="both"/>
              <w:rPr>
                <w:rFonts w:ascii="Times New Roman" w:eastAsia="MS Mincho" w:hAnsi="Times New Roman"/>
                <w:b/>
              </w:rPr>
            </w:pPr>
          </w:p>
        </w:tc>
        <w:tc>
          <w:tcPr>
            <w:tcW w:w="2192" w:type="dxa"/>
            <w:gridSpan w:val="3"/>
          </w:tcPr>
          <w:p w:rsidR="0095679B" w:rsidRPr="009E2623" w:rsidRDefault="0095679B" w:rsidP="007D06F2">
            <w:pPr>
              <w:spacing w:after="0" w:line="240" w:lineRule="auto"/>
              <w:jc w:val="both"/>
              <w:rPr>
                <w:rFonts w:ascii="Times New Roman" w:eastAsia="MS Mincho" w:hAnsi="Times New Roman"/>
                <w:b/>
              </w:rPr>
            </w:pPr>
          </w:p>
        </w:tc>
        <w:tc>
          <w:tcPr>
            <w:tcW w:w="3748" w:type="dxa"/>
            <w:gridSpan w:val="4"/>
          </w:tcPr>
          <w:p w:rsidR="0095679B" w:rsidRPr="009E2623" w:rsidRDefault="0095679B" w:rsidP="007D06F2">
            <w:pPr>
              <w:pStyle w:val="ad"/>
              <w:jc w:val="both"/>
              <w:rPr>
                <w:rFonts w:ascii="Times New Roman" w:eastAsia="MS Mincho" w:hAnsi="Times New Roman"/>
                <w:sz w:val="22"/>
                <w:szCs w:val="22"/>
                <w:lang w:val="ru-RU" w:eastAsia="ru-RU"/>
              </w:rPr>
            </w:pPr>
          </w:p>
        </w:tc>
        <w:tc>
          <w:tcPr>
            <w:tcW w:w="1998" w:type="dxa"/>
            <w:gridSpan w:val="2"/>
          </w:tcPr>
          <w:p w:rsidR="0095679B" w:rsidRPr="009E2623" w:rsidRDefault="0095679B" w:rsidP="007D06F2">
            <w:pPr>
              <w:spacing w:after="0" w:line="240" w:lineRule="auto"/>
              <w:jc w:val="both"/>
              <w:rPr>
                <w:rFonts w:ascii="Times New Roman" w:eastAsia="MS Mincho" w:hAnsi="Times New Roman"/>
                <w:i/>
              </w:rPr>
            </w:pP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spacing w:after="0" w:line="240" w:lineRule="auto"/>
              <w:jc w:val="both"/>
              <w:rPr>
                <w:rFonts w:ascii="Times New Roman" w:eastAsia="MS Mincho" w:hAnsi="Times New Roman"/>
                <w:b/>
              </w:rPr>
            </w:pPr>
            <w:r w:rsidRPr="009E2623">
              <w:rPr>
                <w:rFonts w:ascii="Times New Roman" w:eastAsia="MS Mincho" w:hAnsi="Times New Roman"/>
                <w:b/>
              </w:rPr>
              <w:t>Караганда-Угол</w:t>
            </w:r>
          </w:p>
        </w:tc>
        <w:tc>
          <w:tcPr>
            <w:tcW w:w="2192" w:type="dxa"/>
            <w:gridSpan w:val="3"/>
          </w:tcPr>
          <w:p w:rsidR="0095679B" w:rsidRPr="009E2623" w:rsidRDefault="0095679B" w:rsidP="007D06F2">
            <w:pPr>
              <w:spacing w:after="0" w:line="240" w:lineRule="auto"/>
              <w:jc w:val="both"/>
              <w:rPr>
                <w:rFonts w:ascii="Times New Roman" w:eastAsia="MS Mincho" w:hAnsi="Times New Roman"/>
                <w:b/>
              </w:rPr>
            </w:pPr>
            <w:r w:rsidRPr="009E2623">
              <w:rPr>
                <w:rFonts w:ascii="Times New Roman" w:eastAsia="MS Mincho" w:hAnsi="Times New Roman"/>
                <w:b/>
              </w:rPr>
              <w:t>Забойщик З-Сиб</w:t>
            </w:r>
          </w:p>
        </w:tc>
        <w:tc>
          <w:tcPr>
            <w:tcW w:w="3748" w:type="dxa"/>
            <w:gridSpan w:val="4"/>
          </w:tcPr>
          <w:p w:rsidR="0095679B" w:rsidRPr="009E2623" w:rsidRDefault="0095679B" w:rsidP="007D06F2">
            <w:pPr>
              <w:pStyle w:val="ad"/>
              <w:jc w:val="both"/>
              <w:rPr>
                <w:rFonts w:ascii="Times New Roman" w:eastAsia="MS Mincho" w:hAnsi="Times New Roman"/>
                <w:sz w:val="22"/>
                <w:szCs w:val="22"/>
                <w:lang w:val="ru-RU" w:eastAsia="ru-RU"/>
              </w:rPr>
            </w:pPr>
            <w:r w:rsidRPr="009E2623">
              <w:rPr>
                <w:rFonts w:ascii="Times New Roman" w:eastAsia="MS Mincho" w:hAnsi="Times New Roman"/>
                <w:sz w:val="22"/>
                <w:szCs w:val="22"/>
                <w:lang w:val="ru-RU" w:eastAsia="ru-RU"/>
              </w:rPr>
              <w:t>уголь</w:t>
            </w:r>
          </w:p>
        </w:tc>
        <w:tc>
          <w:tcPr>
            <w:tcW w:w="1998" w:type="dxa"/>
            <w:gridSpan w:val="2"/>
          </w:tcPr>
          <w:p w:rsidR="0095679B" w:rsidRPr="009E2623" w:rsidRDefault="0095679B" w:rsidP="007D06F2">
            <w:pPr>
              <w:spacing w:after="0" w:line="240" w:lineRule="auto"/>
              <w:jc w:val="both"/>
              <w:rPr>
                <w:rFonts w:ascii="Times New Roman" w:hAnsi="Times New Roman"/>
                <w:i/>
              </w:rPr>
            </w:pPr>
            <w:r w:rsidRPr="009E2623">
              <w:rPr>
                <w:rFonts w:ascii="Times New Roman" w:hAnsi="Times New Roman"/>
                <w:i/>
              </w:rPr>
              <w:t>маршрут</w:t>
            </w:r>
          </w:p>
          <w:p w:rsidR="0095679B" w:rsidRPr="009E2623" w:rsidRDefault="0095679B" w:rsidP="007D06F2">
            <w:pPr>
              <w:spacing w:after="0" w:line="240" w:lineRule="auto"/>
              <w:jc w:val="both"/>
              <w:rPr>
                <w:rFonts w:ascii="Times New Roman" w:hAnsi="Times New Roman"/>
                <w:i/>
              </w:rPr>
            </w:pPr>
            <w:r w:rsidRPr="009E2623">
              <w:rPr>
                <w:rFonts w:ascii="Times New Roman" w:hAnsi="Times New Roman"/>
                <w:i/>
              </w:rPr>
              <w:t>6000 тн</w:t>
            </w:r>
          </w:p>
          <w:p w:rsidR="0095679B" w:rsidRPr="009E2623" w:rsidRDefault="0095679B" w:rsidP="007D06F2">
            <w:pPr>
              <w:spacing w:after="0" w:line="240" w:lineRule="auto"/>
              <w:jc w:val="both"/>
              <w:rPr>
                <w:rFonts w:ascii="Times New Roman" w:eastAsia="MS Mincho" w:hAnsi="Times New Roman"/>
                <w:i/>
              </w:rPr>
            </w:pPr>
            <w:r w:rsidRPr="009E2623">
              <w:rPr>
                <w:rFonts w:ascii="Times New Roman" w:hAnsi="Times New Roman"/>
                <w:i/>
              </w:rPr>
              <w:t>ядро 4000 тн</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spacing w:after="0" w:line="240" w:lineRule="auto"/>
              <w:jc w:val="both"/>
              <w:rPr>
                <w:rFonts w:ascii="Times New Roman" w:eastAsia="MS Mincho" w:hAnsi="Times New Roman"/>
                <w:b/>
              </w:rPr>
            </w:pPr>
          </w:p>
        </w:tc>
        <w:tc>
          <w:tcPr>
            <w:tcW w:w="2192" w:type="dxa"/>
            <w:gridSpan w:val="3"/>
          </w:tcPr>
          <w:p w:rsidR="0095679B" w:rsidRPr="009E2623" w:rsidRDefault="0095679B" w:rsidP="007D06F2">
            <w:pPr>
              <w:spacing w:after="0" w:line="240" w:lineRule="auto"/>
              <w:jc w:val="both"/>
              <w:rPr>
                <w:rFonts w:ascii="Times New Roman" w:eastAsia="MS Mincho" w:hAnsi="Times New Roman"/>
                <w:b/>
              </w:rPr>
            </w:pPr>
          </w:p>
        </w:tc>
        <w:tc>
          <w:tcPr>
            <w:tcW w:w="3748" w:type="dxa"/>
            <w:gridSpan w:val="4"/>
          </w:tcPr>
          <w:p w:rsidR="0095679B" w:rsidRPr="009E2623" w:rsidRDefault="0095679B" w:rsidP="007D06F2">
            <w:pPr>
              <w:pStyle w:val="ad"/>
              <w:jc w:val="both"/>
              <w:rPr>
                <w:rFonts w:ascii="Times New Roman" w:eastAsia="MS Mincho" w:hAnsi="Times New Roman"/>
                <w:sz w:val="22"/>
                <w:szCs w:val="22"/>
                <w:lang w:val="ru-RU" w:eastAsia="ru-RU"/>
              </w:rPr>
            </w:pPr>
          </w:p>
        </w:tc>
        <w:tc>
          <w:tcPr>
            <w:tcW w:w="1998" w:type="dxa"/>
            <w:gridSpan w:val="2"/>
          </w:tcPr>
          <w:p w:rsidR="0095679B" w:rsidRPr="009E2623" w:rsidRDefault="0095679B" w:rsidP="007D06F2">
            <w:pPr>
              <w:spacing w:after="0" w:line="240" w:lineRule="auto"/>
              <w:jc w:val="both"/>
              <w:rPr>
                <w:rFonts w:ascii="Times New Roman" w:hAnsi="Times New Roman"/>
                <w:i/>
              </w:rPr>
            </w:pP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spacing w:after="0" w:line="240" w:lineRule="auto"/>
              <w:jc w:val="both"/>
              <w:rPr>
                <w:rFonts w:ascii="Times New Roman" w:eastAsia="MS Mincho" w:hAnsi="Times New Roman"/>
                <w:b/>
              </w:rPr>
            </w:pPr>
            <w:r w:rsidRPr="009E2623">
              <w:rPr>
                <w:rFonts w:ascii="Times New Roman" w:eastAsia="MS Mincho" w:hAnsi="Times New Roman"/>
                <w:b/>
              </w:rPr>
              <w:t>Шубарколь</w:t>
            </w:r>
          </w:p>
        </w:tc>
        <w:tc>
          <w:tcPr>
            <w:tcW w:w="2192" w:type="dxa"/>
            <w:gridSpan w:val="3"/>
          </w:tcPr>
          <w:p w:rsidR="0095679B" w:rsidRPr="009E2623" w:rsidRDefault="0095679B" w:rsidP="007D06F2">
            <w:pPr>
              <w:spacing w:after="0" w:line="240" w:lineRule="auto"/>
              <w:jc w:val="both"/>
              <w:rPr>
                <w:rFonts w:ascii="Times New Roman" w:eastAsia="MS Mincho" w:hAnsi="Times New Roman"/>
                <w:b/>
              </w:rPr>
            </w:pPr>
            <w:r w:rsidRPr="009E2623">
              <w:rPr>
                <w:rFonts w:ascii="Times New Roman" w:eastAsia="MS Mincho" w:hAnsi="Times New Roman"/>
                <w:b/>
              </w:rPr>
              <w:t>Находка-Восточная-эксп. Д-Вост</w:t>
            </w:r>
          </w:p>
        </w:tc>
        <w:tc>
          <w:tcPr>
            <w:tcW w:w="3748" w:type="dxa"/>
            <w:gridSpan w:val="4"/>
          </w:tcPr>
          <w:p w:rsidR="0095679B" w:rsidRPr="009E2623" w:rsidRDefault="0095679B" w:rsidP="007D06F2">
            <w:pPr>
              <w:pStyle w:val="ad"/>
              <w:jc w:val="both"/>
              <w:rPr>
                <w:rFonts w:ascii="Times New Roman" w:eastAsia="MS Mincho" w:hAnsi="Times New Roman"/>
                <w:sz w:val="22"/>
                <w:szCs w:val="22"/>
                <w:lang w:val="ru-RU" w:eastAsia="ru-RU"/>
              </w:rPr>
            </w:pPr>
            <w:r w:rsidRPr="009E2623">
              <w:rPr>
                <w:rFonts w:ascii="Times New Roman" w:eastAsia="MS Mincho" w:hAnsi="Times New Roman"/>
                <w:sz w:val="22"/>
                <w:szCs w:val="22"/>
                <w:lang w:val="ru-RU" w:eastAsia="ru-RU"/>
              </w:rPr>
              <w:t>уголь</w:t>
            </w:r>
          </w:p>
        </w:tc>
        <w:tc>
          <w:tcPr>
            <w:tcW w:w="1998" w:type="dxa"/>
            <w:gridSpan w:val="2"/>
          </w:tcPr>
          <w:p w:rsidR="0095679B" w:rsidRPr="009E2623" w:rsidRDefault="0095679B" w:rsidP="007D06F2">
            <w:pPr>
              <w:spacing w:after="0" w:line="240" w:lineRule="auto"/>
              <w:jc w:val="both"/>
              <w:rPr>
                <w:rFonts w:ascii="Times New Roman" w:hAnsi="Times New Roman"/>
                <w:i/>
              </w:rPr>
            </w:pPr>
            <w:r w:rsidRPr="009E2623">
              <w:rPr>
                <w:rFonts w:ascii="Times New Roman" w:hAnsi="Times New Roman"/>
                <w:i/>
              </w:rPr>
              <w:t xml:space="preserve">маршрут </w:t>
            </w:r>
          </w:p>
          <w:p w:rsidR="0095679B" w:rsidRPr="009E2623" w:rsidRDefault="0095679B" w:rsidP="007D06F2">
            <w:pPr>
              <w:spacing w:after="0" w:line="240" w:lineRule="auto"/>
              <w:jc w:val="both"/>
              <w:rPr>
                <w:rFonts w:ascii="Times New Roman" w:hAnsi="Times New Roman"/>
                <w:i/>
              </w:rPr>
            </w:pPr>
            <w:r w:rsidRPr="009E2623">
              <w:rPr>
                <w:rFonts w:ascii="Times New Roman" w:hAnsi="Times New Roman"/>
                <w:i/>
              </w:rPr>
              <w:t xml:space="preserve">6300 тн, </w:t>
            </w:r>
          </w:p>
          <w:p w:rsidR="0095679B" w:rsidRPr="009E2623" w:rsidRDefault="0095679B" w:rsidP="007D06F2">
            <w:pPr>
              <w:spacing w:after="0" w:line="240" w:lineRule="auto"/>
              <w:jc w:val="both"/>
              <w:rPr>
                <w:rFonts w:ascii="Times New Roman" w:hAnsi="Times New Roman"/>
                <w:i/>
              </w:rPr>
            </w:pPr>
            <w:r w:rsidRPr="009E2623">
              <w:rPr>
                <w:rFonts w:ascii="Times New Roman" w:hAnsi="Times New Roman"/>
                <w:i/>
              </w:rPr>
              <w:t>ядро 5500 тн</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spacing w:after="0" w:line="240" w:lineRule="auto"/>
              <w:jc w:val="both"/>
              <w:rPr>
                <w:rFonts w:ascii="Times New Roman" w:eastAsia="MS Mincho" w:hAnsi="Times New Roman"/>
                <w:b/>
              </w:rPr>
            </w:pPr>
          </w:p>
        </w:tc>
        <w:tc>
          <w:tcPr>
            <w:tcW w:w="2192" w:type="dxa"/>
            <w:gridSpan w:val="3"/>
          </w:tcPr>
          <w:p w:rsidR="0095679B" w:rsidRPr="009E2623" w:rsidRDefault="0095679B" w:rsidP="007D06F2">
            <w:pPr>
              <w:spacing w:after="0" w:line="240" w:lineRule="auto"/>
              <w:jc w:val="both"/>
              <w:rPr>
                <w:rFonts w:ascii="Times New Roman" w:eastAsia="MS Mincho" w:hAnsi="Times New Roman"/>
                <w:b/>
              </w:rPr>
            </w:pPr>
          </w:p>
        </w:tc>
        <w:tc>
          <w:tcPr>
            <w:tcW w:w="3748" w:type="dxa"/>
            <w:gridSpan w:val="4"/>
          </w:tcPr>
          <w:p w:rsidR="0095679B" w:rsidRPr="009E2623" w:rsidRDefault="0095679B" w:rsidP="007D06F2">
            <w:pPr>
              <w:pStyle w:val="ad"/>
              <w:jc w:val="both"/>
              <w:rPr>
                <w:rFonts w:ascii="Times New Roman" w:eastAsia="MS Mincho" w:hAnsi="Times New Roman"/>
                <w:sz w:val="22"/>
                <w:szCs w:val="22"/>
                <w:lang w:val="ru-RU" w:eastAsia="ru-RU"/>
              </w:rPr>
            </w:pPr>
          </w:p>
        </w:tc>
        <w:tc>
          <w:tcPr>
            <w:tcW w:w="1998" w:type="dxa"/>
            <w:gridSpan w:val="2"/>
          </w:tcPr>
          <w:p w:rsidR="0095679B" w:rsidRPr="009E2623" w:rsidRDefault="0095679B" w:rsidP="007D06F2">
            <w:pPr>
              <w:spacing w:after="0" w:line="240" w:lineRule="auto"/>
              <w:jc w:val="both"/>
              <w:rPr>
                <w:rFonts w:ascii="Times New Roman" w:hAnsi="Times New Roman"/>
                <w:i/>
              </w:rPr>
            </w:pP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115B84" w:rsidRDefault="0095679B" w:rsidP="007A1E9B">
            <w:pPr>
              <w:spacing w:after="0" w:line="240" w:lineRule="auto"/>
              <w:rPr>
                <w:rFonts w:ascii="Times New Roman" w:hAnsi="Times New Roman" w:cs="Times New Roman"/>
                <w:b/>
              </w:rPr>
            </w:pPr>
            <w:r w:rsidRPr="00115B84">
              <w:rPr>
                <w:rFonts w:ascii="Times New Roman" w:hAnsi="Times New Roman" w:cs="Times New Roman"/>
                <w:b/>
              </w:rPr>
              <w:t xml:space="preserve">Ушкулын </w:t>
            </w:r>
          </w:p>
        </w:tc>
        <w:tc>
          <w:tcPr>
            <w:tcW w:w="2192" w:type="dxa"/>
            <w:gridSpan w:val="3"/>
          </w:tcPr>
          <w:p w:rsidR="0095679B" w:rsidRPr="00115B84" w:rsidRDefault="0095679B" w:rsidP="007A1E9B">
            <w:pPr>
              <w:spacing w:after="0" w:line="240" w:lineRule="auto"/>
              <w:rPr>
                <w:rFonts w:ascii="Times New Roman" w:hAnsi="Times New Roman" w:cs="Times New Roman"/>
                <w:b/>
              </w:rPr>
            </w:pPr>
            <w:r w:rsidRPr="00115B84">
              <w:rPr>
                <w:rFonts w:ascii="Times New Roman" w:hAnsi="Times New Roman" w:cs="Times New Roman"/>
                <w:b/>
              </w:rPr>
              <w:t xml:space="preserve">Омск-Северный </w:t>
            </w:r>
          </w:p>
        </w:tc>
        <w:tc>
          <w:tcPr>
            <w:tcW w:w="3748" w:type="dxa"/>
            <w:gridSpan w:val="4"/>
          </w:tcPr>
          <w:p w:rsidR="0095679B" w:rsidRPr="00115B84" w:rsidRDefault="0095679B" w:rsidP="007A1E9B">
            <w:pPr>
              <w:pStyle w:val="ad"/>
              <w:rPr>
                <w:rFonts w:ascii="Times New Roman" w:eastAsiaTheme="minorHAnsi" w:hAnsi="Times New Roman"/>
                <w:sz w:val="22"/>
                <w:szCs w:val="22"/>
                <w:lang w:val="ru-RU" w:eastAsia="en-US"/>
              </w:rPr>
            </w:pPr>
            <w:r w:rsidRPr="00115B84">
              <w:rPr>
                <w:rFonts w:ascii="Times New Roman" w:eastAsiaTheme="minorHAnsi" w:hAnsi="Times New Roman"/>
                <w:sz w:val="22"/>
                <w:szCs w:val="22"/>
                <w:lang w:val="ru-RU" w:eastAsia="en-US"/>
              </w:rPr>
              <w:t xml:space="preserve">уголь </w:t>
            </w:r>
          </w:p>
        </w:tc>
        <w:tc>
          <w:tcPr>
            <w:tcW w:w="1998" w:type="dxa"/>
            <w:gridSpan w:val="2"/>
          </w:tcPr>
          <w:p w:rsidR="0095679B" w:rsidRPr="00115B84" w:rsidRDefault="0095679B" w:rsidP="007A1E9B">
            <w:pPr>
              <w:spacing w:after="0" w:line="240" w:lineRule="auto"/>
              <w:rPr>
                <w:rFonts w:ascii="Times New Roman" w:hAnsi="Times New Roman" w:cs="Times New Roman"/>
                <w:i/>
              </w:rPr>
            </w:pPr>
            <w:r w:rsidRPr="00115B84">
              <w:rPr>
                <w:rFonts w:ascii="Times New Roman" w:hAnsi="Times New Roman" w:cs="Times New Roman"/>
                <w:i/>
              </w:rPr>
              <w:t>маршрут 6300 тн, ядро 6000 тн.</w:t>
            </w:r>
          </w:p>
        </w:tc>
      </w:tr>
      <w:tr w:rsidR="0095679B"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95679B" w:rsidRPr="009E2623" w:rsidRDefault="0095679B" w:rsidP="007D06F2">
            <w:pPr>
              <w:pStyle w:val="ad"/>
              <w:jc w:val="center"/>
              <w:rPr>
                <w:rFonts w:ascii="Times New Roman" w:eastAsia="MS Mincho" w:hAnsi="Times New Roman"/>
                <w:b/>
                <w:sz w:val="22"/>
                <w:szCs w:val="22"/>
                <w:lang w:val="ru-RU" w:eastAsia="ru-RU"/>
              </w:rPr>
            </w:pPr>
            <w:r w:rsidRPr="009E2623">
              <w:rPr>
                <w:rFonts w:ascii="Times New Roman" w:hAnsi="Times New Roman"/>
                <w:b/>
                <w:sz w:val="22"/>
                <w:szCs w:val="22"/>
                <w:u w:val="single"/>
                <w:lang w:val="ru-RU" w:eastAsia="ru-RU"/>
              </w:rPr>
              <w:t xml:space="preserve">КЗХ </w:t>
            </w:r>
            <w:r w:rsidRPr="009E2623">
              <w:rPr>
                <w:rFonts w:ascii="Times New Roman" w:hAnsi="Times New Roman"/>
                <w:b/>
                <w:sz w:val="22"/>
                <w:szCs w:val="22"/>
                <w:lang w:val="ru-RU" w:eastAsia="ru-RU"/>
              </w:rPr>
              <w:t xml:space="preserve"> </w:t>
            </w:r>
            <w:r w:rsidRPr="009E2623">
              <w:rPr>
                <w:rFonts w:ascii="Times New Roman" w:eastAsia="MS Mincho" w:hAnsi="Times New Roman"/>
                <w:b/>
                <w:sz w:val="22"/>
                <w:szCs w:val="22"/>
                <w:lang w:val="ru-RU" w:eastAsia="ru-RU"/>
              </w:rPr>
              <w:t>сдает  на</w:t>
            </w:r>
          </w:p>
          <w:p w:rsidR="0095679B" w:rsidRPr="009E2623" w:rsidRDefault="0095679B" w:rsidP="007D06F2">
            <w:pPr>
              <w:spacing w:after="0" w:line="240" w:lineRule="auto"/>
              <w:jc w:val="center"/>
              <w:rPr>
                <w:rFonts w:ascii="Times New Roman" w:eastAsia="MS Mincho" w:hAnsi="Times New Roman"/>
                <w:i/>
              </w:rPr>
            </w:pPr>
            <w:r w:rsidRPr="009E2623">
              <w:rPr>
                <w:rFonts w:ascii="Times New Roman" w:eastAsia="MS Mincho" w:hAnsi="Times New Roman"/>
                <w:b/>
              </w:rPr>
              <w:t>Киргизскую ж.д.</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spacing w:after="0" w:line="240" w:lineRule="auto"/>
              <w:jc w:val="both"/>
              <w:rPr>
                <w:rFonts w:ascii="Times New Roman" w:eastAsia="MS Mincho" w:hAnsi="Times New Roman"/>
                <w:b/>
              </w:rPr>
            </w:pPr>
          </w:p>
        </w:tc>
        <w:tc>
          <w:tcPr>
            <w:tcW w:w="2192" w:type="dxa"/>
            <w:gridSpan w:val="3"/>
          </w:tcPr>
          <w:p w:rsidR="0095679B" w:rsidRPr="009E2623" w:rsidRDefault="0095679B" w:rsidP="007D06F2">
            <w:pPr>
              <w:spacing w:after="0" w:line="240" w:lineRule="auto"/>
              <w:jc w:val="both"/>
              <w:rPr>
                <w:rFonts w:ascii="Times New Roman" w:eastAsia="MS Mincho" w:hAnsi="Times New Roman"/>
                <w:b/>
              </w:rPr>
            </w:pPr>
          </w:p>
        </w:tc>
        <w:tc>
          <w:tcPr>
            <w:tcW w:w="3748" w:type="dxa"/>
            <w:gridSpan w:val="4"/>
          </w:tcPr>
          <w:p w:rsidR="0095679B" w:rsidRPr="009E2623" w:rsidRDefault="0095679B" w:rsidP="007D06F2">
            <w:pPr>
              <w:pStyle w:val="ad"/>
              <w:jc w:val="both"/>
              <w:rPr>
                <w:rFonts w:ascii="Times New Roman" w:eastAsia="MS Mincho" w:hAnsi="Times New Roman"/>
                <w:sz w:val="22"/>
                <w:szCs w:val="22"/>
                <w:lang w:val="ru-RU" w:eastAsia="ru-RU"/>
              </w:rPr>
            </w:pPr>
          </w:p>
        </w:tc>
        <w:tc>
          <w:tcPr>
            <w:tcW w:w="1998" w:type="dxa"/>
            <w:gridSpan w:val="2"/>
          </w:tcPr>
          <w:p w:rsidR="0095679B" w:rsidRPr="009E2623" w:rsidRDefault="0095679B" w:rsidP="007D06F2">
            <w:pPr>
              <w:spacing w:after="0" w:line="240" w:lineRule="auto"/>
              <w:jc w:val="both"/>
              <w:rPr>
                <w:rFonts w:ascii="Times New Roman" w:eastAsia="MS Mincho" w:hAnsi="Times New Roman"/>
                <w:i/>
              </w:rPr>
            </w:pPr>
          </w:p>
        </w:tc>
      </w:tr>
      <w:tr w:rsidR="0095679B"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95679B" w:rsidRPr="009E2623" w:rsidRDefault="0095679B" w:rsidP="007D06F2">
            <w:pPr>
              <w:numPr>
                <w:ilvl w:val="0"/>
                <w:numId w:val="6"/>
              </w:numPr>
              <w:spacing w:after="0" w:line="240" w:lineRule="auto"/>
              <w:jc w:val="center"/>
              <w:rPr>
                <w:rFonts w:ascii="Times New Roman" w:eastAsia="MS Mincho" w:hAnsi="Times New Roman"/>
                <w:i/>
              </w:rPr>
            </w:pPr>
            <w:r w:rsidRPr="009E2623">
              <w:rPr>
                <w:rFonts w:ascii="Times New Roman" w:eastAsia="MS Mincho" w:hAnsi="Times New Roman"/>
                <w:b/>
              </w:rPr>
              <w:t>По ст. Луговая</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spacing w:after="0" w:line="240" w:lineRule="auto"/>
              <w:jc w:val="both"/>
              <w:rPr>
                <w:rFonts w:ascii="Times New Roman" w:eastAsia="MS Mincho" w:hAnsi="Times New Roman"/>
                <w:b/>
              </w:rPr>
            </w:pPr>
          </w:p>
        </w:tc>
        <w:tc>
          <w:tcPr>
            <w:tcW w:w="2192" w:type="dxa"/>
            <w:gridSpan w:val="3"/>
          </w:tcPr>
          <w:p w:rsidR="0095679B" w:rsidRPr="009E2623" w:rsidRDefault="0095679B" w:rsidP="007D06F2">
            <w:pPr>
              <w:spacing w:after="0" w:line="240" w:lineRule="auto"/>
              <w:jc w:val="both"/>
              <w:rPr>
                <w:rFonts w:ascii="Times New Roman" w:eastAsia="MS Mincho" w:hAnsi="Times New Roman"/>
                <w:b/>
              </w:rPr>
            </w:pPr>
          </w:p>
        </w:tc>
        <w:tc>
          <w:tcPr>
            <w:tcW w:w="3748" w:type="dxa"/>
            <w:gridSpan w:val="4"/>
          </w:tcPr>
          <w:p w:rsidR="0095679B" w:rsidRPr="009E2623" w:rsidRDefault="0095679B" w:rsidP="007D06F2">
            <w:pPr>
              <w:pStyle w:val="ad"/>
              <w:jc w:val="both"/>
              <w:rPr>
                <w:rFonts w:ascii="Times New Roman" w:eastAsia="MS Mincho" w:hAnsi="Times New Roman"/>
                <w:sz w:val="22"/>
                <w:szCs w:val="22"/>
                <w:lang w:val="ru-RU" w:eastAsia="ru-RU"/>
              </w:rPr>
            </w:pPr>
          </w:p>
        </w:tc>
        <w:tc>
          <w:tcPr>
            <w:tcW w:w="1998" w:type="dxa"/>
            <w:gridSpan w:val="2"/>
          </w:tcPr>
          <w:p w:rsidR="0095679B" w:rsidRPr="009E2623" w:rsidRDefault="0095679B" w:rsidP="007D06F2">
            <w:pPr>
              <w:spacing w:after="0" w:line="240" w:lineRule="auto"/>
              <w:jc w:val="both"/>
              <w:rPr>
                <w:rFonts w:ascii="Times New Roman" w:eastAsia="MS Mincho" w:hAnsi="Times New Roman"/>
                <w:i/>
              </w:rPr>
            </w:pPr>
          </w:p>
        </w:tc>
      </w:tr>
      <w:tr w:rsidR="0095679B"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95679B" w:rsidRPr="009E2623" w:rsidRDefault="0095679B" w:rsidP="007D06F2">
            <w:pPr>
              <w:spacing w:after="0" w:line="240" w:lineRule="auto"/>
              <w:jc w:val="center"/>
              <w:rPr>
                <w:rFonts w:ascii="Times New Roman" w:eastAsia="MS Mincho" w:hAnsi="Times New Roman"/>
                <w:i/>
              </w:rPr>
            </w:pPr>
            <w:r w:rsidRPr="009E2623">
              <w:rPr>
                <w:rFonts w:ascii="Times New Roman" w:eastAsia="MS Mincho" w:hAnsi="Times New Roman"/>
                <w:i/>
              </w:rPr>
              <w:t>8 поездов, вес – 3800 т, длина – 57 усл. ваг.</w:t>
            </w:r>
          </w:p>
          <w:p w:rsidR="0095679B" w:rsidRPr="009E2623" w:rsidRDefault="0095679B" w:rsidP="007D06F2">
            <w:pPr>
              <w:spacing w:after="0" w:line="240" w:lineRule="auto"/>
              <w:jc w:val="center"/>
              <w:rPr>
                <w:rFonts w:ascii="Times New Roman" w:eastAsia="MS Mincho" w:hAnsi="Times New Roman"/>
                <w:i/>
              </w:rPr>
            </w:pPr>
            <w:r w:rsidRPr="009E2623">
              <w:rPr>
                <w:rFonts w:ascii="Times New Roman" w:eastAsia="MS Mincho" w:hAnsi="Times New Roman"/>
                <w:i/>
              </w:rPr>
              <w:t>унифицированная норма – 3800 тн, критическая норма – 4500 тн</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spacing w:after="0" w:line="240" w:lineRule="auto"/>
              <w:jc w:val="both"/>
              <w:rPr>
                <w:rFonts w:ascii="Times New Roman" w:eastAsia="MS Mincho" w:hAnsi="Times New Roman"/>
                <w:b/>
              </w:rPr>
            </w:pPr>
          </w:p>
        </w:tc>
        <w:tc>
          <w:tcPr>
            <w:tcW w:w="2192" w:type="dxa"/>
            <w:gridSpan w:val="3"/>
          </w:tcPr>
          <w:p w:rsidR="0095679B" w:rsidRPr="009E2623" w:rsidRDefault="0095679B" w:rsidP="007D06F2">
            <w:pPr>
              <w:spacing w:after="0" w:line="240" w:lineRule="auto"/>
              <w:jc w:val="both"/>
              <w:rPr>
                <w:rFonts w:ascii="Times New Roman" w:eastAsia="MS Mincho" w:hAnsi="Times New Roman"/>
                <w:b/>
              </w:rPr>
            </w:pPr>
          </w:p>
        </w:tc>
        <w:tc>
          <w:tcPr>
            <w:tcW w:w="3748" w:type="dxa"/>
            <w:gridSpan w:val="4"/>
          </w:tcPr>
          <w:p w:rsidR="0095679B" w:rsidRPr="009E2623" w:rsidRDefault="0095679B" w:rsidP="007D06F2">
            <w:pPr>
              <w:pStyle w:val="ad"/>
              <w:jc w:val="both"/>
              <w:rPr>
                <w:rFonts w:ascii="Times New Roman" w:eastAsia="MS Mincho" w:hAnsi="Times New Roman"/>
                <w:sz w:val="22"/>
                <w:szCs w:val="22"/>
                <w:lang w:val="ru-RU" w:eastAsia="ru-RU"/>
              </w:rPr>
            </w:pPr>
          </w:p>
        </w:tc>
        <w:tc>
          <w:tcPr>
            <w:tcW w:w="1998" w:type="dxa"/>
            <w:gridSpan w:val="2"/>
          </w:tcPr>
          <w:p w:rsidR="0095679B" w:rsidRPr="009E2623" w:rsidRDefault="0095679B" w:rsidP="007D06F2">
            <w:pPr>
              <w:spacing w:after="0" w:line="240" w:lineRule="auto"/>
              <w:jc w:val="both"/>
              <w:rPr>
                <w:rFonts w:ascii="Times New Roman" w:eastAsia="MS Mincho" w:hAnsi="Times New Roman"/>
                <w:i/>
              </w:rPr>
            </w:pP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spacing w:after="0" w:line="240" w:lineRule="auto"/>
              <w:jc w:val="both"/>
              <w:rPr>
                <w:rFonts w:ascii="Times New Roman" w:eastAsia="MS Mincho" w:hAnsi="Times New Roman"/>
                <w:b/>
              </w:rPr>
            </w:pPr>
            <w:r w:rsidRPr="009E2623">
              <w:rPr>
                <w:rFonts w:ascii="Times New Roman" w:eastAsia="MS Mincho" w:hAnsi="Times New Roman"/>
                <w:b/>
              </w:rPr>
              <w:t>Луговая</w:t>
            </w:r>
          </w:p>
        </w:tc>
        <w:tc>
          <w:tcPr>
            <w:tcW w:w="2192" w:type="dxa"/>
            <w:gridSpan w:val="3"/>
          </w:tcPr>
          <w:p w:rsidR="0095679B" w:rsidRPr="009E2623" w:rsidRDefault="0095679B"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 xml:space="preserve">Бишкек I      </w:t>
            </w:r>
          </w:p>
          <w:p w:rsidR="0095679B" w:rsidRPr="009E2623" w:rsidRDefault="0095679B" w:rsidP="007D06F2">
            <w:pPr>
              <w:spacing w:after="0" w:line="240" w:lineRule="auto"/>
              <w:jc w:val="both"/>
              <w:rPr>
                <w:rFonts w:ascii="Times New Roman" w:eastAsia="MS Mincho" w:hAnsi="Times New Roman"/>
                <w:b/>
              </w:rPr>
            </w:pPr>
          </w:p>
        </w:tc>
        <w:tc>
          <w:tcPr>
            <w:tcW w:w="3748" w:type="dxa"/>
            <w:gridSpan w:val="4"/>
          </w:tcPr>
          <w:p w:rsidR="0095679B" w:rsidRPr="009E2623" w:rsidRDefault="0095679B" w:rsidP="007D06F2">
            <w:pPr>
              <w:spacing w:after="0" w:line="240" w:lineRule="auto"/>
              <w:jc w:val="both"/>
              <w:rPr>
                <w:rFonts w:ascii="Times New Roman" w:hAnsi="Times New Roman"/>
              </w:rPr>
            </w:pPr>
            <w:r w:rsidRPr="009E2623">
              <w:rPr>
                <w:rFonts w:ascii="Times New Roman" w:hAnsi="Times New Roman"/>
              </w:rPr>
              <w:t xml:space="preserve">- на ст. Бишкек I и далее, включая порожние вагоны принадлежности Кыргызстана </w:t>
            </w:r>
          </w:p>
          <w:p w:rsidR="0095679B" w:rsidRPr="009E2623" w:rsidRDefault="0095679B" w:rsidP="007D06F2">
            <w:pPr>
              <w:spacing w:after="0" w:line="240" w:lineRule="auto"/>
              <w:jc w:val="both"/>
              <w:rPr>
                <w:rFonts w:ascii="Times New Roman" w:hAnsi="Times New Roman"/>
                <w:b/>
              </w:rPr>
            </w:pPr>
            <w:r w:rsidRPr="009E2623">
              <w:rPr>
                <w:rFonts w:ascii="Times New Roman" w:hAnsi="Times New Roman"/>
                <w:b/>
              </w:rPr>
              <w:t>7166-7178</w:t>
            </w:r>
          </w:p>
          <w:p w:rsidR="0095679B" w:rsidRPr="009E2623" w:rsidRDefault="0095679B" w:rsidP="007D06F2">
            <w:pPr>
              <w:spacing w:after="0" w:line="240" w:lineRule="auto"/>
              <w:jc w:val="both"/>
              <w:rPr>
                <w:rFonts w:ascii="Times New Roman" w:hAnsi="Times New Roman"/>
                <w:b/>
              </w:rPr>
            </w:pPr>
          </w:p>
          <w:p w:rsidR="0095679B" w:rsidRPr="009E2623" w:rsidRDefault="0095679B" w:rsidP="007D06F2">
            <w:pPr>
              <w:spacing w:after="0" w:line="240" w:lineRule="auto"/>
              <w:jc w:val="both"/>
              <w:rPr>
                <w:rFonts w:ascii="Times New Roman" w:hAnsi="Times New Roman"/>
              </w:rPr>
            </w:pPr>
            <w:r w:rsidRPr="009E2623">
              <w:rPr>
                <w:rFonts w:ascii="Times New Roman" w:hAnsi="Times New Roman"/>
              </w:rPr>
              <w:t>- на станции участка Луговая – Бишкек I искл. с подборкой вагонов по станциям</w:t>
            </w:r>
          </w:p>
          <w:p w:rsidR="0095679B" w:rsidRPr="009E2623" w:rsidRDefault="0095679B" w:rsidP="007D06F2">
            <w:pPr>
              <w:spacing w:after="0" w:line="240" w:lineRule="auto"/>
              <w:jc w:val="both"/>
              <w:rPr>
                <w:rFonts w:ascii="Times New Roman" w:hAnsi="Times New Roman"/>
                <w:b/>
              </w:rPr>
            </w:pPr>
            <w:r w:rsidRPr="009E2623">
              <w:rPr>
                <w:rFonts w:ascii="Times New Roman" w:hAnsi="Times New Roman"/>
                <w:b/>
              </w:rPr>
              <w:t>7044, 7151-7164</w:t>
            </w:r>
            <w:r w:rsidRPr="009E2623">
              <w:rPr>
                <w:rFonts w:ascii="Times New Roman" w:eastAsia="MS Mincho" w:hAnsi="Times New Roman"/>
                <w:b/>
              </w:rPr>
              <w:t xml:space="preserve"> </w:t>
            </w:r>
          </w:p>
        </w:tc>
        <w:tc>
          <w:tcPr>
            <w:tcW w:w="1998" w:type="dxa"/>
            <w:gridSpan w:val="2"/>
          </w:tcPr>
          <w:p w:rsidR="0095679B" w:rsidRPr="009E2623" w:rsidRDefault="0095679B" w:rsidP="007D06F2">
            <w:pPr>
              <w:spacing w:after="0" w:line="240" w:lineRule="auto"/>
              <w:jc w:val="both"/>
              <w:rPr>
                <w:rFonts w:ascii="Times New Roman" w:eastAsia="MS Mincho" w:hAnsi="Times New Roman"/>
                <w:i/>
              </w:rPr>
            </w:pPr>
            <w:r w:rsidRPr="009E2623">
              <w:rPr>
                <w:rFonts w:ascii="Times New Roman" w:eastAsia="MS Mincho" w:hAnsi="Times New Roman"/>
                <w:i/>
              </w:rPr>
              <w:t>сборно-участковый</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spacing w:after="0" w:line="240" w:lineRule="auto"/>
              <w:jc w:val="both"/>
              <w:rPr>
                <w:rFonts w:ascii="Times New Roman" w:eastAsia="MS Mincho" w:hAnsi="Times New Roman"/>
                <w:b/>
              </w:rPr>
            </w:pPr>
          </w:p>
        </w:tc>
        <w:tc>
          <w:tcPr>
            <w:tcW w:w="2192" w:type="dxa"/>
            <w:gridSpan w:val="3"/>
          </w:tcPr>
          <w:p w:rsidR="0095679B" w:rsidRPr="009E2623" w:rsidRDefault="0095679B" w:rsidP="007D06F2">
            <w:pPr>
              <w:pStyle w:val="ad"/>
              <w:jc w:val="both"/>
              <w:rPr>
                <w:rFonts w:ascii="Times New Roman" w:eastAsia="MS Mincho" w:hAnsi="Times New Roman"/>
                <w:b/>
                <w:sz w:val="22"/>
                <w:szCs w:val="22"/>
                <w:lang w:val="ru-RU" w:eastAsia="ru-RU"/>
              </w:rPr>
            </w:pPr>
          </w:p>
        </w:tc>
        <w:tc>
          <w:tcPr>
            <w:tcW w:w="3748" w:type="dxa"/>
            <w:gridSpan w:val="4"/>
          </w:tcPr>
          <w:p w:rsidR="0095679B" w:rsidRPr="009E2623" w:rsidRDefault="0095679B" w:rsidP="007D06F2">
            <w:pPr>
              <w:spacing w:after="0" w:line="240" w:lineRule="auto"/>
              <w:jc w:val="both"/>
              <w:rPr>
                <w:rFonts w:ascii="Times New Roman" w:hAnsi="Times New Roman"/>
              </w:rPr>
            </w:pPr>
          </w:p>
        </w:tc>
        <w:tc>
          <w:tcPr>
            <w:tcW w:w="1998" w:type="dxa"/>
            <w:gridSpan w:val="2"/>
          </w:tcPr>
          <w:p w:rsidR="0095679B" w:rsidRPr="009E2623" w:rsidRDefault="0095679B" w:rsidP="007D06F2">
            <w:pPr>
              <w:spacing w:after="0" w:line="240" w:lineRule="auto"/>
              <w:jc w:val="both"/>
              <w:rPr>
                <w:rFonts w:ascii="Times New Roman" w:eastAsia="MS Mincho" w:hAnsi="Times New Roman"/>
                <w:i/>
              </w:rPr>
            </w:pP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spacing w:after="0" w:line="240" w:lineRule="auto"/>
              <w:jc w:val="both"/>
              <w:rPr>
                <w:rFonts w:ascii="Times New Roman" w:eastAsia="MS Mincho" w:hAnsi="Times New Roman"/>
                <w:b/>
              </w:rPr>
            </w:pPr>
            <w:r w:rsidRPr="009E2623">
              <w:rPr>
                <w:rFonts w:ascii="Times New Roman" w:eastAsia="MS Mincho" w:hAnsi="Times New Roman"/>
                <w:b/>
              </w:rPr>
              <w:t>Шиповка Клг</w:t>
            </w:r>
          </w:p>
        </w:tc>
        <w:tc>
          <w:tcPr>
            <w:tcW w:w="2192" w:type="dxa"/>
            <w:gridSpan w:val="3"/>
          </w:tcPr>
          <w:p w:rsidR="0095679B" w:rsidRPr="009E2623" w:rsidRDefault="0095679B"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Мерке</w:t>
            </w:r>
          </w:p>
        </w:tc>
        <w:tc>
          <w:tcPr>
            <w:tcW w:w="3748" w:type="dxa"/>
            <w:gridSpan w:val="4"/>
          </w:tcPr>
          <w:p w:rsidR="0095679B" w:rsidRPr="009E2623" w:rsidRDefault="0095679B" w:rsidP="007D06F2">
            <w:pPr>
              <w:spacing w:after="0" w:line="240" w:lineRule="auto"/>
              <w:jc w:val="both"/>
              <w:rPr>
                <w:rFonts w:ascii="Times New Roman" w:hAnsi="Times New Roman"/>
              </w:rPr>
            </w:pPr>
            <w:r w:rsidRPr="009E2623">
              <w:rPr>
                <w:rFonts w:ascii="Times New Roman" w:hAnsi="Times New Roman"/>
              </w:rPr>
              <w:t>сахар и сахар-сырец</w:t>
            </w:r>
          </w:p>
        </w:tc>
        <w:tc>
          <w:tcPr>
            <w:tcW w:w="1998" w:type="dxa"/>
            <w:gridSpan w:val="2"/>
          </w:tcPr>
          <w:p w:rsidR="0095679B" w:rsidRPr="009E2623" w:rsidRDefault="0095679B" w:rsidP="007D06F2">
            <w:pPr>
              <w:spacing w:after="0" w:line="240" w:lineRule="auto"/>
              <w:jc w:val="both"/>
              <w:rPr>
                <w:rFonts w:ascii="Times New Roman" w:eastAsia="MS Mincho" w:hAnsi="Times New Roman"/>
                <w:i/>
              </w:rPr>
            </w:pPr>
            <w:r w:rsidRPr="009E2623">
              <w:rPr>
                <w:rFonts w:ascii="Times New Roman" w:eastAsia="MS Mincho" w:hAnsi="Times New Roman"/>
                <w:i/>
              </w:rPr>
              <w:t xml:space="preserve">маршрут </w:t>
            </w:r>
          </w:p>
          <w:p w:rsidR="0095679B" w:rsidRPr="009E2623" w:rsidRDefault="0095679B" w:rsidP="007D06F2">
            <w:pPr>
              <w:spacing w:after="0" w:line="240" w:lineRule="auto"/>
              <w:jc w:val="both"/>
              <w:rPr>
                <w:rFonts w:ascii="Times New Roman" w:eastAsia="MS Mincho" w:hAnsi="Times New Roman"/>
                <w:i/>
              </w:rPr>
            </w:pPr>
            <w:r w:rsidRPr="009E2623">
              <w:rPr>
                <w:rFonts w:ascii="Times New Roman" w:eastAsia="MS Mincho" w:hAnsi="Times New Roman"/>
                <w:i/>
              </w:rPr>
              <w:t>3800 тн</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spacing w:after="0" w:line="240" w:lineRule="auto"/>
              <w:jc w:val="both"/>
              <w:rPr>
                <w:rFonts w:ascii="Times New Roman" w:eastAsia="MS Mincho" w:hAnsi="Times New Roman"/>
                <w:b/>
              </w:rPr>
            </w:pPr>
          </w:p>
        </w:tc>
        <w:tc>
          <w:tcPr>
            <w:tcW w:w="2192" w:type="dxa"/>
            <w:gridSpan w:val="3"/>
          </w:tcPr>
          <w:p w:rsidR="0095679B" w:rsidRPr="009E2623" w:rsidRDefault="0095679B" w:rsidP="007D06F2">
            <w:pPr>
              <w:pStyle w:val="ad"/>
              <w:jc w:val="both"/>
              <w:rPr>
                <w:rFonts w:ascii="Times New Roman" w:eastAsia="MS Mincho" w:hAnsi="Times New Roman"/>
                <w:b/>
                <w:sz w:val="22"/>
                <w:szCs w:val="22"/>
                <w:lang w:val="ru-RU" w:eastAsia="ru-RU"/>
              </w:rPr>
            </w:pPr>
          </w:p>
        </w:tc>
        <w:tc>
          <w:tcPr>
            <w:tcW w:w="3748" w:type="dxa"/>
            <w:gridSpan w:val="4"/>
          </w:tcPr>
          <w:p w:rsidR="0095679B" w:rsidRPr="009E2623" w:rsidRDefault="0095679B" w:rsidP="007D06F2">
            <w:pPr>
              <w:spacing w:after="0" w:line="240" w:lineRule="auto"/>
              <w:jc w:val="both"/>
              <w:rPr>
                <w:rFonts w:ascii="Times New Roman" w:hAnsi="Times New Roman"/>
              </w:rPr>
            </w:pPr>
          </w:p>
        </w:tc>
        <w:tc>
          <w:tcPr>
            <w:tcW w:w="1998" w:type="dxa"/>
            <w:gridSpan w:val="2"/>
          </w:tcPr>
          <w:p w:rsidR="0095679B" w:rsidRPr="009E2623" w:rsidRDefault="0095679B" w:rsidP="007D06F2">
            <w:pPr>
              <w:spacing w:after="0" w:line="240" w:lineRule="auto"/>
              <w:jc w:val="both"/>
              <w:rPr>
                <w:rFonts w:ascii="Times New Roman" w:eastAsia="MS Mincho" w:hAnsi="Times New Roman"/>
                <w:i/>
              </w:rPr>
            </w:pP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spacing w:after="0" w:line="240" w:lineRule="auto"/>
              <w:jc w:val="both"/>
              <w:rPr>
                <w:rFonts w:ascii="Times New Roman" w:eastAsia="MS Mincho" w:hAnsi="Times New Roman"/>
                <w:b/>
              </w:rPr>
            </w:pPr>
            <w:r w:rsidRPr="009E2623">
              <w:rPr>
                <w:rFonts w:ascii="Times New Roman" w:eastAsia="MS Mincho" w:hAnsi="Times New Roman"/>
                <w:b/>
              </w:rPr>
              <w:t>Кызылжар</w:t>
            </w:r>
          </w:p>
        </w:tc>
        <w:tc>
          <w:tcPr>
            <w:tcW w:w="2192" w:type="dxa"/>
            <w:gridSpan w:val="3"/>
          </w:tcPr>
          <w:p w:rsidR="0095679B" w:rsidRDefault="0095679B"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Аламедин</w:t>
            </w:r>
            <w:r>
              <w:rPr>
                <w:rFonts w:ascii="Times New Roman" w:eastAsia="MS Mincho" w:hAnsi="Times New Roman"/>
                <w:b/>
                <w:sz w:val="22"/>
                <w:szCs w:val="22"/>
                <w:lang w:val="ru-RU" w:eastAsia="ru-RU"/>
              </w:rPr>
              <w:t>,</w:t>
            </w:r>
          </w:p>
          <w:p w:rsidR="0095679B" w:rsidRPr="009E2623" w:rsidRDefault="0095679B" w:rsidP="007D06F2">
            <w:pPr>
              <w:pStyle w:val="ad"/>
              <w:jc w:val="both"/>
              <w:rPr>
                <w:rFonts w:ascii="Times New Roman" w:eastAsia="MS Mincho" w:hAnsi="Times New Roman"/>
                <w:b/>
                <w:sz w:val="22"/>
                <w:szCs w:val="22"/>
                <w:lang w:val="ru-RU" w:eastAsia="ru-RU"/>
              </w:rPr>
            </w:pPr>
            <w:r w:rsidRPr="001D2122">
              <w:rPr>
                <w:rFonts w:ascii="Times New Roman" w:eastAsia="MS Mincho" w:hAnsi="Times New Roman"/>
                <w:b/>
                <w:sz w:val="22"/>
                <w:szCs w:val="22"/>
                <w:lang w:val="ru-RU" w:eastAsia="ru-RU"/>
              </w:rPr>
              <w:t>Кант</w:t>
            </w:r>
            <w:r w:rsidRPr="00AE3427">
              <w:rPr>
                <w:rFonts w:ascii="Times New Roman" w:eastAsia="MS Mincho" w:hAnsi="Times New Roman"/>
                <w:b/>
                <w:color w:val="0000FF"/>
                <w:sz w:val="22"/>
                <w:szCs w:val="22"/>
                <w:lang w:val="ru-RU" w:eastAsia="ru-RU"/>
              </w:rPr>
              <w:t xml:space="preserve"> </w:t>
            </w:r>
          </w:p>
        </w:tc>
        <w:tc>
          <w:tcPr>
            <w:tcW w:w="3748" w:type="dxa"/>
            <w:gridSpan w:val="4"/>
          </w:tcPr>
          <w:p w:rsidR="0095679B" w:rsidRPr="009E2623" w:rsidRDefault="0095679B" w:rsidP="007D06F2">
            <w:pPr>
              <w:spacing w:after="0" w:line="240" w:lineRule="auto"/>
              <w:jc w:val="both"/>
              <w:rPr>
                <w:rFonts w:ascii="Times New Roman" w:hAnsi="Times New Roman"/>
              </w:rPr>
            </w:pPr>
            <w:r w:rsidRPr="009E2623">
              <w:rPr>
                <w:rFonts w:ascii="Times New Roman" w:hAnsi="Times New Roman"/>
              </w:rPr>
              <w:t>уголь</w:t>
            </w:r>
          </w:p>
        </w:tc>
        <w:tc>
          <w:tcPr>
            <w:tcW w:w="1998" w:type="dxa"/>
            <w:gridSpan w:val="2"/>
          </w:tcPr>
          <w:p w:rsidR="0095679B" w:rsidRPr="009E2623" w:rsidRDefault="0095679B" w:rsidP="007D06F2">
            <w:pPr>
              <w:spacing w:after="0" w:line="240" w:lineRule="auto"/>
              <w:jc w:val="both"/>
              <w:rPr>
                <w:rFonts w:ascii="Times New Roman" w:eastAsia="MS Mincho" w:hAnsi="Times New Roman"/>
                <w:i/>
              </w:rPr>
            </w:pPr>
            <w:r w:rsidRPr="009E2623">
              <w:rPr>
                <w:rFonts w:ascii="Times New Roman" w:eastAsia="MS Mincho" w:hAnsi="Times New Roman"/>
                <w:i/>
              </w:rPr>
              <w:t xml:space="preserve">маршрут </w:t>
            </w:r>
          </w:p>
          <w:p w:rsidR="0095679B" w:rsidRPr="009E2623" w:rsidRDefault="0095679B" w:rsidP="007D06F2">
            <w:pPr>
              <w:spacing w:after="0" w:line="240" w:lineRule="auto"/>
              <w:jc w:val="both"/>
              <w:rPr>
                <w:rFonts w:ascii="Times New Roman" w:eastAsia="MS Mincho" w:hAnsi="Times New Roman"/>
                <w:i/>
              </w:rPr>
            </w:pPr>
            <w:r w:rsidRPr="009E2623">
              <w:rPr>
                <w:rFonts w:ascii="Times New Roman" w:eastAsia="MS Mincho" w:hAnsi="Times New Roman"/>
                <w:i/>
              </w:rPr>
              <w:t>4500 тн</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spacing w:after="0" w:line="240" w:lineRule="auto"/>
              <w:jc w:val="both"/>
              <w:rPr>
                <w:rFonts w:ascii="Times New Roman" w:eastAsia="MS Mincho" w:hAnsi="Times New Roman"/>
                <w:b/>
              </w:rPr>
            </w:pPr>
          </w:p>
        </w:tc>
        <w:tc>
          <w:tcPr>
            <w:tcW w:w="2192" w:type="dxa"/>
            <w:gridSpan w:val="3"/>
          </w:tcPr>
          <w:p w:rsidR="0095679B" w:rsidRPr="009E2623" w:rsidRDefault="0095679B" w:rsidP="007D06F2">
            <w:pPr>
              <w:pStyle w:val="ad"/>
              <w:jc w:val="both"/>
              <w:rPr>
                <w:rFonts w:ascii="Times New Roman" w:eastAsia="MS Mincho" w:hAnsi="Times New Roman"/>
                <w:b/>
                <w:sz w:val="22"/>
                <w:szCs w:val="22"/>
                <w:lang w:val="ru-RU" w:eastAsia="ru-RU"/>
              </w:rPr>
            </w:pPr>
          </w:p>
        </w:tc>
        <w:tc>
          <w:tcPr>
            <w:tcW w:w="3748" w:type="dxa"/>
            <w:gridSpan w:val="4"/>
          </w:tcPr>
          <w:p w:rsidR="0095679B" w:rsidRPr="009E2623" w:rsidRDefault="0095679B" w:rsidP="007D06F2">
            <w:pPr>
              <w:spacing w:after="0" w:line="240" w:lineRule="auto"/>
              <w:jc w:val="both"/>
              <w:rPr>
                <w:rFonts w:ascii="Times New Roman" w:hAnsi="Times New Roman"/>
              </w:rPr>
            </w:pPr>
          </w:p>
        </w:tc>
        <w:tc>
          <w:tcPr>
            <w:tcW w:w="1998" w:type="dxa"/>
            <w:gridSpan w:val="2"/>
          </w:tcPr>
          <w:p w:rsidR="0095679B" w:rsidRPr="009E2623" w:rsidRDefault="0095679B" w:rsidP="007D06F2">
            <w:pPr>
              <w:spacing w:after="0" w:line="240" w:lineRule="auto"/>
              <w:jc w:val="both"/>
              <w:rPr>
                <w:rFonts w:ascii="Times New Roman" w:eastAsia="MS Mincho" w:hAnsi="Times New Roman"/>
                <w:i/>
              </w:rPr>
            </w:pPr>
          </w:p>
        </w:tc>
      </w:tr>
      <w:tr w:rsidR="0095679B"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95679B" w:rsidRPr="009E2623" w:rsidRDefault="0095679B" w:rsidP="007D06F2">
            <w:pPr>
              <w:pStyle w:val="ad"/>
              <w:jc w:val="center"/>
              <w:rPr>
                <w:rFonts w:ascii="Times New Roman" w:eastAsia="MS Mincho" w:hAnsi="Times New Roman"/>
                <w:b/>
                <w:sz w:val="22"/>
                <w:szCs w:val="22"/>
                <w:lang w:val="ru-RU" w:eastAsia="ru-RU"/>
              </w:rPr>
            </w:pPr>
            <w:r w:rsidRPr="009E2623">
              <w:rPr>
                <w:rFonts w:ascii="Times New Roman" w:hAnsi="Times New Roman"/>
                <w:b/>
                <w:sz w:val="22"/>
                <w:szCs w:val="22"/>
                <w:u w:val="single"/>
                <w:lang w:val="ru-RU" w:eastAsia="ru-RU"/>
              </w:rPr>
              <w:lastRenderedPageBreak/>
              <w:t>КЗХ</w:t>
            </w:r>
            <w:r w:rsidRPr="009E2623">
              <w:rPr>
                <w:rFonts w:ascii="Times New Roman" w:eastAsia="MS Mincho" w:hAnsi="Times New Roman"/>
                <w:b/>
                <w:sz w:val="22"/>
                <w:szCs w:val="22"/>
                <w:lang w:val="ru-RU" w:eastAsia="ru-RU"/>
              </w:rPr>
              <w:t xml:space="preserve"> сдает  на</w:t>
            </w:r>
          </w:p>
          <w:p w:rsidR="0095679B" w:rsidRPr="009E2623" w:rsidRDefault="0095679B" w:rsidP="007D06F2">
            <w:pPr>
              <w:spacing w:after="0" w:line="240" w:lineRule="auto"/>
              <w:jc w:val="center"/>
              <w:rPr>
                <w:rFonts w:ascii="Times New Roman" w:eastAsia="MS Mincho" w:hAnsi="Times New Roman"/>
                <w:i/>
              </w:rPr>
            </w:pPr>
            <w:r w:rsidRPr="009E2623">
              <w:rPr>
                <w:rFonts w:ascii="Times New Roman" w:eastAsia="MS Mincho" w:hAnsi="Times New Roman"/>
                <w:b/>
              </w:rPr>
              <w:t>Узбекскую ж.д.</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spacing w:after="0" w:line="240" w:lineRule="auto"/>
              <w:jc w:val="both"/>
              <w:rPr>
                <w:rFonts w:ascii="Times New Roman" w:eastAsia="MS Mincho" w:hAnsi="Times New Roman"/>
                <w:b/>
              </w:rPr>
            </w:pPr>
          </w:p>
        </w:tc>
        <w:tc>
          <w:tcPr>
            <w:tcW w:w="2192" w:type="dxa"/>
            <w:gridSpan w:val="3"/>
          </w:tcPr>
          <w:p w:rsidR="0095679B" w:rsidRPr="009E2623" w:rsidRDefault="0095679B" w:rsidP="007D06F2">
            <w:pPr>
              <w:spacing w:after="0" w:line="240" w:lineRule="auto"/>
              <w:jc w:val="both"/>
              <w:rPr>
                <w:rFonts w:ascii="Times New Roman" w:eastAsia="MS Mincho" w:hAnsi="Times New Roman"/>
                <w:b/>
              </w:rPr>
            </w:pPr>
          </w:p>
        </w:tc>
        <w:tc>
          <w:tcPr>
            <w:tcW w:w="3748" w:type="dxa"/>
            <w:gridSpan w:val="4"/>
          </w:tcPr>
          <w:p w:rsidR="0095679B" w:rsidRPr="009E2623" w:rsidRDefault="0095679B" w:rsidP="007D06F2">
            <w:pPr>
              <w:pStyle w:val="ad"/>
              <w:jc w:val="both"/>
              <w:rPr>
                <w:rFonts w:ascii="Times New Roman" w:eastAsia="MS Mincho" w:hAnsi="Times New Roman"/>
                <w:sz w:val="22"/>
                <w:szCs w:val="22"/>
                <w:lang w:val="ru-RU" w:eastAsia="ru-RU"/>
              </w:rPr>
            </w:pPr>
          </w:p>
        </w:tc>
        <w:tc>
          <w:tcPr>
            <w:tcW w:w="1998" w:type="dxa"/>
            <w:gridSpan w:val="2"/>
          </w:tcPr>
          <w:p w:rsidR="0095679B" w:rsidRPr="009E2623" w:rsidRDefault="0095679B" w:rsidP="007D06F2">
            <w:pPr>
              <w:spacing w:after="0" w:line="240" w:lineRule="auto"/>
              <w:jc w:val="both"/>
              <w:rPr>
                <w:rFonts w:ascii="Times New Roman" w:eastAsia="MS Mincho" w:hAnsi="Times New Roman"/>
                <w:i/>
              </w:rPr>
            </w:pPr>
          </w:p>
        </w:tc>
      </w:tr>
      <w:tr w:rsidR="0095679B"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95679B" w:rsidRPr="009E2623" w:rsidRDefault="0095679B" w:rsidP="007D06F2">
            <w:pPr>
              <w:spacing w:after="0" w:line="240" w:lineRule="auto"/>
              <w:jc w:val="center"/>
              <w:rPr>
                <w:rFonts w:ascii="Times New Roman" w:eastAsia="MS Mincho" w:hAnsi="Times New Roman"/>
                <w:i/>
              </w:rPr>
            </w:pPr>
            <w:r w:rsidRPr="009E2623">
              <w:rPr>
                <w:rFonts w:ascii="Times New Roman" w:eastAsia="MS Mincho" w:hAnsi="Times New Roman"/>
                <w:b/>
              </w:rPr>
              <w:t>1. По ст. Каракалпакстан (Оазис)*</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spacing w:after="0" w:line="240" w:lineRule="auto"/>
              <w:jc w:val="both"/>
              <w:rPr>
                <w:rFonts w:ascii="Times New Roman" w:eastAsia="MS Mincho" w:hAnsi="Times New Roman"/>
                <w:b/>
              </w:rPr>
            </w:pPr>
          </w:p>
        </w:tc>
        <w:tc>
          <w:tcPr>
            <w:tcW w:w="2192" w:type="dxa"/>
            <w:gridSpan w:val="3"/>
          </w:tcPr>
          <w:p w:rsidR="0095679B" w:rsidRPr="009E2623" w:rsidRDefault="0095679B" w:rsidP="007D06F2">
            <w:pPr>
              <w:spacing w:after="0" w:line="240" w:lineRule="auto"/>
              <w:jc w:val="both"/>
              <w:rPr>
                <w:rFonts w:ascii="Times New Roman" w:eastAsia="MS Mincho" w:hAnsi="Times New Roman"/>
                <w:b/>
              </w:rPr>
            </w:pPr>
          </w:p>
        </w:tc>
        <w:tc>
          <w:tcPr>
            <w:tcW w:w="3748" w:type="dxa"/>
            <w:gridSpan w:val="4"/>
          </w:tcPr>
          <w:p w:rsidR="0095679B" w:rsidRPr="009E2623" w:rsidRDefault="0095679B" w:rsidP="007D06F2">
            <w:pPr>
              <w:pStyle w:val="ad"/>
              <w:jc w:val="both"/>
              <w:rPr>
                <w:rFonts w:ascii="Times New Roman" w:eastAsia="MS Mincho" w:hAnsi="Times New Roman"/>
                <w:sz w:val="22"/>
                <w:szCs w:val="22"/>
                <w:lang w:val="ru-RU" w:eastAsia="ru-RU"/>
              </w:rPr>
            </w:pPr>
          </w:p>
        </w:tc>
        <w:tc>
          <w:tcPr>
            <w:tcW w:w="1998" w:type="dxa"/>
            <w:gridSpan w:val="2"/>
          </w:tcPr>
          <w:p w:rsidR="0095679B" w:rsidRPr="009E2623" w:rsidRDefault="0095679B" w:rsidP="007D06F2">
            <w:pPr>
              <w:spacing w:after="0" w:line="240" w:lineRule="auto"/>
              <w:jc w:val="both"/>
              <w:rPr>
                <w:rFonts w:ascii="Times New Roman" w:eastAsia="MS Mincho" w:hAnsi="Times New Roman"/>
                <w:i/>
              </w:rPr>
            </w:pPr>
          </w:p>
        </w:tc>
      </w:tr>
      <w:tr w:rsidR="0095679B"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95679B" w:rsidRPr="009E2623" w:rsidRDefault="0095679B" w:rsidP="007D06F2">
            <w:pPr>
              <w:spacing w:after="0" w:line="240" w:lineRule="auto"/>
              <w:jc w:val="center"/>
              <w:rPr>
                <w:rFonts w:ascii="Times New Roman" w:eastAsia="MS Mincho" w:hAnsi="Times New Roman"/>
                <w:i/>
              </w:rPr>
            </w:pPr>
            <w:r w:rsidRPr="009E2623">
              <w:rPr>
                <w:rFonts w:ascii="Times New Roman" w:eastAsia="MS Mincho" w:hAnsi="Times New Roman"/>
                <w:i/>
              </w:rPr>
              <w:t>5  поездов, вес – 4500 т, длина – 71 усл. ваг.</w:t>
            </w:r>
          </w:p>
          <w:p w:rsidR="0095679B" w:rsidRPr="009E2623" w:rsidRDefault="0095679B" w:rsidP="007D06F2">
            <w:pPr>
              <w:spacing w:after="0" w:line="240" w:lineRule="auto"/>
              <w:jc w:val="center"/>
              <w:rPr>
                <w:rFonts w:ascii="Times New Roman" w:eastAsia="MS Mincho" w:hAnsi="Times New Roman"/>
                <w:i/>
              </w:rPr>
            </w:pPr>
            <w:r w:rsidRPr="009E2623">
              <w:rPr>
                <w:rFonts w:ascii="Times New Roman" w:eastAsia="MS Mincho" w:hAnsi="Times New Roman"/>
                <w:i/>
              </w:rPr>
              <w:t>унифицированная норма – 4500 тн, критическая норма – 5000 тн</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spacing w:after="0" w:line="240" w:lineRule="auto"/>
              <w:jc w:val="both"/>
              <w:rPr>
                <w:rFonts w:ascii="Times New Roman" w:eastAsia="MS Mincho" w:hAnsi="Times New Roman"/>
                <w:b/>
              </w:rPr>
            </w:pPr>
          </w:p>
        </w:tc>
        <w:tc>
          <w:tcPr>
            <w:tcW w:w="2192" w:type="dxa"/>
            <w:gridSpan w:val="3"/>
          </w:tcPr>
          <w:p w:rsidR="0095679B" w:rsidRPr="009E2623" w:rsidRDefault="0095679B" w:rsidP="007D06F2">
            <w:pPr>
              <w:spacing w:after="0" w:line="240" w:lineRule="auto"/>
              <w:jc w:val="both"/>
              <w:rPr>
                <w:rFonts w:ascii="Times New Roman" w:eastAsia="MS Mincho" w:hAnsi="Times New Roman"/>
                <w:b/>
              </w:rPr>
            </w:pPr>
          </w:p>
        </w:tc>
        <w:tc>
          <w:tcPr>
            <w:tcW w:w="3748" w:type="dxa"/>
            <w:gridSpan w:val="4"/>
          </w:tcPr>
          <w:p w:rsidR="0095679B" w:rsidRPr="009E2623" w:rsidRDefault="0095679B" w:rsidP="007D06F2">
            <w:pPr>
              <w:pStyle w:val="ad"/>
              <w:jc w:val="both"/>
              <w:rPr>
                <w:rFonts w:ascii="Times New Roman" w:eastAsia="MS Mincho" w:hAnsi="Times New Roman"/>
                <w:sz w:val="22"/>
                <w:szCs w:val="22"/>
                <w:lang w:val="ru-RU" w:eastAsia="ru-RU"/>
              </w:rPr>
            </w:pPr>
          </w:p>
        </w:tc>
        <w:tc>
          <w:tcPr>
            <w:tcW w:w="1998" w:type="dxa"/>
            <w:gridSpan w:val="2"/>
          </w:tcPr>
          <w:p w:rsidR="0095679B" w:rsidRPr="009E2623" w:rsidRDefault="0095679B" w:rsidP="007D06F2">
            <w:pPr>
              <w:spacing w:after="0" w:line="240" w:lineRule="auto"/>
              <w:jc w:val="both"/>
              <w:rPr>
                <w:rFonts w:ascii="Times New Roman" w:eastAsia="MS Mincho" w:hAnsi="Times New Roman"/>
                <w:i/>
              </w:rPr>
            </w:pP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Макат</w:t>
            </w:r>
          </w:p>
        </w:tc>
        <w:tc>
          <w:tcPr>
            <w:tcW w:w="2192" w:type="dxa"/>
            <w:gridSpan w:val="3"/>
          </w:tcPr>
          <w:p w:rsidR="0095679B" w:rsidRPr="009E2623" w:rsidRDefault="0095679B"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Кунград</w:t>
            </w:r>
          </w:p>
        </w:tc>
        <w:tc>
          <w:tcPr>
            <w:tcW w:w="3748" w:type="dxa"/>
            <w:gridSpan w:val="4"/>
          </w:tcPr>
          <w:p w:rsidR="0095679B" w:rsidRPr="009E2623" w:rsidRDefault="0095679B" w:rsidP="007D06F2">
            <w:pPr>
              <w:spacing w:after="0" w:line="240" w:lineRule="auto"/>
              <w:rPr>
                <w:rFonts w:ascii="Times New Roman" w:hAnsi="Times New Roman" w:cs="Times New Roman"/>
              </w:rPr>
            </w:pPr>
            <w:r w:rsidRPr="009E2623">
              <w:rPr>
                <w:rFonts w:ascii="Times New Roman" w:hAnsi="Times New Roman" w:cs="Times New Roman"/>
              </w:rPr>
              <w:t>на ст.Кунград и далее</w:t>
            </w:r>
          </w:p>
          <w:p w:rsidR="0095679B" w:rsidRPr="009E2623" w:rsidRDefault="0095679B" w:rsidP="007D06F2">
            <w:pPr>
              <w:spacing w:after="0" w:line="240" w:lineRule="auto"/>
              <w:rPr>
                <w:rFonts w:ascii="Times New Roman" w:hAnsi="Times New Roman" w:cs="Times New Roman"/>
                <w:b/>
              </w:rPr>
            </w:pPr>
            <w:r w:rsidRPr="009E2623">
              <w:rPr>
                <w:rFonts w:ascii="Times New Roman" w:hAnsi="Times New Roman" w:cs="Times New Roman"/>
                <w:b/>
              </w:rPr>
              <w:t>7180-7196, 7255-7367, 7372-7396, 7398-7445, 7447-7489, 9385-93861</w:t>
            </w:r>
          </w:p>
          <w:p w:rsidR="0095679B" w:rsidRPr="009E2623" w:rsidRDefault="0095679B" w:rsidP="007D06F2">
            <w:pPr>
              <w:spacing w:after="0" w:line="240" w:lineRule="auto"/>
              <w:rPr>
                <w:rFonts w:ascii="Times New Roman" w:hAnsi="Times New Roman" w:cs="Times New Roman"/>
              </w:rPr>
            </w:pPr>
            <w:r w:rsidRPr="009E2623">
              <w:rPr>
                <w:rFonts w:ascii="Times New Roman" w:hAnsi="Times New Roman" w:cs="Times New Roman"/>
              </w:rPr>
              <w:t>на ст.Кунград и далее станции Туркменской ж.д. с выходным пунктом перехода Оазис</w:t>
            </w:r>
          </w:p>
          <w:p w:rsidR="0095679B" w:rsidRPr="009E2623" w:rsidRDefault="0095679B" w:rsidP="007D06F2">
            <w:pPr>
              <w:pStyle w:val="ad"/>
              <w:jc w:val="both"/>
              <w:rPr>
                <w:rFonts w:ascii="Times New Roman" w:eastAsia="MS Mincho" w:hAnsi="Times New Roman"/>
                <w:b/>
                <w:sz w:val="22"/>
                <w:szCs w:val="22"/>
                <w:lang w:val="ru-RU" w:eastAsia="ru-RU"/>
              </w:rPr>
            </w:pPr>
            <w:r w:rsidRPr="009E2623">
              <w:rPr>
                <w:rFonts w:ascii="Times New Roman" w:hAnsi="Times New Roman"/>
                <w:b/>
                <w:sz w:val="22"/>
                <w:szCs w:val="22"/>
              </w:rPr>
              <w:t>7490-7599, 8766-8776</w:t>
            </w:r>
          </w:p>
        </w:tc>
        <w:tc>
          <w:tcPr>
            <w:tcW w:w="1998" w:type="dxa"/>
            <w:gridSpan w:val="2"/>
          </w:tcPr>
          <w:p w:rsidR="0095679B" w:rsidRPr="009E2623" w:rsidRDefault="0095679B"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сквозной</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eastAsia="MS Mincho" w:hAnsi="Times New Roman"/>
                <w:sz w:val="22"/>
                <w:szCs w:val="22"/>
                <w:lang w:val="ru-RU" w:eastAsia="ru-RU"/>
              </w:rPr>
            </w:pPr>
          </w:p>
        </w:tc>
        <w:tc>
          <w:tcPr>
            <w:tcW w:w="2192" w:type="dxa"/>
            <w:gridSpan w:val="3"/>
          </w:tcPr>
          <w:p w:rsidR="0095679B" w:rsidRPr="009E2623" w:rsidRDefault="0095679B" w:rsidP="007D06F2">
            <w:pPr>
              <w:pStyle w:val="ad"/>
              <w:jc w:val="both"/>
              <w:rPr>
                <w:rFonts w:ascii="Times New Roman" w:eastAsia="MS Mincho" w:hAnsi="Times New Roman"/>
                <w:sz w:val="22"/>
                <w:szCs w:val="22"/>
                <w:lang w:val="ru-RU" w:eastAsia="ru-RU"/>
              </w:rPr>
            </w:pPr>
          </w:p>
        </w:tc>
        <w:tc>
          <w:tcPr>
            <w:tcW w:w="3748" w:type="dxa"/>
            <w:gridSpan w:val="4"/>
          </w:tcPr>
          <w:p w:rsidR="0095679B" w:rsidRPr="009E2623" w:rsidRDefault="0095679B" w:rsidP="007D06F2">
            <w:pPr>
              <w:pStyle w:val="ad"/>
              <w:jc w:val="both"/>
              <w:rPr>
                <w:rFonts w:ascii="Times New Roman" w:eastAsia="MS Mincho" w:hAnsi="Times New Roman"/>
                <w:sz w:val="22"/>
                <w:szCs w:val="22"/>
                <w:lang w:val="ru-RU" w:eastAsia="ru-RU"/>
              </w:rPr>
            </w:pPr>
          </w:p>
        </w:tc>
        <w:tc>
          <w:tcPr>
            <w:tcW w:w="1998" w:type="dxa"/>
            <w:gridSpan w:val="2"/>
          </w:tcPr>
          <w:p w:rsidR="0095679B" w:rsidRPr="009E2623" w:rsidRDefault="0095679B" w:rsidP="007D06F2">
            <w:pPr>
              <w:pStyle w:val="ad"/>
              <w:jc w:val="both"/>
              <w:rPr>
                <w:rFonts w:ascii="Times New Roman" w:eastAsia="MS Mincho" w:hAnsi="Times New Roman"/>
                <w:sz w:val="22"/>
                <w:szCs w:val="22"/>
                <w:lang w:val="ru-RU" w:eastAsia="ru-RU"/>
              </w:rPr>
            </w:pP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Бейнеу</w:t>
            </w:r>
          </w:p>
        </w:tc>
        <w:tc>
          <w:tcPr>
            <w:tcW w:w="2192" w:type="dxa"/>
            <w:gridSpan w:val="3"/>
          </w:tcPr>
          <w:p w:rsidR="0095679B" w:rsidRPr="009E2623" w:rsidRDefault="0095679B"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Кунград</w:t>
            </w:r>
          </w:p>
        </w:tc>
        <w:tc>
          <w:tcPr>
            <w:tcW w:w="3748" w:type="dxa"/>
            <w:gridSpan w:val="4"/>
          </w:tcPr>
          <w:p w:rsidR="0095679B" w:rsidRPr="009E2623" w:rsidRDefault="0095679B" w:rsidP="007D06F2">
            <w:pPr>
              <w:spacing w:after="0" w:line="240" w:lineRule="auto"/>
              <w:jc w:val="both"/>
              <w:rPr>
                <w:rFonts w:ascii="Times New Roman" w:hAnsi="Times New Roman"/>
              </w:rPr>
            </w:pPr>
            <w:r w:rsidRPr="009E2623">
              <w:rPr>
                <w:rFonts w:ascii="Times New Roman" w:hAnsi="Times New Roman"/>
              </w:rPr>
              <w:t>на ст. Кунград и далее, включая  порожние вагоны</w:t>
            </w:r>
          </w:p>
          <w:p w:rsidR="0095679B" w:rsidRPr="009E2623" w:rsidRDefault="0095679B" w:rsidP="007D06F2">
            <w:pPr>
              <w:spacing w:after="0" w:line="240" w:lineRule="auto"/>
              <w:rPr>
                <w:rFonts w:ascii="Times New Roman" w:hAnsi="Times New Roman" w:cs="Times New Roman"/>
                <w:b/>
              </w:rPr>
            </w:pPr>
            <w:r w:rsidRPr="009E2623">
              <w:rPr>
                <w:rFonts w:ascii="Times New Roman" w:hAnsi="Times New Roman" w:cs="Times New Roman"/>
                <w:b/>
              </w:rPr>
              <w:t>7180-7196, 7255-7367, 7372-7396, 7398-7445, 7447-7489, 9385-93861</w:t>
            </w:r>
          </w:p>
          <w:p w:rsidR="0095679B" w:rsidRPr="009E2623" w:rsidRDefault="0095679B" w:rsidP="007D06F2">
            <w:pPr>
              <w:spacing w:after="0" w:line="240" w:lineRule="auto"/>
              <w:rPr>
                <w:rFonts w:ascii="Times New Roman" w:hAnsi="Times New Roman"/>
              </w:rPr>
            </w:pPr>
            <w:r w:rsidRPr="009E2623">
              <w:rPr>
                <w:rFonts w:ascii="Times New Roman" w:hAnsi="Times New Roman"/>
              </w:rPr>
              <w:t>на ст.Кунград и далее через МГСП Оазис</w:t>
            </w:r>
          </w:p>
          <w:p w:rsidR="0095679B" w:rsidRPr="009E2623" w:rsidRDefault="0095679B" w:rsidP="007D06F2">
            <w:pPr>
              <w:spacing w:after="0" w:line="240" w:lineRule="auto"/>
              <w:jc w:val="both"/>
              <w:rPr>
                <w:rFonts w:ascii="Times New Roman" w:eastAsia="MS Mincho" w:hAnsi="Times New Roman"/>
                <w:b/>
              </w:rPr>
            </w:pPr>
            <w:r w:rsidRPr="009E2623">
              <w:rPr>
                <w:rFonts w:ascii="Times New Roman" w:hAnsi="Times New Roman"/>
                <w:b/>
              </w:rPr>
              <w:t>7490-7599, 8766-8776</w:t>
            </w:r>
          </w:p>
        </w:tc>
        <w:tc>
          <w:tcPr>
            <w:tcW w:w="1998" w:type="dxa"/>
            <w:gridSpan w:val="2"/>
          </w:tcPr>
          <w:p w:rsidR="0095679B" w:rsidRPr="009E2623" w:rsidRDefault="0095679B"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участковый</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eastAsia="MS Mincho" w:hAnsi="Times New Roman"/>
                <w:b/>
                <w:sz w:val="22"/>
                <w:szCs w:val="22"/>
                <w:lang w:val="ru-RU" w:eastAsia="ru-RU"/>
              </w:rPr>
            </w:pPr>
          </w:p>
        </w:tc>
        <w:tc>
          <w:tcPr>
            <w:tcW w:w="2192" w:type="dxa"/>
            <w:gridSpan w:val="3"/>
          </w:tcPr>
          <w:p w:rsidR="0095679B" w:rsidRPr="009E2623" w:rsidRDefault="0095679B" w:rsidP="007D06F2">
            <w:pPr>
              <w:pStyle w:val="ad"/>
              <w:jc w:val="both"/>
              <w:rPr>
                <w:rFonts w:ascii="Times New Roman" w:eastAsia="MS Mincho" w:hAnsi="Times New Roman"/>
                <w:b/>
                <w:sz w:val="22"/>
                <w:szCs w:val="22"/>
                <w:lang w:val="ru-RU" w:eastAsia="ru-RU"/>
              </w:rPr>
            </w:pPr>
          </w:p>
        </w:tc>
        <w:tc>
          <w:tcPr>
            <w:tcW w:w="3748" w:type="dxa"/>
            <w:gridSpan w:val="4"/>
          </w:tcPr>
          <w:p w:rsidR="0095679B" w:rsidRPr="009E2623" w:rsidRDefault="0095679B" w:rsidP="007D06F2">
            <w:pPr>
              <w:spacing w:after="0" w:line="240" w:lineRule="auto"/>
              <w:jc w:val="both"/>
              <w:rPr>
                <w:rFonts w:ascii="Times New Roman" w:hAnsi="Times New Roman"/>
              </w:rPr>
            </w:pPr>
          </w:p>
        </w:tc>
        <w:tc>
          <w:tcPr>
            <w:tcW w:w="1998" w:type="dxa"/>
            <w:gridSpan w:val="2"/>
          </w:tcPr>
          <w:p w:rsidR="0095679B" w:rsidRPr="009E2623" w:rsidRDefault="0095679B" w:rsidP="007D06F2">
            <w:pPr>
              <w:pStyle w:val="ad"/>
              <w:jc w:val="both"/>
              <w:rPr>
                <w:rFonts w:ascii="Times New Roman" w:eastAsia="MS Mincho" w:hAnsi="Times New Roman"/>
                <w:i/>
                <w:sz w:val="22"/>
                <w:szCs w:val="22"/>
                <w:lang w:val="ru-RU" w:eastAsia="ru-RU"/>
              </w:rPr>
            </w:pP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Бейнеу</w:t>
            </w:r>
          </w:p>
        </w:tc>
        <w:tc>
          <w:tcPr>
            <w:tcW w:w="2192" w:type="dxa"/>
            <w:gridSpan w:val="3"/>
          </w:tcPr>
          <w:p w:rsidR="0095679B" w:rsidRPr="009E2623" w:rsidRDefault="0095679B"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Кунград</w:t>
            </w:r>
          </w:p>
        </w:tc>
        <w:tc>
          <w:tcPr>
            <w:tcW w:w="3748" w:type="dxa"/>
            <w:gridSpan w:val="4"/>
          </w:tcPr>
          <w:p w:rsidR="0095679B" w:rsidRPr="009E2623" w:rsidRDefault="0095679B" w:rsidP="007D06F2">
            <w:pPr>
              <w:spacing w:after="0" w:line="240" w:lineRule="auto"/>
              <w:jc w:val="both"/>
              <w:rPr>
                <w:rFonts w:ascii="Times New Roman" w:hAnsi="Times New Roman"/>
              </w:rPr>
            </w:pPr>
            <w:r w:rsidRPr="009E2623">
              <w:rPr>
                <w:rFonts w:ascii="Times New Roman" w:hAnsi="Times New Roman"/>
              </w:rPr>
              <w:t xml:space="preserve">на станции участка Бейнеу – Кунград искл. с подборкой вагонов по станциям </w:t>
            </w:r>
          </w:p>
          <w:p w:rsidR="0095679B" w:rsidRPr="009E2623" w:rsidRDefault="0095679B" w:rsidP="007D06F2">
            <w:pPr>
              <w:spacing w:after="0" w:line="240" w:lineRule="auto"/>
              <w:jc w:val="both"/>
              <w:rPr>
                <w:rFonts w:ascii="Times New Roman" w:hAnsi="Times New Roman"/>
                <w:b/>
              </w:rPr>
            </w:pPr>
            <w:r w:rsidRPr="009E2623">
              <w:rPr>
                <w:rFonts w:ascii="Times New Roman" w:hAnsi="Times New Roman"/>
                <w:b/>
              </w:rPr>
              <w:t>6627, 6629, 6789, 7368-7371, 7397,</w:t>
            </w:r>
          </w:p>
          <w:p w:rsidR="0095679B" w:rsidRPr="009E2623" w:rsidRDefault="0095679B" w:rsidP="007D06F2">
            <w:pPr>
              <w:spacing w:after="0" w:line="240" w:lineRule="auto"/>
              <w:jc w:val="both"/>
              <w:rPr>
                <w:rFonts w:ascii="Times New Roman" w:hAnsi="Times New Roman"/>
                <w:b/>
              </w:rPr>
            </w:pPr>
            <w:r w:rsidRPr="009E2623">
              <w:rPr>
                <w:rFonts w:ascii="Times New Roman" w:hAnsi="Times New Roman"/>
                <w:b/>
              </w:rPr>
              <w:t>7446</w:t>
            </w:r>
          </w:p>
        </w:tc>
        <w:tc>
          <w:tcPr>
            <w:tcW w:w="1998" w:type="dxa"/>
            <w:gridSpan w:val="2"/>
          </w:tcPr>
          <w:p w:rsidR="0095679B" w:rsidRPr="009E2623" w:rsidRDefault="0095679B"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сборный</w:t>
            </w:r>
          </w:p>
          <w:p w:rsidR="0095679B" w:rsidRPr="009E2623" w:rsidRDefault="0095679B" w:rsidP="007D06F2">
            <w:pPr>
              <w:pStyle w:val="ad"/>
              <w:jc w:val="both"/>
              <w:rPr>
                <w:rFonts w:ascii="Times New Roman" w:eastAsia="MS Mincho" w:hAnsi="Times New Roman"/>
                <w:i/>
                <w:sz w:val="22"/>
                <w:szCs w:val="22"/>
                <w:lang w:val="ru-RU" w:eastAsia="ru-RU"/>
              </w:rPr>
            </w:pPr>
          </w:p>
        </w:tc>
      </w:tr>
      <w:tr w:rsidR="0095679B"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95679B" w:rsidRPr="009E2623" w:rsidRDefault="0095679B" w:rsidP="007D06F2">
            <w:pPr>
              <w:spacing w:after="0" w:line="240" w:lineRule="auto"/>
              <w:jc w:val="both"/>
              <w:rPr>
                <w:rFonts w:ascii="Times New Roman" w:eastAsia="MS Mincho" w:hAnsi="Times New Roman"/>
                <w:b/>
              </w:rPr>
            </w:pPr>
            <w:r w:rsidRPr="009E2623">
              <w:rPr>
                <w:rFonts w:ascii="Times New Roman" w:eastAsia="MS Mincho" w:hAnsi="Times New Roman"/>
                <w:b/>
              </w:rPr>
              <w:t xml:space="preserve">Примечание *: </w:t>
            </w:r>
            <w:r w:rsidRPr="009E2623">
              <w:rPr>
                <w:rFonts w:ascii="Times New Roman" w:eastAsia="MS Mincho" w:hAnsi="Times New Roman"/>
                <w:b/>
                <w:i/>
              </w:rPr>
              <w:t xml:space="preserve">1. </w:t>
            </w:r>
            <w:r w:rsidRPr="009E2623">
              <w:rPr>
                <w:rFonts w:ascii="Times New Roman" w:hAnsi="Times New Roman"/>
                <w:i/>
              </w:rPr>
              <w:t>По станции Бейнеу осуществлять контроль по порядку направления вагонов согласно части 3 "Таблицы пунктов перехода вагонопотоков в межгосударственном сообщении". Если  в перевозочных документах вагонов правильно указан пункт перехода Болашак (эксп.) включать в поезда Бейнеу-Мангистау, пункт перехода Оазис (эксп.) - в поезда Бейнеу-Кунград;</w:t>
            </w:r>
            <w:r w:rsidRPr="009E2623">
              <w:rPr>
                <w:rFonts w:ascii="Times New Roman" w:eastAsia="MS Mincho" w:hAnsi="Times New Roman"/>
                <w:b/>
              </w:rPr>
              <w:t xml:space="preserve"> </w:t>
            </w:r>
            <w:r w:rsidRPr="009E2623">
              <w:rPr>
                <w:rFonts w:ascii="Times New Roman" w:eastAsia="MS Mincho" w:hAnsi="Times New Roman"/>
                <w:b/>
                <w:i/>
              </w:rPr>
              <w:t>2.</w:t>
            </w:r>
            <w:r w:rsidRPr="009E2623">
              <w:rPr>
                <w:rFonts w:ascii="Times New Roman" w:eastAsia="MS Mincho" w:hAnsi="Times New Roman"/>
                <w:b/>
              </w:rPr>
              <w:t xml:space="preserve"> </w:t>
            </w:r>
            <w:r w:rsidRPr="009E2623">
              <w:rPr>
                <w:rFonts w:ascii="Times New Roman" w:hAnsi="Times New Roman"/>
                <w:i/>
              </w:rPr>
              <w:t>Вагоны, погруженные на станциях железных дорог России, Беларуси, Молдавской, Латвийской, Литовской, Южно-Кавказской железных дорог назначением на станции Туркменской железной дороги и далее на Иран, Афганистан и обратно по заявкам грузоотправителей, могут быть направлены как через пункты перехода Оазис (рзд) – Найманкуль, так и через пограничный пункт перехода Болашак/Серхетяка без согласования с причастными железнодорожными администрациями и Дирекцией Совета.</w:t>
            </w:r>
            <w:r w:rsidRPr="009E2623">
              <w:rPr>
                <w:rFonts w:ascii="Times New Roman" w:eastAsia="MS Mincho" w:hAnsi="Times New Roman"/>
                <w:b/>
              </w:rPr>
              <w:t xml:space="preserve"> </w:t>
            </w:r>
            <w:r w:rsidRPr="009E2623">
              <w:rPr>
                <w:rFonts w:ascii="Times New Roman" w:eastAsia="MS Mincho" w:hAnsi="Times New Roman"/>
                <w:b/>
                <w:i/>
              </w:rPr>
              <w:t>3.</w:t>
            </w:r>
            <w:r w:rsidRPr="009E2623">
              <w:rPr>
                <w:rFonts w:ascii="Times New Roman" w:eastAsia="MS Mincho" w:hAnsi="Times New Roman"/>
                <w:b/>
              </w:rPr>
              <w:t xml:space="preserve"> </w:t>
            </w:r>
            <w:r w:rsidRPr="009E2623">
              <w:rPr>
                <w:rFonts w:ascii="Times New Roman" w:hAnsi="Times New Roman"/>
                <w:i/>
              </w:rPr>
              <w:t xml:space="preserve">Вагоны погрузки Актюбинского, Атырауского, Мангистауского, Уральского отделений КЗХ назначением/транзитом на станции Туркменской ж.д. (ЕСР 7500-7592, 7594-7599, 8766-8775), а также транзит на Иран, Афганистан, следуемые через МГСП Болашак, могут следовать как через МГСП Болашак, так и через МГСП Каракалпакстан. </w:t>
            </w:r>
            <w:r w:rsidRPr="009E2623">
              <w:rPr>
                <w:rFonts w:ascii="Times New Roman" w:eastAsia="MS Mincho" w:hAnsi="Times New Roman"/>
                <w:b/>
                <w:i/>
              </w:rPr>
              <w:t>4.</w:t>
            </w:r>
            <w:r w:rsidRPr="009E2623">
              <w:rPr>
                <w:rFonts w:ascii="Times New Roman" w:eastAsia="MS Mincho" w:hAnsi="Times New Roman"/>
                <w:b/>
              </w:rPr>
              <w:t xml:space="preserve"> </w:t>
            </w:r>
            <w:r w:rsidRPr="009E2623">
              <w:rPr>
                <w:rFonts w:ascii="Times New Roman" w:hAnsi="Times New Roman"/>
                <w:i/>
              </w:rPr>
              <w:t xml:space="preserve">В связи с открытием нового </w:t>
            </w:r>
            <w:r>
              <w:rPr>
                <w:rFonts w:ascii="Times New Roman" w:hAnsi="Times New Roman"/>
                <w:i/>
              </w:rPr>
              <w:t>жд</w:t>
            </w:r>
            <w:r w:rsidRPr="009E2623">
              <w:rPr>
                <w:rFonts w:ascii="Times New Roman" w:hAnsi="Times New Roman"/>
                <w:i/>
              </w:rPr>
              <w:t xml:space="preserve"> участка Берекет – Акяйла Туркменской ж.д. все грузы с железнодорожных администраций назначением на станции данного участка направлять в соответствии с планом формирования, установленного для станции Берекет Туркменской ж.д.  </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eastAsia="MS Mincho" w:hAnsi="Times New Roman"/>
                <w:b/>
                <w:sz w:val="22"/>
                <w:szCs w:val="22"/>
                <w:lang w:val="ru-RU" w:eastAsia="ru-RU"/>
              </w:rPr>
            </w:pPr>
          </w:p>
        </w:tc>
        <w:tc>
          <w:tcPr>
            <w:tcW w:w="2192" w:type="dxa"/>
            <w:gridSpan w:val="3"/>
          </w:tcPr>
          <w:p w:rsidR="0095679B" w:rsidRPr="009E2623" w:rsidRDefault="0095679B" w:rsidP="007D06F2">
            <w:pPr>
              <w:pStyle w:val="ad"/>
              <w:jc w:val="both"/>
              <w:rPr>
                <w:rFonts w:ascii="Times New Roman" w:eastAsia="MS Mincho" w:hAnsi="Times New Roman"/>
                <w:b/>
                <w:sz w:val="22"/>
                <w:szCs w:val="22"/>
                <w:lang w:val="ru-RU" w:eastAsia="ru-RU"/>
              </w:rPr>
            </w:pPr>
          </w:p>
        </w:tc>
        <w:tc>
          <w:tcPr>
            <w:tcW w:w="3748" w:type="dxa"/>
            <w:gridSpan w:val="4"/>
          </w:tcPr>
          <w:p w:rsidR="0095679B" w:rsidRPr="009E2623" w:rsidRDefault="0095679B" w:rsidP="007D06F2">
            <w:pPr>
              <w:spacing w:after="0" w:line="240" w:lineRule="auto"/>
              <w:jc w:val="both"/>
              <w:rPr>
                <w:rFonts w:ascii="Times New Roman" w:eastAsia="MS Mincho" w:hAnsi="Times New Roman"/>
              </w:rPr>
            </w:pPr>
          </w:p>
        </w:tc>
        <w:tc>
          <w:tcPr>
            <w:tcW w:w="1998" w:type="dxa"/>
            <w:gridSpan w:val="2"/>
          </w:tcPr>
          <w:p w:rsidR="0095679B" w:rsidRPr="009E2623" w:rsidRDefault="0095679B" w:rsidP="007D06F2">
            <w:pPr>
              <w:pStyle w:val="ad"/>
              <w:jc w:val="both"/>
              <w:rPr>
                <w:rFonts w:ascii="Times New Roman" w:eastAsia="MS Mincho" w:hAnsi="Times New Roman"/>
                <w:i/>
                <w:sz w:val="22"/>
                <w:szCs w:val="22"/>
                <w:lang w:val="ru-RU" w:eastAsia="ru-RU"/>
              </w:rPr>
            </w:pPr>
          </w:p>
        </w:tc>
      </w:tr>
      <w:tr w:rsidR="0095679B"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95679B" w:rsidRPr="009E2623" w:rsidRDefault="0095679B" w:rsidP="007D06F2">
            <w:pPr>
              <w:pStyle w:val="ad"/>
              <w:jc w:val="center"/>
              <w:rPr>
                <w:rFonts w:ascii="Times New Roman" w:eastAsia="MS Mincho" w:hAnsi="Times New Roman"/>
                <w:i/>
                <w:sz w:val="22"/>
                <w:szCs w:val="22"/>
                <w:lang w:val="ru-RU" w:eastAsia="ru-RU"/>
              </w:rPr>
            </w:pPr>
            <w:r w:rsidRPr="009E2623">
              <w:rPr>
                <w:rFonts w:ascii="Times New Roman" w:eastAsia="MS Mincho" w:hAnsi="Times New Roman"/>
                <w:b/>
                <w:sz w:val="22"/>
                <w:szCs w:val="22"/>
                <w:lang w:val="ru-RU" w:eastAsia="ru-RU"/>
              </w:rPr>
              <w:t>2. По ст. Сарыагаш*</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eastAsia="MS Mincho" w:hAnsi="Times New Roman"/>
                <w:b/>
                <w:sz w:val="22"/>
                <w:szCs w:val="22"/>
                <w:lang w:val="ru-RU" w:eastAsia="ru-RU"/>
              </w:rPr>
            </w:pPr>
          </w:p>
        </w:tc>
        <w:tc>
          <w:tcPr>
            <w:tcW w:w="2192" w:type="dxa"/>
            <w:gridSpan w:val="3"/>
          </w:tcPr>
          <w:p w:rsidR="0095679B" w:rsidRPr="009E2623" w:rsidRDefault="0095679B" w:rsidP="007D06F2">
            <w:pPr>
              <w:pStyle w:val="ad"/>
              <w:jc w:val="both"/>
              <w:rPr>
                <w:rFonts w:ascii="Times New Roman" w:eastAsia="MS Mincho" w:hAnsi="Times New Roman"/>
                <w:b/>
                <w:sz w:val="22"/>
                <w:szCs w:val="22"/>
                <w:lang w:val="ru-RU" w:eastAsia="ru-RU"/>
              </w:rPr>
            </w:pPr>
          </w:p>
        </w:tc>
        <w:tc>
          <w:tcPr>
            <w:tcW w:w="3748" w:type="dxa"/>
            <w:gridSpan w:val="4"/>
          </w:tcPr>
          <w:p w:rsidR="0095679B" w:rsidRPr="009E2623" w:rsidRDefault="0095679B" w:rsidP="007D06F2">
            <w:pPr>
              <w:spacing w:after="0" w:line="240" w:lineRule="auto"/>
              <w:jc w:val="both"/>
              <w:rPr>
                <w:rFonts w:ascii="Times New Roman" w:eastAsia="MS Mincho" w:hAnsi="Times New Roman"/>
              </w:rPr>
            </w:pPr>
          </w:p>
        </w:tc>
        <w:tc>
          <w:tcPr>
            <w:tcW w:w="1998" w:type="dxa"/>
            <w:gridSpan w:val="2"/>
          </w:tcPr>
          <w:p w:rsidR="0095679B" w:rsidRPr="009E2623" w:rsidRDefault="0095679B" w:rsidP="007D06F2">
            <w:pPr>
              <w:pStyle w:val="ad"/>
              <w:jc w:val="both"/>
              <w:rPr>
                <w:rFonts w:ascii="Times New Roman" w:eastAsia="MS Mincho" w:hAnsi="Times New Roman"/>
                <w:i/>
                <w:sz w:val="22"/>
                <w:szCs w:val="22"/>
                <w:lang w:val="ru-RU" w:eastAsia="ru-RU"/>
              </w:rPr>
            </w:pPr>
          </w:p>
        </w:tc>
      </w:tr>
      <w:tr w:rsidR="0095679B"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95679B" w:rsidRPr="009E2623" w:rsidRDefault="0095679B" w:rsidP="007D06F2">
            <w:pPr>
              <w:pStyle w:val="ad"/>
              <w:jc w:val="center"/>
              <w:rPr>
                <w:rFonts w:ascii="Times New Roman" w:eastAsia="MS Mincho" w:hAnsi="Times New Roman"/>
                <w:i/>
                <w:sz w:val="22"/>
                <w:szCs w:val="22"/>
                <w:lang w:val="ru-RU" w:eastAsia="ru-RU"/>
              </w:rPr>
            </w:pPr>
            <w:r w:rsidRPr="009E2623">
              <w:rPr>
                <w:rFonts w:ascii="Times New Roman" w:eastAsia="MS Mincho" w:hAnsi="Times New Roman"/>
                <w:bCs/>
                <w:i/>
                <w:sz w:val="22"/>
                <w:szCs w:val="22"/>
                <w:lang w:val="ru-RU" w:eastAsia="ru-RU"/>
              </w:rPr>
              <w:t>30 поездов, в</w:t>
            </w:r>
            <w:r w:rsidRPr="009E2623">
              <w:rPr>
                <w:rFonts w:ascii="Times New Roman" w:eastAsia="MS Mincho" w:hAnsi="Times New Roman"/>
                <w:i/>
                <w:sz w:val="22"/>
                <w:szCs w:val="22"/>
                <w:lang w:val="ru-RU" w:eastAsia="ru-RU"/>
              </w:rPr>
              <w:t>ес – 4500 т, длина – 57 усл. ваг. (по согласованию 71 усл. ваг.)</w:t>
            </w:r>
          </w:p>
          <w:p w:rsidR="0095679B" w:rsidRPr="009E2623" w:rsidRDefault="0095679B" w:rsidP="007D06F2">
            <w:pPr>
              <w:pStyle w:val="ad"/>
              <w:jc w:val="center"/>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унифицированная норма – 4500 тн, критическая норма – 5000 тн</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eastAsia="MS Mincho" w:hAnsi="Times New Roman"/>
                <w:b/>
                <w:sz w:val="22"/>
                <w:szCs w:val="22"/>
                <w:lang w:val="ru-RU" w:eastAsia="ru-RU"/>
              </w:rPr>
            </w:pPr>
          </w:p>
        </w:tc>
        <w:tc>
          <w:tcPr>
            <w:tcW w:w="2192" w:type="dxa"/>
            <w:gridSpan w:val="3"/>
          </w:tcPr>
          <w:p w:rsidR="0095679B" w:rsidRPr="009E2623" w:rsidRDefault="0095679B" w:rsidP="007D06F2">
            <w:pPr>
              <w:pStyle w:val="ad"/>
              <w:jc w:val="both"/>
              <w:rPr>
                <w:rFonts w:ascii="Times New Roman" w:eastAsia="MS Mincho" w:hAnsi="Times New Roman"/>
                <w:b/>
                <w:sz w:val="22"/>
                <w:szCs w:val="22"/>
                <w:lang w:val="ru-RU" w:eastAsia="ru-RU"/>
              </w:rPr>
            </w:pPr>
          </w:p>
        </w:tc>
        <w:tc>
          <w:tcPr>
            <w:tcW w:w="3748" w:type="dxa"/>
            <w:gridSpan w:val="4"/>
          </w:tcPr>
          <w:p w:rsidR="0095679B" w:rsidRPr="009E2623" w:rsidRDefault="0095679B" w:rsidP="007D06F2">
            <w:pPr>
              <w:spacing w:after="0" w:line="240" w:lineRule="auto"/>
              <w:jc w:val="both"/>
              <w:rPr>
                <w:rFonts w:ascii="Times New Roman" w:eastAsia="MS Mincho" w:hAnsi="Times New Roman"/>
              </w:rPr>
            </w:pPr>
          </w:p>
        </w:tc>
        <w:tc>
          <w:tcPr>
            <w:tcW w:w="1998" w:type="dxa"/>
            <w:gridSpan w:val="2"/>
          </w:tcPr>
          <w:p w:rsidR="0095679B" w:rsidRPr="009E2623" w:rsidRDefault="0095679B" w:rsidP="007D06F2">
            <w:pPr>
              <w:pStyle w:val="ad"/>
              <w:jc w:val="both"/>
              <w:rPr>
                <w:rFonts w:ascii="Times New Roman" w:eastAsia="MS Mincho" w:hAnsi="Times New Roman"/>
                <w:i/>
                <w:sz w:val="22"/>
                <w:szCs w:val="22"/>
                <w:lang w:val="ru-RU" w:eastAsia="ru-RU"/>
              </w:rPr>
            </w:pP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 xml:space="preserve">Бишкек I Крг     </w:t>
            </w:r>
          </w:p>
        </w:tc>
        <w:tc>
          <w:tcPr>
            <w:tcW w:w="2192" w:type="dxa"/>
            <w:gridSpan w:val="3"/>
          </w:tcPr>
          <w:p w:rsidR="0095679B" w:rsidRPr="009E2623" w:rsidRDefault="0095679B"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 xml:space="preserve">Карасу-    </w:t>
            </w:r>
          </w:p>
          <w:p w:rsidR="0095679B" w:rsidRPr="009E2623" w:rsidRDefault="0095679B"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 xml:space="preserve">Узбекский Крг     </w:t>
            </w:r>
          </w:p>
        </w:tc>
        <w:tc>
          <w:tcPr>
            <w:tcW w:w="3748" w:type="dxa"/>
            <w:gridSpan w:val="4"/>
          </w:tcPr>
          <w:p w:rsidR="0095679B" w:rsidRPr="009E2623" w:rsidRDefault="0095679B" w:rsidP="007D06F2">
            <w:pPr>
              <w:pStyle w:val="ad"/>
              <w:jc w:val="both"/>
              <w:rPr>
                <w:rFonts w:ascii="Times New Roman" w:eastAsia="MS Mincho" w:hAnsi="Times New Roman"/>
                <w:sz w:val="22"/>
                <w:szCs w:val="22"/>
                <w:lang w:val="ru-RU" w:eastAsia="ru-RU"/>
              </w:rPr>
            </w:pPr>
            <w:r w:rsidRPr="009E2623">
              <w:rPr>
                <w:rFonts w:ascii="Times New Roman" w:eastAsia="MS Mincho" w:hAnsi="Times New Roman"/>
                <w:sz w:val="22"/>
                <w:szCs w:val="22"/>
                <w:lang w:val="ru-RU" w:eastAsia="ru-RU"/>
              </w:rPr>
              <w:t>на ст. Карасу-Узб. (Савай) и далее, включая порожние вагоны принадлежности Кыргызстана по уведомлениям Дирекции Совета (ЦСЖТ)</w:t>
            </w:r>
          </w:p>
          <w:p w:rsidR="0095679B" w:rsidRPr="009E2623" w:rsidRDefault="0095679B"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lastRenderedPageBreak/>
              <w:t>7180-7187, 7195-7196, 74401-7442, 7444</w:t>
            </w:r>
          </w:p>
        </w:tc>
        <w:tc>
          <w:tcPr>
            <w:tcW w:w="1998" w:type="dxa"/>
            <w:gridSpan w:val="2"/>
          </w:tcPr>
          <w:p w:rsidR="0095679B" w:rsidRPr="009E2623" w:rsidRDefault="0095679B"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lastRenderedPageBreak/>
              <w:t>сквозной</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eastAsia="MS Mincho" w:hAnsi="Times New Roman"/>
                <w:b/>
                <w:sz w:val="22"/>
                <w:szCs w:val="22"/>
                <w:lang w:val="ru-RU" w:eastAsia="ru-RU"/>
              </w:rPr>
            </w:pPr>
          </w:p>
        </w:tc>
        <w:tc>
          <w:tcPr>
            <w:tcW w:w="2192" w:type="dxa"/>
            <w:gridSpan w:val="3"/>
          </w:tcPr>
          <w:p w:rsidR="0095679B" w:rsidRPr="009E2623" w:rsidRDefault="0095679B" w:rsidP="007D06F2">
            <w:pPr>
              <w:pStyle w:val="ad"/>
              <w:jc w:val="both"/>
              <w:rPr>
                <w:rFonts w:ascii="Times New Roman" w:eastAsia="MS Mincho" w:hAnsi="Times New Roman"/>
                <w:b/>
                <w:sz w:val="22"/>
                <w:szCs w:val="22"/>
                <w:lang w:val="ru-RU" w:eastAsia="ru-RU"/>
              </w:rPr>
            </w:pPr>
          </w:p>
        </w:tc>
        <w:tc>
          <w:tcPr>
            <w:tcW w:w="3748" w:type="dxa"/>
            <w:gridSpan w:val="4"/>
          </w:tcPr>
          <w:p w:rsidR="0095679B" w:rsidRPr="009E2623" w:rsidRDefault="0095679B" w:rsidP="007D06F2">
            <w:pPr>
              <w:spacing w:after="0" w:line="240" w:lineRule="auto"/>
              <w:jc w:val="both"/>
              <w:rPr>
                <w:rFonts w:ascii="Times New Roman" w:eastAsia="MS Mincho" w:hAnsi="Times New Roman"/>
              </w:rPr>
            </w:pPr>
          </w:p>
        </w:tc>
        <w:tc>
          <w:tcPr>
            <w:tcW w:w="1998" w:type="dxa"/>
            <w:gridSpan w:val="2"/>
          </w:tcPr>
          <w:p w:rsidR="0095679B" w:rsidRPr="009E2623" w:rsidRDefault="0095679B" w:rsidP="007D06F2">
            <w:pPr>
              <w:pStyle w:val="ad"/>
              <w:jc w:val="both"/>
              <w:rPr>
                <w:rFonts w:ascii="Times New Roman" w:eastAsia="MS Mincho" w:hAnsi="Times New Roman"/>
                <w:i/>
                <w:sz w:val="22"/>
                <w:szCs w:val="22"/>
                <w:lang w:val="ru-RU" w:eastAsia="ru-RU"/>
              </w:rPr>
            </w:pP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bCs/>
                <w:sz w:val="22"/>
                <w:szCs w:val="22"/>
                <w:lang w:val="ru-RU" w:eastAsia="ru-RU"/>
              </w:rPr>
              <w:t>Арыс I</w:t>
            </w:r>
          </w:p>
        </w:tc>
        <w:tc>
          <w:tcPr>
            <w:tcW w:w="2192" w:type="dxa"/>
            <w:gridSpan w:val="3"/>
          </w:tcPr>
          <w:p w:rsidR="0095679B" w:rsidRPr="009E2623" w:rsidRDefault="0095679B" w:rsidP="007D06F2">
            <w:pPr>
              <w:pStyle w:val="ad"/>
              <w:jc w:val="both"/>
              <w:rPr>
                <w:rFonts w:ascii="Times New Roman" w:eastAsia="MS Mincho" w:hAnsi="Times New Roman"/>
                <w:b/>
                <w:bCs/>
                <w:sz w:val="22"/>
                <w:szCs w:val="22"/>
                <w:lang w:val="ru-RU" w:eastAsia="ru-RU"/>
              </w:rPr>
            </w:pPr>
            <w:r w:rsidRPr="009E2623">
              <w:rPr>
                <w:rFonts w:ascii="Times New Roman" w:eastAsia="MS Mincho" w:hAnsi="Times New Roman"/>
                <w:b/>
                <w:bCs/>
                <w:sz w:val="22"/>
                <w:szCs w:val="22"/>
                <w:lang w:val="ru-RU" w:eastAsia="ru-RU"/>
              </w:rPr>
              <w:t>Чукурсай</w:t>
            </w:r>
          </w:p>
        </w:tc>
        <w:tc>
          <w:tcPr>
            <w:tcW w:w="3748" w:type="dxa"/>
            <w:gridSpan w:val="4"/>
          </w:tcPr>
          <w:p w:rsidR="0095679B" w:rsidRPr="009E2623" w:rsidRDefault="0095679B" w:rsidP="007D06F2">
            <w:pPr>
              <w:spacing w:after="0" w:line="240" w:lineRule="auto"/>
              <w:jc w:val="both"/>
              <w:rPr>
                <w:rFonts w:ascii="Times New Roman" w:hAnsi="Times New Roman"/>
              </w:rPr>
            </w:pPr>
            <w:r w:rsidRPr="009E2623">
              <w:rPr>
                <w:rFonts w:ascii="Times New Roman" w:hAnsi="Times New Roman"/>
              </w:rPr>
              <w:t>на ст. Чукурсай и далее,  включая порожние вагоны принадлежности Узбекистана, Кыргызстана</w:t>
            </w:r>
          </w:p>
          <w:p w:rsidR="0095679B" w:rsidRPr="009E2623" w:rsidRDefault="0095679B" w:rsidP="007D06F2">
            <w:pPr>
              <w:spacing w:after="0" w:line="240" w:lineRule="auto"/>
              <w:jc w:val="both"/>
              <w:rPr>
                <w:rFonts w:ascii="Times New Roman" w:hAnsi="Times New Roman"/>
                <w:b/>
              </w:rPr>
            </w:pPr>
            <w:r w:rsidRPr="009E2623">
              <w:rPr>
                <w:rFonts w:ascii="Times New Roman" w:hAnsi="Times New Roman"/>
                <w:b/>
              </w:rPr>
              <w:t>6970, 7029, 7040, 7180-7254,                   7400-7401, 7403-7405, 7407-7444</w:t>
            </w:r>
          </w:p>
        </w:tc>
        <w:tc>
          <w:tcPr>
            <w:tcW w:w="1998" w:type="dxa"/>
            <w:gridSpan w:val="2"/>
          </w:tcPr>
          <w:p w:rsidR="0095679B" w:rsidRPr="009E2623" w:rsidRDefault="0095679B"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bCs/>
                <w:i/>
                <w:sz w:val="22"/>
                <w:szCs w:val="22"/>
                <w:lang w:val="ru-RU" w:eastAsia="ru-RU"/>
              </w:rPr>
              <w:t>сквозной</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eastAsia="MS Mincho" w:hAnsi="Times New Roman"/>
                <w:bCs/>
                <w:sz w:val="22"/>
                <w:szCs w:val="22"/>
                <w:lang w:val="ru-RU" w:eastAsia="ru-RU"/>
              </w:rPr>
            </w:pPr>
          </w:p>
        </w:tc>
        <w:tc>
          <w:tcPr>
            <w:tcW w:w="2192" w:type="dxa"/>
            <w:gridSpan w:val="3"/>
          </w:tcPr>
          <w:p w:rsidR="0095679B" w:rsidRPr="009E2623" w:rsidRDefault="0095679B" w:rsidP="007D06F2">
            <w:pPr>
              <w:pStyle w:val="ad"/>
              <w:jc w:val="both"/>
              <w:rPr>
                <w:rFonts w:ascii="Times New Roman" w:eastAsia="MS Mincho" w:hAnsi="Times New Roman"/>
                <w:bCs/>
                <w:sz w:val="22"/>
                <w:szCs w:val="22"/>
                <w:lang w:val="ru-RU" w:eastAsia="ru-RU"/>
              </w:rPr>
            </w:pPr>
          </w:p>
        </w:tc>
        <w:tc>
          <w:tcPr>
            <w:tcW w:w="3748" w:type="dxa"/>
            <w:gridSpan w:val="4"/>
          </w:tcPr>
          <w:p w:rsidR="0095679B" w:rsidRPr="009E2623" w:rsidRDefault="0095679B" w:rsidP="007D06F2">
            <w:pPr>
              <w:pStyle w:val="ad"/>
              <w:jc w:val="both"/>
              <w:rPr>
                <w:rFonts w:ascii="Times New Roman" w:eastAsia="MS Mincho" w:hAnsi="Times New Roman"/>
                <w:bCs/>
                <w:sz w:val="22"/>
                <w:szCs w:val="22"/>
                <w:lang w:val="ru-RU" w:eastAsia="ru-RU"/>
              </w:rPr>
            </w:pPr>
          </w:p>
        </w:tc>
        <w:tc>
          <w:tcPr>
            <w:tcW w:w="1998" w:type="dxa"/>
            <w:gridSpan w:val="2"/>
          </w:tcPr>
          <w:p w:rsidR="0095679B" w:rsidRPr="009E2623" w:rsidRDefault="0095679B" w:rsidP="007D06F2">
            <w:pPr>
              <w:pStyle w:val="ad"/>
              <w:jc w:val="both"/>
              <w:rPr>
                <w:rFonts w:ascii="Times New Roman" w:eastAsia="MS Mincho" w:hAnsi="Times New Roman"/>
                <w:bCs/>
                <w:sz w:val="22"/>
                <w:szCs w:val="22"/>
                <w:lang w:val="ru-RU" w:eastAsia="ru-RU"/>
              </w:rPr>
            </w:pP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eastAsia="MS Mincho" w:hAnsi="Times New Roman"/>
                <w:b/>
                <w:bCs/>
                <w:sz w:val="22"/>
                <w:szCs w:val="22"/>
                <w:lang w:val="ru-RU" w:eastAsia="ru-RU"/>
              </w:rPr>
            </w:pPr>
            <w:r w:rsidRPr="009E2623">
              <w:rPr>
                <w:rFonts w:ascii="Times New Roman" w:eastAsia="MS Mincho" w:hAnsi="Times New Roman"/>
                <w:b/>
                <w:sz w:val="22"/>
                <w:szCs w:val="22"/>
                <w:lang w:val="ru-RU" w:eastAsia="ru-RU"/>
              </w:rPr>
              <w:t>Арыс I</w:t>
            </w:r>
          </w:p>
        </w:tc>
        <w:tc>
          <w:tcPr>
            <w:tcW w:w="2192" w:type="dxa"/>
            <w:gridSpan w:val="3"/>
          </w:tcPr>
          <w:p w:rsidR="0095679B" w:rsidRPr="009E2623" w:rsidRDefault="0095679B" w:rsidP="007D06F2">
            <w:pPr>
              <w:pStyle w:val="ad"/>
              <w:jc w:val="both"/>
              <w:rPr>
                <w:rFonts w:ascii="Times New Roman" w:eastAsia="MS Mincho" w:hAnsi="Times New Roman"/>
                <w:b/>
                <w:bCs/>
                <w:sz w:val="22"/>
                <w:szCs w:val="22"/>
                <w:lang w:val="ru-RU" w:eastAsia="ru-RU"/>
              </w:rPr>
            </w:pPr>
            <w:r w:rsidRPr="009E2623">
              <w:rPr>
                <w:rFonts w:ascii="Times New Roman" w:eastAsia="MS Mincho" w:hAnsi="Times New Roman"/>
                <w:b/>
                <w:sz w:val="22"/>
                <w:szCs w:val="22"/>
                <w:lang w:val="ru-RU" w:eastAsia="ru-RU"/>
              </w:rPr>
              <w:t>Чукурсай</w:t>
            </w:r>
          </w:p>
        </w:tc>
        <w:tc>
          <w:tcPr>
            <w:tcW w:w="3748" w:type="dxa"/>
            <w:gridSpan w:val="4"/>
          </w:tcPr>
          <w:p w:rsidR="0095679B" w:rsidRPr="009E2623" w:rsidRDefault="0095679B" w:rsidP="007D06F2">
            <w:pPr>
              <w:spacing w:after="0" w:line="240" w:lineRule="auto"/>
              <w:jc w:val="both"/>
              <w:rPr>
                <w:rFonts w:ascii="Times New Roman" w:hAnsi="Times New Roman"/>
              </w:rPr>
            </w:pPr>
            <w:r w:rsidRPr="009E2623">
              <w:rPr>
                <w:rFonts w:ascii="Times New Roman" w:hAnsi="Times New Roman"/>
              </w:rPr>
              <w:t>- на ст. Чукурсай и далее, включая порожние вагоны принадлежности Узбекистана, Кыргызстана</w:t>
            </w:r>
          </w:p>
          <w:p w:rsidR="0095679B" w:rsidRPr="009E2623" w:rsidRDefault="0095679B" w:rsidP="007D06F2">
            <w:pPr>
              <w:spacing w:after="0" w:line="240" w:lineRule="auto"/>
              <w:rPr>
                <w:rFonts w:ascii="Times New Roman" w:hAnsi="Times New Roman"/>
                <w:b/>
              </w:rPr>
            </w:pPr>
            <w:r w:rsidRPr="009E2623">
              <w:rPr>
                <w:rFonts w:ascii="Times New Roman" w:hAnsi="Times New Roman"/>
                <w:b/>
              </w:rPr>
              <w:t>6970, 7029, 7040, 7180-7254,                   7400-7401, 7403-7405, 7407-7444</w:t>
            </w:r>
          </w:p>
          <w:p w:rsidR="0095679B" w:rsidRPr="009E2623" w:rsidRDefault="0095679B" w:rsidP="007D06F2">
            <w:pPr>
              <w:spacing w:after="0" w:line="240" w:lineRule="auto"/>
              <w:rPr>
                <w:rFonts w:ascii="Times New Roman" w:hAnsi="Times New Roman"/>
                <w:b/>
                <w:sz w:val="18"/>
                <w:szCs w:val="18"/>
              </w:rPr>
            </w:pPr>
          </w:p>
          <w:p w:rsidR="0095679B" w:rsidRPr="009E2623" w:rsidRDefault="0095679B" w:rsidP="007D06F2">
            <w:pPr>
              <w:spacing w:after="0" w:line="240" w:lineRule="auto"/>
              <w:jc w:val="both"/>
              <w:rPr>
                <w:rFonts w:ascii="Times New Roman" w:hAnsi="Times New Roman"/>
              </w:rPr>
            </w:pPr>
            <w:r w:rsidRPr="009E2623">
              <w:rPr>
                <w:rFonts w:ascii="Times New Roman" w:hAnsi="Times New Roman"/>
              </w:rPr>
              <w:t>- на станции участка Арыс I – Чукурсай искл.</w:t>
            </w:r>
          </w:p>
          <w:p w:rsidR="0095679B" w:rsidRPr="009E2623" w:rsidRDefault="0095679B" w:rsidP="007D06F2">
            <w:pPr>
              <w:spacing w:after="0" w:line="240" w:lineRule="auto"/>
              <w:jc w:val="both"/>
              <w:rPr>
                <w:rFonts w:ascii="Times New Roman" w:hAnsi="Times New Roman"/>
              </w:rPr>
            </w:pPr>
            <w:r w:rsidRPr="009E2623">
              <w:rPr>
                <w:rFonts w:ascii="Times New Roman" w:hAnsi="Times New Roman"/>
              </w:rPr>
              <w:t>(* два раза в сутки)</w:t>
            </w:r>
          </w:p>
          <w:p w:rsidR="0095679B" w:rsidRPr="009E2623" w:rsidRDefault="0095679B" w:rsidP="007D06F2">
            <w:pPr>
              <w:spacing w:after="0" w:line="240" w:lineRule="auto"/>
              <w:jc w:val="both"/>
              <w:rPr>
                <w:rFonts w:ascii="Times New Roman" w:hAnsi="Times New Roman"/>
                <w:b/>
              </w:rPr>
            </w:pPr>
            <w:r w:rsidRPr="009E2623">
              <w:rPr>
                <w:rFonts w:ascii="Times New Roman" w:hAnsi="Times New Roman"/>
                <w:b/>
              </w:rPr>
              <w:t>6979, 6982-6983, 6999, 7041-7042</w:t>
            </w:r>
          </w:p>
        </w:tc>
        <w:tc>
          <w:tcPr>
            <w:tcW w:w="1998" w:type="dxa"/>
            <w:gridSpan w:val="2"/>
          </w:tcPr>
          <w:p w:rsidR="0095679B" w:rsidRPr="009E2623" w:rsidRDefault="0095679B" w:rsidP="007D06F2">
            <w:pPr>
              <w:pStyle w:val="ad"/>
              <w:jc w:val="both"/>
              <w:rPr>
                <w:rFonts w:ascii="Times New Roman" w:eastAsia="MS Mincho" w:hAnsi="Times New Roman"/>
                <w:bCs/>
                <w:i/>
                <w:sz w:val="22"/>
                <w:szCs w:val="22"/>
                <w:lang w:val="ru-RU" w:eastAsia="ru-RU"/>
              </w:rPr>
            </w:pPr>
            <w:r w:rsidRPr="009E2623">
              <w:rPr>
                <w:rFonts w:ascii="Times New Roman" w:eastAsia="MS Mincho" w:hAnsi="Times New Roman"/>
                <w:bCs/>
                <w:i/>
                <w:sz w:val="22"/>
                <w:szCs w:val="22"/>
                <w:lang w:val="ru-RU" w:eastAsia="ru-RU"/>
              </w:rPr>
              <w:t>сборно-участковый</w:t>
            </w:r>
          </w:p>
          <w:p w:rsidR="0095679B" w:rsidRPr="000E6858" w:rsidRDefault="0095679B" w:rsidP="007D06F2">
            <w:pPr>
              <w:pStyle w:val="ad"/>
              <w:jc w:val="both"/>
              <w:rPr>
                <w:rFonts w:ascii="Times New Roman" w:eastAsia="MS Mincho" w:hAnsi="Times New Roman"/>
                <w:bCs/>
                <w:i/>
                <w:sz w:val="22"/>
                <w:szCs w:val="22"/>
                <w:lang w:val="ru-RU" w:eastAsia="ru-RU"/>
              </w:rPr>
            </w:pPr>
            <w:r w:rsidRPr="00C471C8">
              <w:rPr>
                <w:rFonts w:ascii="Times New Roman" w:eastAsiaTheme="minorHAnsi" w:hAnsi="Times New Roman"/>
                <w:i/>
                <w:sz w:val="22"/>
                <w:szCs w:val="22"/>
                <w:lang w:val="ru-RU" w:eastAsia="en-US"/>
              </w:rPr>
              <w:t>ядро 57 ваг</w:t>
            </w:r>
            <w:r w:rsidRPr="00C471C8">
              <w:rPr>
                <w:rFonts w:ascii="Times New Roman" w:eastAsia="MS Mincho" w:hAnsi="Times New Roman"/>
                <w:bCs/>
                <w:i/>
                <w:sz w:val="22"/>
                <w:szCs w:val="22"/>
                <w:lang w:val="ru-RU" w:eastAsia="ru-RU"/>
              </w:rPr>
              <w:t xml:space="preserve">. </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eastAsia="MS Mincho" w:hAnsi="Times New Roman"/>
                <w:b/>
                <w:sz w:val="22"/>
                <w:szCs w:val="22"/>
                <w:lang w:val="ru-RU" w:eastAsia="ru-RU"/>
              </w:rPr>
            </w:pPr>
          </w:p>
        </w:tc>
        <w:tc>
          <w:tcPr>
            <w:tcW w:w="2192" w:type="dxa"/>
            <w:gridSpan w:val="3"/>
          </w:tcPr>
          <w:p w:rsidR="0095679B" w:rsidRPr="009E2623" w:rsidRDefault="0095679B" w:rsidP="007D06F2">
            <w:pPr>
              <w:pStyle w:val="ad"/>
              <w:jc w:val="both"/>
              <w:rPr>
                <w:rFonts w:ascii="Times New Roman" w:eastAsia="MS Mincho" w:hAnsi="Times New Roman"/>
                <w:b/>
                <w:sz w:val="22"/>
                <w:szCs w:val="22"/>
                <w:lang w:val="ru-RU" w:eastAsia="ru-RU"/>
              </w:rPr>
            </w:pPr>
          </w:p>
        </w:tc>
        <w:tc>
          <w:tcPr>
            <w:tcW w:w="3748" w:type="dxa"/>
            <w:gridSpan w:val="4"/>
          </w:tcPr>
          <w:p w:rsidR="0095679B" w:rsidRPr="009E2623" w:rsidRDefault="0095679B" w:rsidP="007D06F2">
            <w:pPr>
              <w:spacing w:after="0" w:line="240" w:lineRule="auto"/>
              <w:jc w:val="both"/>
              <w:rPr>
                <w:rFonts w:ascii="Times New Roman" w:eastAsia="MS Mincho" w:hAnsi="Times New Roman"/>
              </w:rPr>
            </w:pPr>
          </w:p>
        </w:tc>
        <w:tc>
          <w:tcPr>
            <w:tcW w:w="1998" w:type="dxa"/>
            <w:gridSpan w:val="2"/>
          </w:tcPr>
          <w:p w:rsidR="0095679B" w:rsidRPr="009E2623" w:rsidRDefault="0095679B" w:rsidP="007D06F2">
            <w:pPr>
              <w:pStyle w:val="ad"/>
              <w:jc w:val="both"/>
              <w:rPr>
                <w:rFonts w:ascii="Times New Roman" w:eastAsia="MS Mincho" w:hAnsi="Times New Roman"/>
                <w:i/>
                <w:sz w:val="22"/>
                <w:szCs w:val="22"/>
                <w:lang w:val="ru-RU" w:eastAsia="ru-RU"/>
              </w:rPr>
            </w:pP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Арыс I</w:t>
            </w:r>
          </w:p>
        </w:tc>
        <w:tc>
          <w:tcPr>
            <w:tcW w:w="2192" w:type="dxa"/>
            <w:gridSpan w:val="3"/>
          </w:tcPr>
          <w:p w:rsidR="0095679B" w:rsidRPr="009E2623" w:rsidRDefault="0095679B"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Хаваст*</w:t>
            </w:r>
          </w:p>
        </w:tc>
        <w:tc>
          <w:tcPr>
            <w:tcW w:w="3748" w:type="dxa"/>
            <w:gridSpan w:val="4"/>
          </w:tcPr>
          <w:p w:rsidR="0095679B" w:rsidRPr="009E2623" w:rsidRDefault="0095679B" w:rsidP="007D06F2">
            <w:pPr>
              <w:pStyle w:val="ad"/>
              <w:jc w:val="both"/>
              <w:rPr>
                <w:rFonts w:ascii="Times New Roman" w:eastAsia="MS Mincho" w:hAnsi="Times New Roman"/>
                <w:sz w:val="22"/>
                <w:szCs w:val="22"/>
                <w:lang w:val="ru-RU" w:eastAsia="ru-RU"/>
              </w:rPr>
            </w:pPr>
            <w:r w:rsidRPr="009E2623">
              <w:rPr>
                <w:rFonts w:ascii="Times New Roman" w:eastAsia="MS Mincho" w:hAnsi="Times New Roman"/>
                <w:sz w:val="22"/>
                <w:szCs w:val="22"/>
                <w:lang w:val="ru-RU" w:eastAsia="ru-RU"/>
              </w:rPr>
              <w:t>* до закрытия станции Хаваст</w:t>
            </w:r>
          </w:p>
          <w:p w:rsidR="0095679B" w:rsidRPr="009E2623" w:rsidRDefault="0095679B" w:rsidP="007D06F2">
            <w:pPr>
              <w:pStyle w:val="ad"/>
              <w:jc w:val="both"/>
              <w:rPr>
                <w:rFonts w:ascii="Times New Roman" w:eastAsia="MS Mincho" w:hAnsi="Times New Roman"/>
                <w:sz w:val="22"/>
                <w:szCs w:val="22"/>
                <w:lang w:val="ru-RU" w:eastAsia="ru-RU"/>
              </w:rPr>
            </w:pPr>
            <w:r w:rsidRPr="009E2623">
              <w:rPr>
                <w:rFonts w:ascii="Times New Roman" w:eastAsia="MS Mincho" w:hAnsi="Times New Roman"/>
                <w:sz w:val="22"/>
                <w:szCs w:val="22"/>
                <w:lang w:val="ru-RU" w:eastAsia="ru-RU"/>
              </w:rPr>
              <w:t>- на ст. Хаваст</w:t>
            </w:r>
            <w:r w:rsidRPr="009E2623">
              <w:rPr>
                <w:rFonts w:ascii="Times New Roman" w:eastAsia="MS Mincho" w:hAnsi="Times New Roman"/>
                <w:b/>
                <w:sz w:val="22"/>
                <w:szCs w:val="22"/>
                <w:lang w:val="ru-RU" w:eastAsia="ru-RU"/>
              </w:rPr>
              <w:t xml:space="preserve"> </w:t>
            </w:r>
            <w:r w:rsidRPr="009E2623">
              <w:rPr>
                <w:rFonts w:ascii="Times New Roman" w:eastAsia="MS Mincho" w:hAnsi="Times New Roman"/>
                <w:sz w:val="22"/>
                <w:szCs w:val="22"/>
                <w:lang w:val="ru-RU" w:eastAsia="ru-RU"/>
              </w:rPr>
              <w:t>и далее, включая порожние вагоны принадлежности Туркменистана</w:t>
            </w:r>
            <w:r>
              <w:rPr>
                <w:rFonts w:ascii="Times New Roman" w:eastAsia="MS Mincho" w:hAnsi="Times New Roman"/>
                <w:sz w:val="22"/>
                <w:szCs w:val="22"/>
                <w:lang w:val="ru-RU" w:eastAsia="ru-RU"/>
              </w:rPr>
              <w:t>, исключая порожние вагоны, поступившие по стыковым пунктам Болашак, Тахиаташ</w:t>
            </w:r>
            <w:r w:rsidRPr="009E2623">
              <w:rPr>
                <w:rFonts w:ascii="Times New Roman" w:eastAsia="MS Mincho" w:hAnsi="Times New Roman"/>
                <w:sz w:val="22"/>
                <w:szCs w:val="22"/>
                <w:lang w:val="ru-RU" w:eastAsia="ru-RU"/>
              </w:rPr>
              <w:t xml:space="preserve"> </w:t>
            </w:r>
          </w:p>
          <w:p w:rsidR="0095679B" w:rsidRPr="009E2623" w:rsidRDefault="0095679B" w:rsidP="007D06F2">
            <w:pPr>
              <w:spacing w:after="0" w:line="240" w:lineRule="auto"/>
              <w:jc w:val="both"/>
              <w:rPr>
                <w:rFonts w:ascii="Times New Roman" w:hAnsi="Times New Roman"/>
                <w:b/>
              </w:rPr>
            </w:pPr>
            <w:r w:rsidRPr="009E2623">
              <w:rPr>
                <w:rFonts w:ascii="Times New Roman" w:hAnsi="Times New Roman"/>
                <w:b/>
              </w:rPr>
              <w:t>7255-7399, 7402, 7406, 744</w:t>
            </w:r>
            <w:r>
              <w:rPr>
                <w:rFonts w:ascii="Times New Roman" w:hAnsi="Times New Roman"/>
                <w:b/>
              </w:rPr>
              <w:t>6</w:t>
            </w:r>
            <w:r w:rsidRPr="009E2623">
              <w:rPr>
                <w:rFonts w:ascii="Times New Roman" w:hAnsi="Times New Roman"/>
                <w:b/>
              </w:rPr>
              <w:t>-7458, 7460-7472, 7482, 7487-7599, 8766-877</w:t>
            </w:r>
            <w:r>
              <w:rPr>
                <w:rFonts w:ascii="Times New Roman" w:hAnsi="Times New Roman"/>
                <w:b/>
              </w:rPr>
              <w:t>1</w:t>
            </w:r>
            <w:r w:rsidRPr="009E2623">
              <w:rPr>
                <w:rFonts w:ascii="Times New Roman" w:hAnsi="Times New Roman"/>
                <w:b/>
              </w:rPr>
              <w:t>, 9386-93861</w:t>
            </w:r>
          </w:p>
        </w:tc>
        <w:tc>
          <w:tcPr>
            <w:tcW w:w="1998" w:type="dxa"/>
            <w:gridSpan w:val="2"/>
          </w:tcPr>
          <w:p w:rsidR="0095679B" w:rsidRPr="009E2623" w:rsidRDefault="0095679B"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 xml:space="preserve">сквозной  </w:t>
            </w:r>
          </w:p>
          <w:p w:rsidR="0095679B" w:rsidRPr="009E2623" w:rsidRDefault="0095679B" w:rsidP="007D06F2">
            <w:pPr>
              <w:pStyle w:val="ad"/>
              <w:jc w:val="both"/>
              <w:rPr>
                <w:rFonts w:ascii="Times New Roman" w:eastAsia="MS Mincho" w:hAnsi="Times New Roman"/>
                <w:bCs/>
                <w:i/>
                <w:sz w:val="22"/>
                <w:szCs w:val="22"/>
                <w:lang w:val="ru-RU" w:eastAsia="ru-RU"/>
              </w:rPr>
            </w:pPr>
            <w:r w:rsidRPr="009E2623">
              <w:rPr>
                <w:rFonts w:ascii="Times New Roman" w:eastAsia="MS Mincho" w:hAnsi="Times New Roman"/>
                <w:i/>
                <w:sz w:val="22"/>
                <w:szCs w:val="22"/>
                <w:lang w:val="ru-RU" w:eastAsia="ru-RU"/>
              </w:rPr>
              <w:t xml:space="preserve"> </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eastAsia="MS Mincho" w:hAnsi="Times New Roman"/>
                <w:b/>
                <w:sz w:val="22"/>
                <w:szCs w:val="22"/>
                <w:lang w:val="ru-RU" w:eastAsia="ru-RU"/>
              </w:rPr>
            </w:pPr>
          </w:p>
        </w:tc>
        <w:tc>
          <w:tcPr>
            <w:tcW w:w="2192" w:type="dxa"/>
            <w:gridSpan w:val="3"/>
          </w:tcPr>
          <w:p w:rsidR="0095679B" w:rsidRPr="009E2623" w:rsidRDefault="0095679B" w:rsidP="007D06F2">
            <w:pPr>
              <w:pStyle w:val="ad"/>
              <w:jc w:val="both"/>
              <w:rPr>
                <w:rFonts w:ascii="Times New Roman" w:eastAsia="MS Mincho" w:hAnsi="Times New Roman"/>
                <w:b/>
                <w:sz w:val="22"/>
                <w:szCs w:val="22"/>
                <w:lang w:val="ru-RU" w:eastAsia="ru-RU"/>
              </w:rPr>
            </w:pPr>
          </w:p>
        </w:tc>
        <w:tc>
          <w:tcPr>
            <w:tcW w:w="3748" w:type="dxa"/>
            <w:gridSpan w:val="4"/>
          </w:tcPr>
          <w:p w:rsidR="0095679B" w:rsidRPr="009E2623" w:rsidRDefault="0095679B" w:rsidP="007D06F2">
            <w:pPr>
              <w:pStyle w:val="ad"/>
              <w:jc w:val="both"/>
              <w:rPr>
                <w:rFonts w:ascii="Times New Roman" w:eastAsia="MS Mincho" w:hAnsi="Times New Roman"/>
                <w:sz w:val="22"/>
                <w:szCs w:val="22"/>
                <w:lang w:val="ru-RU" w:eastAsia="ru-RU"/>
              </w:rPr>
            </w:pPr>
          </w:p>
        </w:tc>
        <w:tc>
          <w:tcPr>
            <w:tcW w:w="1998" w:type="dxa"/>
            <w:gridSpan w:val="2"/>
          </w:tcPr>
          <w:p w:rsidR="0095679B" w:rsidRPr="009E2623" w:rsidRDefault="0095679B" w:rsidP="007D06F2">
            <w:pPr>
              <w:pStyle w:val="ad"/>
              <w:jc w:val="both"/>
              <w:rPr>
                <w:rFonts w:ascii="Times New Roman" w:eastAsia="MS Mincho" w:hAnsi="Times New Roman"/>
                <w:i/>
                <w:sz w:val="22"/>
                <w:szCs w:val="22"/>
                <w:lang w:val="ru-RU" w:eastAsia="ru-RU"/>
              </w:rPr>
            </w:pP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Арыс I</w:t>
            </w:r>
          </w:p>
        </w:tc>
        <w:tc>
          <w:tcPr>
            <w:tcW w:w="2192" w:type="dxa"/>
            <w:gridSpan w:val="3"/>
          </w:tcPr>
          <w:p w:rsidR="0095679B" w:rsidRPr="009E2623" w:rsidRDefault="0095679B"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Худжанд***</w:t>
            </w:r>
          </w:p>
        </w:tc>
        <w:tc>
          <w:tcPr>
            <w:tcW w:w="3748" w:type="dxa"/>
            <w:gridSpan w:val="4"/>
          </w:tcPr>
          <w:p w:rsidR="0095679B" w:rsidRPr="009E2623" w:rsidRDefault="0095679B" w:rsidP="007D06F2">
            <w:pPr>
              <w:spacing w:after="0" w:line="240" w:lineRule="auto"/>
              <w:jc w:val="both"/>
              <w:rPr>
                <w:rFonts w:ascii="Times New Roman" w:hAnsi="Times New Roman"/>
              </w:rPr>
            </w:pPr>
            <w:r w:rsidRPr="009E2623">
              <w:rPr>
                <w:rFonts w:ascii="Times New Roman" w:hAnsi="Times New Roman"/>
              </w:rPr>
              <w:t>*** при образовании 2-х и более составов в сутки, при меньшем образовании включать в поезда Арыс I - Хаваст</w:t>
            </w:r>
          </w:p>
          <w:p w:rsidR="0095679B" w:rsidRPr="009E2623" w:rsidRDefault="0095679B" w:rsidP="007D06F2">
            <w:pPr>
              <w:spacing w:after="0" w:line="240" w:lineRule="auto"/>
              <w:jc w:val="both"/>
              <w:rPr>
                <w:rFonts w:ascii="Times New Roman" w:eastAsia="MS Mincho" w:hAnsi="Times New Roman"/>
                <w:b/>
              </w:rPr>
            </w:pPr>
            <w:r w:rsidRPr="009E2623">
              <w:rPr>
                <w:rFonts w:ascii="Times New Roman" w:hAnsi="Times New Roman"/>
              </w:rPr>
              <w:t>на ст. Худжанд и далее, включая порожние вагоны принадлежности Таджикистана</w:t>
            </w:r>
            <w:r w:rsidRPr="009E2623">
              <w:rPr>
                <w:rFonts w:ascii="Times New Roman" w:eastAsia="MS Mincho" w:hAnsi="Times New Roman"/>
                <w:b/>
              </w:rPr>
              <w:t xml:space="preserve"> </w:t>
            </w:r>
          </w:p>
          <w:p w:rsidR="0095679B" w:rsidRPr="009E2623" w:rsidRDefault="0095679B" w:rsidP="007D06F2">
            <w:pPr>
              <w:spacing w:after="0" w:line="240" w:lineRule="auto"/>
              <w:rPr>
                <w:rFonts w:ascii="Times New Roman" w:hAnsi="Times New Roman"/>
                <w:b/>
              </w:rPr>
            </w:pPr>
            <w:r w:rsidRPr="009E2623">
              <w:rPr>
                <w:rFonts w:ascii="Times New Roman" w:hAnsi="Times New Roman"/>
                <w:b/>
              </w:rPr>
              <w:t>7459, 7473-7481, 7483-7486, 9385</w:t>
            </w:r>
          </w:p>
        </w:tc>
        <w:tc>
          <w:tcPr>
            <w:tcW w:w="1998" w:type="dxa"/>
            <w:gridSpan w:val="2"/>
          </w:tcPr>
          <w:p w:rsidR="0095679B" w:rsidRPr="009E2623" w:rsidRDefault="0095679B"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Сквозной</w:t>
            </w:r>
          </w:p>
          <w:p w:rsidR="0095679B" w:rsidRPr="009E2623" w:rsidRDefault="0095679B" w:rsidP="007D06F2">
            <w:pPr>
              <w:pStyle w:val="ad"/>
              <w:jc w:val="both"/>
              <w:rPr>
                <w:rFonts w:ascii="Times New Roman" w:eastAsia="MS Mincho" w:hAnsi="Times New Roman"/>
                <w:b/>
                <w:i/>
                <w:sz w:val="22"/>
                <w:szCs w:val="22"/>
                <w:lang w:val="ru-RU" w:eastAsia="ru-RU"/>
              </w:rPr>
            </w:pPr>
          </w:p>
          <w:p w:rsidR="0095679B" w:rsidRPr="009E2623" w:rsidRDefault="0095679B" w:rsidP="007D06F2">
            <w:pPr>
              <w:pStyle w:val="ad"/>
              <w:jc w:val="both"/>
              <w:rPr>
                <w:rFonts w:ascii="Times New Roman" w:eastAsia="MS Mincho" w:hAnsi="Times New Roman"/>
                <w:sz w:val="22"/>
                <w:szCs w:val="22"/>
                <w:lang w:val="ru-RU" w:eastAsia="ru-RU"/>
              </w:rPr>
            </w:pP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eastAsia="MS Mincho" w:hAnsi="Times New Roman"/>
                <w:b/>
                <w:sz w:val="22"/>
                <w:szCs w:val="22"/>
                <w:lang w:val="ru-RU" w:eastAsia="ru-RU"/>
              </w:rPr>
            </w:pPr>
          </w:p>
        </w:tc>
        <w:tc>
          <w:tcPr>
            <w:tcW w:w="2192" w:type="dxa"/>
            <w:gridSpan w:val="3"/>
          </w:tcPr>
          <w:p w:rsidR="0095679B" w:rsidRPr="009E2623" w:rsidRDefault="0095679B" w:rsidP="007D06F2">
            <w:pPr>
              <w:pStyle w:val="ad"/>
              <w:jc w:val="both"/>
              <w:rPr>
                <w:rFonts w:ascii="Times New Roman" w:eastAsia="MS Mincho" w:hAnsi="Times New Roman"/>
                <w:b/>
                <w:sz w:val="22"/>
                <w:szCs w:val="22"/>
                <w:lang w:val="ru-RU" w:eastAsia="ru-RU"/>
              </w:rPr>
            </w:pPr>
          </w:p>
        </w:tc>
        <w:tc>
          <w:tcPr>
            <w:tcW w:w="3748" w:type="dxa"/>
            <w:gridSpan w:val="4"/>
          </w:tcPr>
          <w:p w:rsidR="0095679B" w:rsidRPr="009E2623" w:rsidRDefault="0095679B" w:rsidP="007D06F2">
            <w:pPr>
              <w:spacing w:after="0" w:line="240" w:lineRule="auto"/>
              <w:jc w:val="both"/>
              <w:rPr>
                <w:rFonts w:ascii="Times New Roman" w:hAnsi="Times New Roman"/>
              </w:rPr>
            </w:pPr>
          </w:p>
        </w:tc>
        <w:tc>
          <w:tcPr>
            <w:tcW w:w="1998" w:type="dxa"/>
            <w:gridSpan w:val="2"/>
          </w:tcPr>
          <w:p w:rsidR="0095679B" w:rsidRPr="009E2623" w:rsidRDefault="0095679B" w:rsidP="007D06F2">
            <w:pPr>
              <w:pStyle w:val="ad"/>
              <w:jc w:val="both"/>
              <w:rPr>
                <w:rFonts w:ascii="Times New Roman" w:eastAsia="MS Mincho" w:hAnsi="Times New Roman"/>
                <w:i/>
                <w:sz w:val="22"/>
                <w:szCs w:val="22"/>
                <w:lang w:val="ru-RU" w:eastAsia="ru-RU"/>
              </w:rPr>
            </w:pP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Арыс I</w:t>
            </w:r>
          </w:p>
        </w:tc>
        <w:tc>
          <w:tcPr>
            <w:tcW w:w="2192" w:type="dxa"/>
            <w:gridSpan w:val="3"/>
          </w:tcPr>
          <w:p w:rsidR="0095679B" w:rsidRPr="009E2623" w:rsidRDefault="0095679B"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Галаба</w:t>
            </w:r>
          </w:p>
        </w:tc>
        <w:tc>
          <w:tcPr>
            <w:tcW w:w="3748" w:type="dxa"/>
            <w:gridSpan w:val="4"/>
          </w:tcPr>
          <w:p w:rsidR="0095679B" w:rsidRPr="009E2623" w:rsidRDefault="0095679B" w:rsidP="007D06F2">
            <w:pPr>
              <w:spacing w:after="0" w:line="240" w:lineRule="auto"/>
              <w:jc w:val="both"/>
              <w:rPr>
                <w:rFonts w:ascii="Times New Roman" w:hAnsi="Times New Roman"/>
              </w:rPr>
            </w:pPr>
            <w:r w:rsidRPr="009E2623">
              <w:rPr>
                <w:rFonts w:ascii="Times New Roman" w:hAnsi="Times New Roman"/>
              </w:rPr>
              <w:t>на ст.Галаба и далее Афганистан</w:t>
            </w:r>
          </w:p>
          <w:p w:rsidR="0095679B" w:rsidRPr="009E2623" w:rsidRDefault="0095679B" w:rsidP="007D06F2">
            <w:pPr>
              <w:spacing w:after="0" w:line="240" w:lineRule="auto"/>
              <w:jc w:val="both"/>
              <w:rPr>
                <w:rFonts w:ascii="Times New Roman" w:hAnsi="Times New Roman"/>
                <w:b/>
              </w:rPr>
            </w:pPr>
            <w:r w:rsidRPr="009E2623">
              <w:rPr>
                <w:rFonts w:ascii="Times New Roman" w:hAnsi="Times New Roman"/>
                <w:b/>
              </w:rPr>
              <w:t>7363-7364</w:t>
            </w:r>
          </w:p>
        </w:tc>
        <w:tc>
          <w:tcPr>
            <w:tcW w:w="1998" w:type="dxa"/>
            <w:gridSpan w:val="2"/>
          </w:tcPr>
          <w:p w:rsidR="0095679B" w:rsidRPr="009E2623" w:rsidRDefault="0095679B"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сквозной</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eastAsia="MS Mincho" w:hAnsi="Times New Roman"/>
                <w:b/>
                <w:sz w:val="22"/>
                <w:szCs w:val="22"/>
                <w:lang w:val="ru-RU" w:eastAsia="ru-RU"/>
              </w:rPr>
            </w:pPr>
          </w:p>
        </w:tc>
        <w:tc>
          <w:tcPr>
            <w:tcW w:w="2192" w:type="dxa"/>
            <w:gridSpan w:val="3"/>
          </w:tcPr>
          <w:p w:rsidR="0095679B" w:rsidRPr="009E2623" w:rsidRDefault="0095679B" w:rsidP="007D06F2">
            <w:pPr>
              <w:pStyle w:val="ad"/>
              <w:jc w:val="both"/>
              <w:rPr>
                <w:rFonts w:ascii="Times New Roman" w:eastAsia="MS Mincho" w:hAnsi="Times New Roman"/>
                <w:b/>
                <w:sz w:val="22"/>
                <w:szCs w:val="22"/>
                <w:lang w:val="ru-RU" w:eastAsia="ru-RU"/>
              </w:rPr>
            </w:pPr>
          </w:p>
        </w:tc>
        <w:tc>
          <w:tcPr>
            <w:tcW w:w="3748" w:type="dxa"/>
            <w:gridSpan w:val="4"/>
          </w:tcPr>
          <w:p w:rsidR="0095679B" w:rsidRPr="009E2623" w:rsidRDefault="0095679B" w:rsidP="007D06F2">
            <w:pPr>
              <w:spacing w:after="0" w:line="240" w:lineRule="auto"/>
              <w:jc w:val="both"/>
              <w:rPr>
                <w:rFonts w:ascii="Times New Roman" w:hAnsi="Times New Roman"/>
              </w:rPr>
            </w:pPr>
          </w:p>
        </w:tc>
        <w:tc>
          <w:tcPr>
            <w:tcW w:w="1998" w:type="dxa"/>
            <w:gridSpan w:val="2"/>
          </w:tcPr>
          <w:p w:rsidR="0095679B" w:rsidRPr="009E2623" w:rsidRDefault="0095679B" w:rsidP="007D06F2">
            <w:pPr>
              <w:pStyle w:val="ad"/>
              <w:jc w:val="both"/>
              <w:rPr>
                <w:rFonts w:ascii="Times New Roman" w:eastAsia="MS Mincho" w:hAnsi="Times New Roman"/>
                <w:i/>
                <w:sz w:val="22"/>
                <w:szCs w:val="22"/>
                <w:lang w:val="ru-RU" w:eastAsia="ru-RU"/>
              </w:rPr>
            </w:pP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Default="0095679B"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 xml:space="preserve">Костанай/ </w:t>
            </w:r>
          </w:p>
          <w:p w:rsidR="0095679B" w:rsidRPr="009E2623" w:rsidRDefault="0095679B" w:rsidP="007D06F2">
            <w:pPr>
              <w:pStyle w:val="ad"/>
              <w:jc w:val="both"/>
              <w:rPr>
                <w:rFonts w:ascii="Times New Roman" w:eastAsia="MS Mincho" w:hAnsi="Times New Roman"/>
                <w:b/>
                <w:sz w:val="22"/>
                <w:szCs w:val="22"/>
                <w:lang w:val="ru-RU" w:eastAsia="ru-RU"/>
              </w:rPr>
            </w:pPr>
            <w:r>
              <w:rPr>
                <w:rFonts w:ascii="Times New Roman" w:eastAsia="MS Mincho" w:hAnsi="Times New Roman"/>
                <w:b/>
                <w:sz w:val="22"/>
                <w:szCs w:val="22"/>
                <w:lang w:val="ru-RU" w:eastAsia="ru-RU"/>
              </w:rPr>
              <w:t>Нур-Султан</w:t>
            </w:r>
            <w:r w:rsidRPr="009E2623">
              <w:rPr>
                <w:rFonts w:ascii="Times New Roman" w:eastAsia="MS Mincho" w:hAnsi="Times New Roman"/>
                <w:b/>
                <w:sz w:val="22"/>
                <w:szCs w:val="22"/>
                <w:lang w:val="ru-RU" w:eastAsia="ru-RU"/>
              </w:rPr>
              <w:t xml:space="preserve"> </w:t>
            </w:r>
            <w:r w:rsidRPr="009E2623">
              <w:rPr>
                <w:rFonts w:ascii="Times New Roman" w:eastAsia="MS Mincho" w:hAnsi="Times New Roman"/>
                <w:b/>
                <w:sz w:val="22"/>
                <w:szCs w:val="22"/>
                <w:lang w:val="en-US" w:eastAsia="ru-RU"/>
              </w:rPr>
              <w:t>I</w:t>
            </w:r>
          </w:p>
        </w:tc>
        <w:tc>
          <w:tcPr>
            <w:tcW w:w="2192" w:type="dxa"/>
            <w:gridSpan w:val="3"/>
          </w:tcPr>
          <w:p w:rsidR="0095679B" w:rsidRPr="009E2623" w:rsidRDefault="0095679B"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Галаба-эксп.</w:t>
            </w:r>
          </w:p>
        </w:tc>
        <w:tc>
          <w:tcPr>
            <w:tcW w:w="3748" w:type="dxa"/>
            <w:gridSpan w:val="4"/>
          </w:tcPr>
          <w:p w:rsidR="0095679B" w:rsidRPr="009E2623" w:rsidRDefault="0095679B" w:rsidP="007D06F2">
            <w:pPr>
              <w:spacing w:after="0" w:line="240" w:lineRule="auto"/>
              <w:jc w:val="both"/>
              <w:rPr>
                <w:rFonts w:ascii="Times New Roman" w:hAnsi="Times New Roman"/>
              </w:rPr>
            </w:pPr>
            <w:r w:rsidRPr="009E2623">
              <w:rPr>
                <w:rFonts w:ascii="Times New Roman" w:hAnsi="Times New Roman"/>
              </w:rPr>
              <w:t>на ст.Галаба-эксп. и далее Афганистан</w:t>
            </w:r>
          </w:p>
          <w:p w:rsidR="0095679B" w:rsidRPr="009E2623" w:rsidRDefault="0095679B" w:rsidP="007D06F2">
            <w:pPr>
              <w:spacing w:after="0" w:line="240" w:lineRule="auto"/>
              <w:jc w:val="both"/>
              <w:rPr>
                <w:rFonts w:ascii="Times New Roman" w:hAnsi="Times New Roman"/>
                <w:b/>
              </w:rPr>
            </w:pPr>
            <w:r w:rsidRPr="009E2623">
              <w:rPr>
                <w:rFonts w:ascii="Times New Roman" w:hAnsi="Times New Roman"/>
                <w:b/>
              </w:rPr>
              <w:t>7363-7364</w:t>
            </w:r>
          </w:p>
        </w:tc>
        <w:tc>
          <w:tcPr>
            <w:tcW w:w="1998" w:type="dxa"/>
            <w:gridSpan w:val="2"/>
          </w:tcPr>
          <w:p w:rsidR="0095679B" w:rsidRPr="009E2623" w:rsidRDefault="0095679B"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сквозной</w:t>
            </w:r>
          </w:p>
          <w:p w:rsidR="0095679B" w:rsidRPr="009E2623" w:rsidRDefault="0095679B"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(октябрь-март)</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eastAsia="MS Mincho" w:hAnsi="Times New Roman"/>
                <w:b/>
                <w:sz w:val="22"/>
                <w:szCs w:val="22"/>
                <w:lang w:val="ru-RU" w:eastAsia="ru-RU"/>
              </w:rPr>
            </w:pPr>
          </w:p>
        </w:tc>
        <w:tc>
          <w:tcPr>
            <w:tcW w:w="2192" w:type="dxa"/>
            <w:gridSpan w:val="3"/>
          </w:tcPr>
          <w:p w:rsidR="0095679B" w:rsidRPr="009E2623" w:rsidRDefault="0095679B" w:rsidP="007D06F2">
            <w:pPr>
              <w:pStyle w:val="ad"/>
              <w:jc w:val="both"/>
              <w:rPr>
                <w:rFonts w:ascii="Times New Roman" w:eastAsia="MS Mincho" w:hAnsi="Times New Roman"/>
                <w:b/>
                <w:sz w:val="22"/>
                <w:szCs w:val="22"/>
                <w:lang w:val="ru-RU" w:eastAsia="ru-RU"/>
              </w:rPr>
            </w:pPr>
          </w:p>
        </w:tc>
        <w:tc>
          <w:tcPr>
            <w:tcW w:w="3748" w:type="dxa"/>
            <w:gridSpan w:val="4"/>
          </w:tcPr>
          <w:p w:rsidR="0095679B" w:rsidRPr="009E2623" w:rsidRDefault="0095679B" w:rsidP="007D06F2">
            <w:pPr>
              <w:spacing w:after="0" w:line="240" w:lineRule="auto"/>
              <w:jc w:val="both"/>
              <w:rPr>
                <w:rFonts w:ascii="Times New Roman" w:eastAsia="MS Mincho" w:hAnsi="Times New Roman"/>
              </w:rPr>
            </w:pPr>
          </w:p>
        </w:tc>
        <w:tc>
          <w:tcPr>
            <w:tcW w:w="1998" w:type="dxa"/>
            <w:gridSpan w:val="2"/>
          </w:tcPr>
          <w:p w:rsidR="0095679B" w:rsidRPr="009E2623" w:rsidRDefault="0095679B" w:rsidP="007D06F2">
            <w:pPr>
              <w:pStyle w:val="ad"/>
              <w:jc w:val="both"/>
              <w:rPr>
                <w:rFonts w:ascii="Times New Roman" w:eastAsia="MS Mincho" w:hAnsi="Times New Roman"/>
                <w:i/>
                <w:sz w:val="22"/>
                <w:szCs w:val="22"/>
                <w:lang w:val="ru-RU" w:eastAsia="ru-RU"/>
              </w:rPr>
            </w:pP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eastAsia="MS Mincho" w:hAnsi="Times New Roman"/>
                <w:b/>
                <w:sz w:val="22"/>
                <w:szCs w:val="22"/>
                <w:lang w:val="uk-UA" w:eastAsia="ru-RU"/>
              </w:rPr>
            </w:pPr>
            <w:r w:rsidRPr="009E2623">
              <w:rPr>
                <w:rFonts w:ascii="Times New Roman" w:eastAsia="MS Mincho" w:hAnsi="Times New Roman"/>
                <w:b/>
                <w:sz w:val="22"/>
                <w:szCs w:val="22"/>
                <w:lang w:val="uk-UA" w:eastAsia="ru-RU"/>
              </w:rPr>
              <w:t>Ушкулын</w:t>
            </w:r>
          </w:p>
        </w:tc>
        <w:tc>
          <w:tcPr>
            <w:tcW w:w="2192" w:type="dxa"/>
            <w:gridSpan w:val="3"/>
          </w:tcPr>
          <w:p w:rsidR="0095679B" w:rsidRPr="009E2623" w:rsidRDefault="0095679B" w:rsidP="007D06F2">
            <w:pPr>
              <w:pStyle w:val="ad"/>
              <w:jc w:val="both"/>
              <w:rPr>
                <w:rFonts w:ascii="Times New Roman" w:eastAsia="MS Mincho" w:hAnsi="Times New Roman"/>
                <w:b/>
                <w:sz w:val="22"/>
                <w:szCs w:val="22"/>
                <w:lang w:val="uk-UA" w:eastAsia="ru-RU"/>
              </w:rPr>
            </w:pPr>
            <w:r w:rsidRPr="009E2623">
              <w:rPr>
                <w:rFonts w:ascii="Times New Roman" w:eastAsia="MS Mincho" w:hAnsi="Times New Roman"/>
                <w:b/>
                <w:sz w:val="22"/>
                <w:szCs w:val="22"/>
                <w:lang w:val="uk-UA" w:eastAsia="ru-RU"/>
              </w:rPr>
              <w:t>Акча,</w:t>
            </w:r>
          </w:p>
          <w:p w:rsidR="0095679B" w:rsidRPr="009E2623" w:rsidRDefault="0095679B" w:rsidP="007D06F2">
            <w:pPr>
              <w:pStyle w:val="ad"/>
              <w:jc w:val="both"/>
              <w:rPr>
                <w:rFonts w:ascii="Times New Roman" w:eastAsia="MS Mincho" w:hAnsi="Times New Roman"/>
                <w:b/>
                <w:sz w:val="22"/>
                <w:szCs w:val="22"/>
                <w:lang w:val="uk-UA" w:eastAsia="ru-RU"/>
              </w:rPr>
            </w:pPr>
            <w:r w:rsidRPr="009E2623">
              <w:rPr>
                <w:rFonts w:ascii="Times New Roman" w:eastAsia="MS Mincho" w:hAnsi="Times New Roman"/>
                <w:b/>
                <w:sz w:val="22"/>
                <w:szCs w:val="22"/>
                <w:lang w:val="uk-UA" w:eastAsia="ru-RU"/>
              </w:rPr>
              <w:t>Ангрен</w:t>
            </w:r>
          </w:p>
        </w:tc>
        <w:tc>
          <w:tcPr>
            <w:tcW w:w="3748" w:type="dxa"/>
            <w:gridSpan w:val="4"/>
          </w:tcPr>
          <w:p w:rsidR="0095679B" w:rsidRPr="009E2623" w:rsidRDefault="0095679B" w:rsidP="007D06F2">
            <w:pPr>
              <w:spacing w:after="0" w:line="240" w:lineRule="auto"/>
              <w:jc w:val="both"/>
              <w:rPr>
                <w:rFonts w:ascii="Times New Roman" w:hAnsi="Times New Roman"/>
              </w:rPr>
            </w:pPr>
            <w:r w:rsidRPr="009E2623">
              <w:rPr>
                <w:rFonts w:ascii="Times New Roman" w:hAnsi="Times New Roman"/>
              </w:rPr>
              <w:t>уголь</w:t>
            </w:r>
          </w:p>
        </w:tc>
        <w:tc>
          <w:tcPr>
            <w:tcW w:w="1998" w:type="dxa"/>
            <w:gridSpan w:val="2"/>
          </w:tcPr>
          <w:p w:rsidR="0095679B" w:rsidRPr="009E2623" w:rsidRDefault="0095679B" w:rsidP="007D06F2">
            <w:pPr>
              <w:pStyle w:val="ad"/>
              <w:jc w:val="both"/>
              <w:rPr>
                <w:rFonts w:ascii="Times New Roman" w:eastAsia="MS Mincho" w:hAnsi="Times New Roman"/>
                <w:i/>
                <w:sz w:val="22"/>
                <w:szCs w:val="22"/>
                <w:lang w:val="ru-RU" w:eastAsia="ru-RU"/>
              </w:rPr>
            </w:pPr>
            <w:r>
              <w:rPr>
                <w:rFonts w:ascii="Times New Roman" w:eastAsia="MS Mincho" w:hAnsi="Times New Roman"/>
                <w:i/>
                <w:sz w:val="22"/>
                <w:szCs w:val="22"/>
                <w:lang w:val="ru-RU" w:eastAsia="ru-RU"/>
              </w:rPr>
              <w:t xml:space="preserve">Маршрут </w:t>
            </w:r>
            <w:r w:rsidRPr="009E2623">
              <w:rPr>
                <w:rFonts w:ascii="Times New Roman" w:eastAsia="MS Mincho" w:hAnsi="Times New Roman"/>
                <w:i/>
                <w:sz w:val="22"/>
                <w:szCs w:val="22"/>
                <w:lang w:val="ru-RU" w:eastAsia="ru-RU"/>
              </w:rPr>
              <w:t>4500 тн</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eastAsia="MS Mincho" w:hAnsi="Times New Roman"/>
                <w:b/>
                <w:sz w:val="22"/>
                <w:szCs w:val="22"/>
                <w:lang w:val="uk-UA" w:eastAsia="ru-RU"/>
              </w:rPr>
            </w:pPr>
          </w:p>
        </w:tc>
        <w:tc>
          <w:tcPr>
            <w:tcW w:w="2192" w:type="dxa"/>
            <w:gridSpan w:val="3"/>
          </w:tcPr>
          <w:p w:rsidR="0095679B" w:rsidRPr="009E2623" w:rsidRDefault="0095679B" w:rsidP="007D06F2">
            <w:pPr>
              <w:pStyle w:val="ad"/>
              <w:jc w:val="both"/>
              <w:rPr>
                <w:rFonts w:ascii="Times New Roman" w:eastAsia="MS Mincho" w:hAnsi="Times New Roman"/>
                <w:b/>
                <w:sz w:val="22"/>
                <w:szCs w:val="22"/>
                <w:lang w:val="uk-UA" w:eastAsia="ru-RU"/>
              </w:rPr>
            </w:pPr>
          </w:p>
        </w:tc>
        <w:tc>
          <w:tcPr>
            <w:tcW w:w="3748" w:type="dxa"/>
            <w:gridSpan w:val="4"/>
          </w:tcPr>
          <w:p w:rsidR="0095679B" w:rsidRPr="009E2623" w:rsidRDefault="0095679B" w:rsidP="007D06F2">
            <w:pPr>
              <w:spacing w:after="0" w:line="240" w:lineRule="auto"/>
              <w:jc w:val="both"/>
              <w:rPr>
                <w:rFonts w:ascii="Times New Roman" w:hAnsi="Times New Roman"/>
              </w:rPr>
            </w:pPr>
          </w:p>
        </w:tc>
        <w:tc>
          <w:tcPr>
            <w:tcW w:w="1998" w:type="dxa"/>
            <w:gridSpan w:val="2"/>
          </w:tcPr>
          <w:p w:rsidR="0095679B" w:rsidRPr="009E2623" w:rsidRDefault="0095679B" w:rsidP="007D06F2">
            <w:pPr>
              <w:pStyle w:val="ad"/>
              <w:jc w:val="both"/>
              <w:rPr>
                <w:rFonts w:ascii="Times New Roman" w:eastAsia="MS Mincho" w:hAnsi="Times New Roman"/>
                <w:i/>
                <w:sz w:val="22"/>
                <w:szCs w:val="22"/>
                <w:lang w:val="ru-RU" w:eastAsia="ru-RU"/>
              </w:rPr>
            </w:pP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 xml:space="preserve">Мууга Эст </w:t>
            </w:r>
          </w:p>
        </w:tc>
        <w:tc>
          <w:tcPr>
            <w:tcW w:w="2192" w:type="dxa"/>
            <w:gridSpan w:val="3"/>
          </w:tcPr>
          <w:p w:rsidR="0095679B" w:rsidRPr="009E2623" w:rsidRDefault="0095679B"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Ахангаран Узб</w:t>
            </w:r>
          </w:p>
        </w:tc>
        <w:tc>
          <w:tcPr>
            <w:tcW w:w="3748" w:type="dxa"/>
            <w:gridSpan w:val="4"/>
          </w:tcPr>
          <w:p w:rsidR="0095679B" w:rsidRPr="009E2623" w:rsidRDefault="0095679B" w:rsidP="007D06F2">
            <w:pPr>
              <w:pStyle w:val="ad"/>
              <w:jc w:val="both"/>
              <w:rPr>
                <w:rFonts w:ascii="Times New Roman" w:eastAsia="MS Mincho" w:hAnsi="Times New Roman"/>
                <w:sz w:val="22"/>
                <w:szCs w:val="22"/>
                <w:lang w:val="ru-RU" w:eastAsia="ru-RU"/>
              </w:rPr>
            </w:pPr>
            <w:r w:rsidRPr="009E2623">
              <w:rPr>
                <w:rFonts w:ascii="Times New Roman" w:eastAsia="MS Mincho" w:hAnsi="Times New Roman"/>
                <w:sz w:val="22"/>
                <w:szCs w:val="22"/>
                <w:lang w:val="ru-RU" w:eastAsia="ru-RU"/>
              </w:rPr>
              <w:t>сахар и сахар-сырец</w:t>
            </w:r>
          </w:p>
        </w:tc>
        <w:tc>
          <w:tcPr>
            <w:tcW w:w="1998" w:type="dxa"/>
            <w:gridSpan w:val="2"/>
          </w:tcPr>
          <w:p w:rsidR="0095679B" w:rsidRPr="009E2623" w:rsidRDefault="0095679B"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 xml:space="preserve">маршрут </w:t>
            </w:r>
          </w:p>
          <w:p w:rsidR="0095679B" w:rsidRPr="009E2623" w:rsidRDefault="0095679B"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 xml:space="preserve">4800 тн или </w:t>
            </w:r>
          </w:p>
          <w:p w:rsidR="0095679B" w:rsidRPr="009E2623" w:rsidRDefault="0095679B"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 xml:space="preserve">57 усл ваг, </w:t>
            </w:r>
          </w:p>
          <w:p w:rsidR="0095679B" w:rsidRPr="009E2623" w:rsidRDefault="0095679B"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ядро 4000 тн</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eastAsia="MS Mincho" w:hAnsi="Times New Roman"/>
                <w:b/>
                <w:sz w:val="22"/>
                <w:szCs w:val="22"/>
                <w:lang w:val="ru-RU" w:eastAsia="ru-RU"/>
              </w:rPr>
            </w:pPr>
          </w:p>
        </w:tc>
        <w:tc>
          <w:tcPr>
            <w:tcW w:w="2192" w:type="dxa"/>
            <w:gridSpan w:val="3"/>
          </w:tcPr>
          <w:p w:rsidR="0095679B" w:rsidRPr="009E2623" w:rsidRDefault="0095679B" w:rsidP="007D06F2">
            <w:pPr>
              <w:pStyle w:val="ad"/>
              <w:jc w:val="both"/>
              <w:rPr>
                <w:rFonts w:ascii="Times New Roman" w:eastAsia="MS Mincho" w:hAnsi="Times New Roman"/>
                <w:b/>
                <w:sz w:val="22"/>
                <w:szCs w:val="22"/>
                <w:lang w:val="ru-RU" w:eastAsia="ru-RU"/>
              </w:rPr>
            </w:pPr>
          </w:p>
        </w:tc>
        <w:tc>
          <w:tcPr>
            <w:tcW w:w="3748" w:type="dxa"/>
            <w:gridSpan w:val="4"/>
          </w:tcPr>
          <w:p w:rsidR="0095679B" w:rsidRPr="009E2623" w:rsidRDefault="0095679B" w:rsidP="007D06F2">
            <w:pPr>
              <w:pStyle w:val="ad"/>
              <w:jc w:val="both"/>
              <w:rPr>
                <w:rFonts w:ascii="Times New Roman" w:eastAsia="MS Mincho" w:hAnsi="Times New Roman"/>
                <w:sz w:val="22"/>
                <w:szCs w:val="22"/>
                <w:lang w:val="ru-RU" w:eastAsia="ru-RU"/>
              </w:rPr>
            </w:pPr>
          </w:p>
        </w:tc>
        <w:tc>
          <w:tcPr>
            <w:tcW w:w="1998" w:type="dxa"/>
            <w:gridSpan w:val="2"/>
          </w:tcPr>
          <w:p w:rsidR="0095679B" w:rsidRPr="009E2623" w:rsidRDefault="0095679B" w:rsidP="007D06F2">
            <w:pPr>
              <w:pStyle w:val="ad"/>
              <w:jc w:val="both"/>
              <w:rPr>
                <w:rFonts w:ascii="Times New Roman" w:eastAsia="MS Mincho" w:hAnsi="Times New Roman"/>
                <w:i/>
                <w:sz w:val="22"/>
                <w:szCs w:val="22"/>
                <w:lang w:val="ru-RU" w:eastAsia="ru-RU"/>
              </w:rPr>
            </w:pP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AE3427" w:rsidRDefault="0095679B" w:rsidP="007D06F2">
            <w:pPr>
              <w:pStyle w:val="ad"/>
              <w:jc w:val="both"/>
              <w:rPr>
                <w:rFonts w:ascii="Times New Roman" w:eastAsia="MS Mincho" w:hAnsi="Times New Roman"/>
                <w:b/>
                <w:sz w:val="22"/>
                <w:szCs w:val="22"/>
                <w:lang w:val="ru-RU" w:eastAsia="ru-RU"/>
              </w:rPr>
            </w:pPr>
            <w:r w:rsidRPr="00AE3427">
              <w:rPr>
                <w:rFonts w:ascii="Times New Roman" w:eastAsia="MS Mincho" w:hAnsi="Times New Roman"/>
                <w:b/>
                <w:sz w:val="22"/>
                <w:szCs w:val="22"/>
                <w:lang w:val="ru-RU" w:eastAsia="ru-RU"/>
              </w:rPr>
              <w:t>Новая Еловка</w:t>
            </w:r>
          </w:p>
          <w:p w:rsidR="0095679B" w:rsidRPr="00AE3427" w:rsidRDefault="0095679B" w:rsidP="007D06F2">
            <w:pPr>
              <w:pStyle w:val="ad"/>
              <w:jc w:val="both"/>
              <w:rPr>
                <w:rFonts w:ascii="Times New Roman" w:eastAsia="MS Mincho" w:hAnsi="Times New Roman"/>
                <w:b/>
                <w:sz w:val="22"/>
                <w:szCs w:val="22"/>
                <w:lang w:val="ru-RU" w:eastAsia="ru-RU"/>
              </w:rPr>
            </w:pPr>
            <w:r w:rsidRPr="00AE3427">
              <w:rPr>
                <w:rFonts w:ascii="Times New Roman" w:eastAsia="MS Mincho" w:hAnsi="Times New Roman"/>
                <w:b/>
                <w:sz w:val="22"/>
                <w:szCs w:val="22"/>
                <w:lang w:val="ru-RU" w:eastAsia="ru-RU"/>
              </w:rPr>
              <w:t>Красн</w:t>
            </w:r>
          </w:p>
        </w:tc>
        <w:tc>
          <w:tcPr>
            <w:tcW w:w="2192" w:type="dxa"/>
            <w:gridSpan w:val="3"/>
          </w:tcPr>
          <w:p w:rsidR="0095679B" w:rsidRPr="00AE3427" w:rsidRDefault="0095679B" w:rsidP="007D06F2">
            <w:pPr>
              <w:spacing w:after="0" w:line="240" w:lineRule="auto"/>
              <w:jc w:val="both"/>
              <w:rPr>
                <w:rFonts w:ascii="Times New Roman" w:hAnsi="Times New Roman"/>
                <w:b/>
              </w:rPr>
            </w:pPr>
            <w:r w:rsidRPr="00AE3427">
              <w:rPr>
                <w:rFonts w:ascii="Times New Roman" w:hAnsi="Times New Roman"/>
                <w:b/>
              </w:rPr>
              <w:t>Караулбазар Узб</w:t>
            </w:r>
          </w:p>
        </w:tc>
        <w:tc>
          <w:tcPr>
            <w:tcW w:w="3748" w:type="dxa"/>
            <w:gridSpan w:val="4"/>
          </w:tcPr>
          <w:p w:rsidR="0095679B" w:rsidRPr="00AE3427" w:rsidRDefault="0095679B" w:rsidP="007D06F2">
            <w:pPr>
              <w:spacing w:after="0" w:line="240" w:lineRule="auto"/>
              <w:jc w:val="both"/>
              <w:rPr>
                <w:rFonts w:ascii="Times New Roman" w:hAnsi="Times New Roman"/>
              </w:rPr>
            </w:pPr>
            <w:r w:rsidRPr="00AE3427">
              <w:rPr>
                <w:rFonts w:ascii="Times New Roman" w:hAnsi="Times New Roman"/>
              </w:rPr>
              <w:t>нефть и нефтепродукты</w:t>
            </w:r>
          </w:p>
        </w:tc>
        <w:tc>
          <w:tcPr>
            <w:tcW w:w="1998" w:type="dxa"/>
            <w:gridSpan w:val="2"/>
          </w:tcPr>
          <w:p w:rsidR="0095679B" w:rsidRPr="00AE3427" w:rsidRDefault="0095679B" w:rsidP="007D06F2">
            <w:pPr>
              <w:spacing w:after="0" w:line="240" w:lineRule="auto"/>
              <w:rPr>
                <w:rFonts w:ascii="Times New Roman" w:hAnsi="Times New Roman"/>
                <w:i/>
              </w:rPr>
            </w:pPr>
            <w:r w:rsidRPr="00AE3427">
              <w:rPr>
                <w:rFonts w:ascii="Times New Roman" w:hAnsi="Times New Roman"/>
                <w:i/>
              </w:rPr>
              <w:t>маршрут 6000 тн, ядро 4500 тн</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AE3427" w:rsidRDefault="0095679B" w:rsidP="007D06F2">
            <w:pPr>
              <w:pStyle w:val="ad"/>
              <w:jc w:val="both"/>
              <w:rPr>
                <w:rFonts w:ascii="Times New Roman" w:eastAsia="MS Mincho" w:hAnsi="Times New Roman"/>
                <w:b/>
                <w:sz w:val="22"/>
                <w:szCs w:val="22"/>
                <w:lang w:val="ru-RU" w:eastAsia="ru-RU"/>
              </w:rPr>
            </w:pPr>
          </w:p>
        </w:tc>
        <w:tc>
          <w:tcPr>
            <w:tcW w:w="2192" w:type="dxa"/>
            <w:gridSpan w:val="3"/>
          </w:tcPr>
          <w:p w:rsidR="0095679B" w:rsidRPr="00AE3427" w:rsidRDefault="0095679B" w:rsidP="007D06F2">
            <w:pPr>
              <w:spacing w:after="0" w:line="240" w:lineRule="auto"/>
              <w:jc w:val="both"/>
              <w:rPr>
                <w:rFonts w:ascii="Times New Roman" w:hAnsi="Times New Roman"/>
                <w:b/>
              </w:rPr>
            </w:pPr>
          </w:p>
        </w:tc>
        <w:tc>
          <w:tcPr>
            <w:tcW w:w="3748" w:type="dxa"/>
            <w:gridSpan w:val="4"/>
          </w:tcPr>
          <w:p w:rsidR="0095679B" w:rsidRPr="00AE3427" w:rsidRDefault="0095679B" w:rsidP="007D06F2">
            <w:pPr>
              <w:spacing w:after="0" w:line="240" w:lineRule="auto"/>
              <w:jc w:val="both"/>
              <w:rPr>
                <w:rFonts w:ascii="Times New Roman" w:hAnsi="Times New Roman"/>
              </w:rPr>
            </w:pPr>
          </w:p>
        </w:tc>
        <w:tc>
          <w:tcPr>
            <w:tcW w:w="1998" w:type="dxa"/>
            <w:gridSpan w:val="2"/>
          </w:tcPr>
          <w:p w:rsidR="0095679B" w:rsidRPr="00AE3427" w:rsidRDefault="0095679B" w:rsidP="007D06F2">
            <w:pPr>
              <w:spacing w:after="0" w:line="240" w:lineRule="auto"/>
              <w:rPr>
                <w:rFonts w:ascii="Times New Roman" w:hAnsi="Times New Roman"/>
                <w:i/>
              </w:rPr>
            </w:pPr>
          </w:p>
        </w:tc>
      </w:tr>
      <w:tr w:rsidR="0095679B" w:rsidRPr="00EA45C9"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AE3427" w:rsidRDefault="0095679B" w:rsidP="007D06F2">
            <w:pPr>
              <w:pStyle w:val="ad"/>
              <w:jc w:val="both"/>
              <w:rPr>
                <w:rFonts w:ascii="Times New Roman" w:eastAsia="MS Mincho" w:hAnsi="Times New Roman"/>
                <w:b/>
                <w:sz w:val="22"/>
                <w:szCs w:val="22"/>
                <w:lang w:val="ru-RU" w:eastAsia="ru-RU"/>
              </w:rPr>
            </w:pPr>
            <w:r w:rsidRPr="00AE3427">
              <w:rPr>
                <w:rFonts w:ascii="Times New Roman" w:eastAsia="MS Mincho" w:hAnsi="Times New Roman"/>
                <w:b/>
                <w:sz w:val="22"/>
                <w:szCs w:val="22"/>
                <w:lang w:val="ru-RU" w:eastAsia="ru-RU"/>
              </w:rPr>
              <w:t>Павлодар-Южный</w:t>
            </w:r>
          </w:p>
        </w:tc>
        <w:tc>
          <w:tcPr>
            <w:tcW w:w="2192" w:type="dxa"/>
            <w:gridSpan w:val="3"/>
          </w:tcPr>
          <w:p w:rsidR="0095679B" w:rsidRPr="00AE3427" w:rsidRDefault="0095679B" w:rsidP="007D06F2">
            <w:pPr>
              <w:spacing w:after="0" w:line="240" w:lineRule="auto"/>
              <w:jc w:val="both"/>
              <w:rPr>
                <w:rFonts w:ascii="Times New Roman" w:hAnsi="Times New Roman"/>
                <w:b/>
              </w:rPr>
            </w:pPr>
            <w:r w:rsidRPr="00AE3427">
              <w:rPr>
                <w:rFonts w:ascii="Times New Roman" w:hAnsi="Times New Roman"/>
                <w:b/>
              </w:rPr>
              <w:t>Регар Тдж</w:t>
            </w:r>
          </w:p>
        </w:tc>
        <w:tc>
          <w:tcPr>
            <w:tcW w:w="3748" w:type="dxa"/>
            <w:gridSpan w:val="4"/>
          </w:tcPr>
          <w:p w:rsidR="0095679B" w:rsidRPr="00AE3427" w:rsidRDefault="0095679B" w:rsidP="007D06F2">
            <w:pPr>
              <w:spacing w:after="0" w:line="240" w:lineRule="auto"/>
              <w:jc w:val="both"/>
              <w:rPr>
                <w:rFonts w:ascii="Times New Roman" w:hAnsi="Times New Roman"/>
              </w:rPr>
            </w:pPr>
            <w:r w:rsidRPr="00AE3427">
              <w:rPr>
                <w:rFonts w:ascii="Times New Roman" w:hAnsi="Times New Roman"/>
              </w:rPr>
              <w:t>глинозем</w:t>
            </w:r>
          </w:p>
        </w:tc>
        <w:tc>
          <w:tcPr>
            <w:tcW w:w="1998" w:type="dxa"/>
            <w:gridSpan w:val="2"/>
          </w:tcPr>
          <w:p w:rsidR="0095679B" w:rsidRPr="00AE3427" w:rsidRDefault="0095679B" w:rsidP="007D06F2">
            <w:pPr>
              <w:spacing w:after="0" w:line="240" w:lineRule="auto"/>
              <w:rPr>
                <w:rFonts w:ascii="Times New Roman" w:hAnsi="Times New Roman"/>
                <w:i/>
              </w:rPr>
            </w:pPr>
            <w:r w:rsidRPr="00AE3427">
              <w:rPr>
                <w:rFonts w:ascii="Times New Roman" w:hAnsi="Times New Roman"/>
                <w:i/>
              </w:rPr>
              <w:t>маршрут 4500 тн</w:t>
            </w:r>
          </w:p>
        </w:tc>
      </w:tr>
      <w:tr w:rsidR="0095679B" w:rsidRPr="00EA45C9"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EA45C9" w:rsidRDefault="0095679B" w:rsidP="007D06F2">
            <w:pPr>
              <w:pStyle w:val="ad"/>
              <w:jc w:val="both"/>
              <w:rPr>
                <w:rFonts w:ascii="Times New Roman" w:eastAsia="MS Mincho" w:hAnsi="Times New Roman"/>
                <w:b/>
                <w:color w:val="0000FF"/>
                <w:sz w:val="22"/>
                <w:szCs w:val="22"/>
                <w:lang w:val="ru-RU" w:eastAsia="ru-RU"/>
              </w:rPr>
            </w:pPr>
          </w:p>
        </w:tc>
        <w:tc>
          <w:tcPr>
            <w:tcW w:w="2192" w:type="dxa"/>
            <w:gridSpan w:val="3"/>
          </w:tcPr>
          <w:p w:rsidR="0095679B" w:rsidRPr="00EA45C9" w:rsidRDefault="0095679B" w:rsidP="007D06F2">
            <w:pPr>
              <w:spacing w:after="0" w:line="240" w:lineRule="auto"/>
              <w:jc w:val="both"/>
              <w:rPr>
                <w:rFonts w:ascii="Times New Roman" w:hAnsi="Times New Roman"/>
                <w:b/>
                <w:color w:val="0000FF"/>
              </w:rPr>
            </w:pPr>
          </w:p>
        </w:tc>
        <w:tc>
          <w:tcPr>
            <w:tcW w:w="3748" w:type="dxa"/>
            <w:gridSpan w:val="4"/>
          </w:tcPr>
          <w:p w:rsidR="0095679B" w:rsidRPr="00EA45C9" w:rsidRDefault="0095679B" w:rsidP="007D06F2">
            <w:pPr>
              <w:spacing w:after="0" w:line="240" w:lineRule="auto"/>
              <w:jc w:val="both"/>
              <w:rPr>
                <w:rFonts w:ascii="Times New Roman" w:hAnsi="Times New Roman"/>
                <w:color w:val="0000FF"/>
              </w:rPr>
            </w:pPr>
          </w:p>
        </w:tc>
        <w:tc>
          <w:tcPr>
            <w:tcW w:w="1998" w:type="dxa"/>
            <w:gridSpan w:val="2"/>
          </w:tcPr>
          <w:p w:rsidR="0095679B" w:rsidRPr="00EA45C9" w:rsidRDefault="0095679B" w:rsidP="007D06F2">
            <w:pPr>
              <w:spacing w:after="0" w:line="240" w:lineRule="auto"/>
              <w:rPr>
                <w:rFonts w:ascii="Times New Roman" w:hAnsi="Times New Roman"/>
                <w:i/>
                <w:color w:val="0000FF"/>
              </w:rPr>
            </w:pPr>
          </w:p>
        </w:tc>
      </w:tr>
      <w:tr w:rsidR="0095679B" w:rsidRPr="00EA45C9"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115B84" w:rsidRDefault="0095679B" w:rsidP="007D06F2">
            <w:pPr>
              <w:pStyle w:val="ad"/>
              <w:jc w:val="both"/>
              <w:rPr>
                <w:rFonts w:ascii="Times New Roman" w:eastAsia="MS Mincho" w:hAnsi="Times New Roman"/>
                <w:b/>
                <w:sz w:val="22"/>
                <w:szCs w:val="22"/>
                <w:lang w:val="ru-RU" w:eastAsia="ru-RU"/>
              </w:rPr>
            </w:pPr>
            <w:r w:rsidRPr="00115B84">
              <w:rPr>
                <w:rFonts w:ascii="Times New Roman" w:eastAsia="MS Mincho" w:hAnsi="Times New Roman"/>
                <w:b/>
                <w:sz w:val="22"/>
                <w:szCs w:val="22"/>
                <w:lang w:val="ru-RU" w:eastAsia="ru-RU"/>
              </w:rPr>
              <w:t xml:space="preserve">Кызылжар </w:t>
            </w:r>
          </w:p>
        </w:tc>
        <w:tc>
          <w:tcPr>
            <w:tcW w:w="2192" w:type="dxa"/>
            <w:gridSpan w:val="3"/>
          </w:tcPr>
          <w:p w:rsidR="0095679B" w:rsidRPr="00115B84" w:rsidRDefault="0095679B" w:rsidP="007D06F2">
            <w:pPr>
              <w:spacing w:after="0" w:line="240" w:lineRule="auto"/>
              <w:jc w:val="both"/>
              <w:rPr>
                <w:rFonts w:ascii="Times New Roman" w:hAnsi="Times New Roman"/>
                <w:b/>
              </w:rPr>
            </w:pPr>
            <w:r w:rsidRPr="00115B84">
              <w:rPr>
                <w:rFonts w:ascii="Times New Roman" w:hAnsi="Times New Roman"/>
                <w:b/>
              </w:rPr>
              <w:t xml:space="preserve">Бекабад </w:t>
            </w:r>
          </w:p>
        </w:tc>
        <w:tc>
          <w:tcPr>
            <w:tcW w:w="3748" w:type="dxa"/>
            <w:gridSpan w:val="4"/>
          </w:tcPr>
          <w:p w:rsidR="0095679B" w:rsidRPr="00115B84" w:rsidRDefault="0095679B" w:rsidP="007D06F2">
            <w:pPr>
              <w:spacing w:after="0" w:line="240" w:lineRule="auto"/>
              <w:jc w:val="both"/>
              <w:rPr>
                <w:rFonts w:ascii="Times New Roman" w:hAnsi="Times New Roman"/>
              </w:rPr>
            </w:pPr>
            <w:r w:rsidRPr="00115B84">
              <w:rPr>
                <w:rFonts w:ascii="Times New Roman" w:hAnsi="Times New Roman"/>
              </w:rPr>
              <w:t xml:space="preserve">уголь </w:t>
            </w:r>
          </w:p>
        </w:tc>
        <w:tc>
          <w:tcPr>
            <w:tcW w:w="1998" w:type="dxa"/>
            <w:gridSpan w:val="2"/>
          </w:tcPr>
          <w:p w:rsidR="0095679B" w:rsidRPr="00115B84" w:rsidRDefault="0095679B" w:rsidP="007D06F2">
            <w:pPr>
              <w:spacing w:after="0" w:line="240" w:lineRule="auto"/>
              <w:rPr>
                <w:rFonts w:ascii="Times New Roman" w:hAnsi="Times New Roman"/>
                <w:i/>
              </w:rPr>
            </w:pPr>
            <w:r w:rsidRPr="00115B84">
              <w:rPr>
                <w:rFonts w:ascii="Times New Roman" w:hAnsi="Times New Roman"/>
                <w:i/>
              </w:rPr>
              <w:t>маршрут 4500 тн</w:t>
            </w:r>
          </w:p>
        </w:tc>
      </w:tr>
      <w:tr w:rsidR="0095679B" w:rsidRPr="00EA45C9"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115B84" w:rsidRDefault="0095679B" w:rsidP="007D06F2">
            <w:pPr>
              <w:pStyle w:val="ad"/>
              <w:jc w:val="both"/>
              <w:rPr>
                <w:rFonts w:ascii="Times New Roman" w:eastAsia="MS Mincho" w:hAnsi="Times New Roman"/>
                <w:b/>
                <w:sz w:val="22"/>
                <w:szCs w:val="22"/>
                <w:lang w:val="ru-RU" w:eastAsia="ru-RU"/>
              </w:rPr>
            </w:pPr>
          </w:p>
        </w:tc>
        <w:tc>
          <w:tcPr>
            <w:tcW w:w="2192" w:type="dxa"/>
            <w:gridSpan w:val="3"/>
          </w:tcPr>
          <w:p w:rsidR="0095679B" w:rsidRPr="00115B84" w:rsidRDefault="0095679B" w:rsidP="007D06F2">
            <w:pPr>
              <w:spacing w:after="0" w:line="240" w:lineRule="auto"/>
              <w:jc w:val="both"/>
              <w:rPr>
                <w:rFonts w:ascii="Times New Roman" w:hAnsi="Times New Roman"/>
                <w:b/>
              </w:rPr>
            </w:pPr>
          </w:p>
        </w:tc>
        <w:tc>
          <w:tcPr>
            <w:tcW w:w="3748" w:type="dxa"/>
            <w:gridSpan w:val="4"/>
          </w:tcPr>
          <w:p w:rsidR="0095679B" w:rsidRPr="00115B84" w:rsidRDefault="0095679B" w:rsidP="007D06F2">
            <w:pPr>
              <w:spacing w:after="0" w:line="240" w:lineRule="auto"/>
              <w:jc w:val="both"/>
              <w:rPr>
                <w:rFonts w:ascii="Times New Roman" w:hAnsi="Times New Roman"/>
              </w:rPr>
            </w:pPr>
          </w:p>
        </w:tc>
        <w:tc>
          <w:tcPr>
            <w:tcW w:w="1998" w:type="dxa"/>
            <w:gridSpan w:val="2"/>
          </w:tcPr>
          <w:p w:rsidR="0095679B" w:rsidRPr="00115B84" w:rsidRDefault="0095679B" w:rsidP="007D06F2">
            <w:pPr>
              <w:spacing w:after="0" w:line="240" w:lineRule="auto"/>
              <w:rPr>
                <w:rFonts w:ascii="Times New Roman" w:hAnsi="Times New Roman"/>
                <w:i/>
              </w:rPr>
            </w:pPr>
          </w:p>
        </w:tc>
      </w:tr>
      <w:tr w:rsidR="0095679B" w:rsidRPr="00EA45C9"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115B84" w:rsidRDefault="0095679B" w:rsidP="007D06F2">
            <w:pPr>
              <w:pStyle w:val="ad"/>
              <w:jc w:val="both"/>
              <w:rPr>
                <w:rFonts w:ascii="Times New Roman" w:eastAsia="MS Mincho" w:hAnsi="Times New Roman"/>
                <w:b/>
                <w:sz w:val="22"/>
                <w:szCs w:val="22"/>
                <w:lang w:val="ru-RU" w:eastAsia="ru-RU"/>
              </w:rPr>
            </w:pPr>
            <w:r w:rsidRPr="00115B84">
              <w:rPr>
                <w:rFonts w:ascii="Times New Roman" w:eastAsia="MS Mincho" w:hAnsi="Times New Roman"/>
                <w:b/>
                <w:sz w:val="22"/>
                <w:szCs w:val="22"/>
                <w:lang w:val="ru-RU" w:eastAsia="ru-RU"/>
              </w:rPr>
              <w:t>Кызылжар</w:t>
            </w:r>
          </w:p>
        </w:tc>
        <w:tc>
          <w:tcPr>
            <w:tcW w:w="2192" w:type="dxa"/>
            <w:gridSpan w:val="3"/>
          </w:tcPr>
          <w:p w:rsidR="0095679B" w:rsidRPr="00115B84" w:rsidRDefault="0095679B" w:rsidP="007D06F2">
            <w:pPr>
              <w:spacing w:after="0" w:line="240" w:lineRule="auto"/>
              <w:jc w:val="both"/>
              <w:rPr>
                <w:rFonts w:ascii="Times New Roman" w:hAnsi="Times New Roman"/>
                <w:b/>
              </w:rPr>
            </w:pPr>
            <w:r w:rsidRPr="00115B84">
              <w:rPr>
                <w:rFonts w:ascii="Times New Roman" w:hAnsi="Times New Roman"/>
                <w:b/>
              </w:rPr>
              <w:t>Акча</w:t>
            </w:r>
          </w:p>
        </w:tc>
        <w:tc>
          <w:tcPr>
            <w:tcW w:w="3748" w:type="dxa"/>
            <w:gridSpan w:val="4"/>
          </w:tcPr>
          <w:p w:rsidR="0095679B" w:rsidRPr="00115B84" w:rsidRDefault="0095679B" w:rsidP="007D06F2">
            <w:pPr>
              <w:spacing w:after="0" w:line="240" w:lineRule="auto"/>
              <w:jc w:val="both"/>
              <w:rPr>
                <w:rFonts w:ascii="Times New Roman" w:hAnsi="Times New Roman"/>
              </w:rPr>
            </w:pPr>
            <w:r w:rsidRPr="00115B84">
              <w:rPr>
                <w:rFonts w:ascii="Times New Roman" w:hAnsi="Times New Roman"/>
              </w:rPr>
              <w:t>уголь</w:t>
            </w:r>
          </w:p>
        </w:tc>
        <w:tc>
          <w:tcPr>
            <w:tcW w:w="1998" w:type="dxa"/>
            <w:gridSpan w:val="2"/>
          </w:tcPr>
          <w:p w:rsidR="0095679B" w:rsidRPr="00115B84" w:rsidRDefault="0095679B" w:rsidP="007D06F2">
            <w:pPr>
              <w:spacing w:after="0" w:line="240" w:lineRule="auto"/>
              <w:rPr>
                <w:rFonts w:ascii="Times New Roman" w:hAnsi="Times New Roman"/>
                <w:i/>
              </w:rPr>
            </w:pPr>
            <w:r w:rsidRPr="00115B84">
              <w:rPr>
                <w:rFonts w:ascii="Times New Roman" w:hAnsi="Times New Roman"/>
                <w:i/>
              </w:rPr>
              <w:t>маршрут 4500 тн,</w:t>
            </w:r>
          </w:p>
          <w:p w:rsidR="0095679B" w:rsidRPr="00115B84" w:rsidRDefault="0095679B" w:rsidP="007D06F2">
            <w:pPr>
              <w:spacing w:after="0" w:line="240" w:lineRule="auto"/>
              <w:rPr>
                <w:rFonts w:ascii="Times New Roman" w:hAnsi="Times New Roman"/>
                <w:i/>
              </w:rPr>
            </w:pPr>
            <w:r w:rsidRPr="00115B84">
              <w:rPr>
                <w:rFonts w:ascii="Times New Roman" w:hAnsi="Times New Roman"/>
                <w:i/>
              </w:rPr>
              <w:t>ядро 3800 тн.</w:t>
            </w:r>
          </w:p>
        </w:tc>
      </w:tr>
      <w:tr w:rsidR="00277116" w:rsidRPr="00EA45C9" w:rsidTr="007D06F2">
        <w:tblPrEx>
          <w:jc w:val="center"/>
          <w:tblCellMar>
            <w:left w:w="28" w:type="dxa"/>
            <w:right w:w="28" w:type="dxa"/>
          </w:tblCellMar>
        </w:tblPrEx>
        <w:trPr>
          <w:gridBefore w:val="1"/>
          <w:wBefore w:w="176" w:type="dxa"/>
          <w:trHeight w:val="123"/>
          <w:jc w:val="center"/>
        </w:trPr>
        <w:tc>
          <w:tcPr>
            <w:tcW w:w="2127" w:type="dxa"/>
            <w:gridSpan w:val="2"/>
          </w:tcPr>
          <w:p w:rsidR="00277116" w:rsidRPr="00115B84" w:rsidRDefault="00277116" w:rsidP="007D06F2">
            <w:pPr>
              <w:pStyle w:val="ad"/>
              <w:jc w:val="both"/>
              <w:rPr>
                <w:rFonts w:ascii="Times New Roman" w:eastAsia="MS Mincho" w:hAnsi="Times New Roman"/>
                <w:b/>
                <w:sz w:val="22"/>
                <w:szCs w:val="22"/>
                <w:lang w:val="ru-RU" w:eastAsia="ru-RU"/>
              </w:rPr>
            </w:pPr>
          </w:p>
        </w:tc>
        <w:tc>
          <w:tcPr>
            <w:tcW w:w="2192" w:type="dxa"/>
            <w:gridSpan w:val="3"/>
          </w:tcPr>
          <w:p w:rsidR="00277116" w:rsidRPr="00115B84" w:rsidRDefault="00277116" w:rsidP="007D06F2">
            <w:pPr>
              <w:spacing w:after="0" w:line="240" w:lineRule="auto"/>
              <w:jc w:val="both"/>
              <w:rPr>
                <w:rFonts w:ascii="Times New Roman" w:hAnsi="Times New Roman"/>
                <w:b/>
              </w:rPr>
            </w:pPr>
          </w:p>
        </w:tc>
        <w:tc>
          <w:tcPr>
            <w:tcW w:w="3748" w:type="dxa"/>
            <w:gridSpan w:val="4"/>
          </w:tcPr>
          <w:p w:rsidR="00277116" w:rsidRPr="00115B84" w:rsidRDefault="00277116" w:rsidP="007D06F2">
            <w:pPr>
              <w:spacing w:after="0" w:line="240" w:lineRule="auto"/>
              <w:jc w:val="both"/>
              <w:rPr>
                <w:rFonts w:ascii="Times New Roman" w:hAnsi="Times New Roman"/>
              </w:rPr>
            </w:pPr>
          </w:p>
        </w:tc>
        <w:tc>
          <w:tcPr>
            <w:tcW w:w="1998" w:type="dxa"/>
            <w:gridSpan w:val="2"/>
          </w:tcPr>
          <w:p w:rsidR="00277116" w:rsidRPr="00115B84" w:rsidRDefault="00277116" w:rsidP="007D06F2">
            <w:pPr>
              <w:spacing w:after="0" w:line="240" w:lineRule="auto"/>
              <w:rPr>
                <w:rFonts w:ascii="Times New Roman" w:hAnsi="Times New Roman"/>
                <w:i/>
              </w:rPr>
            </w:pPr>
          </w:p>
        </w:tc>
      </w:tr>
      <w:tr w:rsidR="00277116" w:rsidRPr="00EA45C9" w:rsidTr="007D06F2">
        <w:tblPrEx>
          <w:jc w:val="center"/>
          <w:tblCellMar>
            <w:left w:w="28" w:type="dxa"/>
            <w:right w:w="28" w:type="dxa"/>
          </w:tblCellMar>
        </w:tblPrEx>
        <w:trPr>
          <w:gridBefore w:val="1"/>
          <w:wBefore w:w="176" w:type="dxa"/>
          <w:trHeight w:val="123"/>
          <w:jc w:val="center"/>
        </w:trPr>
        <w:tc>
          <w:tcPr>
            <w:tcW w:w="2127" w:type="dxa"/>
            <w:gridSpan w:val="2"/>
          </w:tcPr>
          <w:p w:rsidR="00277116" w:rsidRPr="00115B84" w:rsidRDefault="00277116" w:rsidP="007D06F2">
            <w:pPr>
              <w:pStyle w:val="ad"/>
              <w:jc w:val="both"/>
              <w:rPr>
                <w:rFonts w:ascii="Times New Roman" w:eastAsia="MS Mincho" w:hAnsi="Times New Roman"/>
                <w:b/>
                <w:sz w:val="22"/>
                <w:szCs w:val="22"/>
                <w:lang w:val="ru-RU" w:eastAsia="ru-RU"/>
              </w:rPr>
            </w:pPr>
            <w:r>
              <w:rPr>
                <w:rFonts w:ascii="Times New Roman" w:eastAsia="MS Mincho" w:hAnsi="Times New Roman"/>
                <w:b/>
                <w:sz w:val="22"/>
                <w:szCs w:val="22"/>
                <w:lang w:val="ru-RU" w:eastAsia="ru-RU"/>
              </w:rPr>
              <w:t xml:space="preserve">Биклянь </w:t>
            </w:r>
          </w:p>
        </w:tc>
        <w:tc>
          <w:tcPr>
            <w:tcW w:w="2192" w:type="dxa"/>
            <w:gridSpan w:val="3"/>
          </w:tcPr>
          <w:p w:rsidR="00277116" w:rsidRPr="00115B84" w:rsidRDefault="00277116" w:rsidP="007D06F2">
            <w:pPr>
              <w:spacing w:after="0" w:line="240" w:lineRule="auto"/>
              <w:jc w:val="both"/>
              <w:rPr>
                <w:rFonts w:ascii="Times New Roman" w:hAnsi="Times New Roman"/>
                <w:b/>
              </w:rPr>
            </w:pPr>
            <w:r>
              <w:rPr>
                <w:rFonts w:ascii="Times New Roman" w:hAnsi="Times New Roman"/>
                <w:b/>
              </w:rPr>
              <w:t>Ялангач/Фархад</w:t>
            </w:r>
          </w:p>
        </w:tc>
        <w:tc>
          <w:tcPr>
            <w:tcW w:w="3748" w:type="dxa"/>
            <w:gridSpan w:val="4"/>
          </w:tcPr>
          <w:p w:rsidR="00277116" w:rsidRPr="00115B84" w:rsidRDefault="00277116" w:rsidP="007D06F2">
            <w:pPr>
              <w:spacing w:after="0" w:line="240" w:lineRule="auto"/>
              <w:jc w:val="both"/>
              <w:rPr>
                <w:rFonts w:ascii="Times New Roman" w:hAnsi="Times New Roman"/>
              </w:rPr>
            </w:pPr>
            <w:r>
              <w:rPr>
                <w:rFonts w:ascii="Times New Roman" w:hAnsi="Times New Roman"/>
              </w:rPr>
              <w:t xml:space="preserve">Нефть и нефтепродукты </w:t>
            </w:r>
          </w:p>
        </w:tc>
        <w:tc>
          <w:tcPr>
            <w:tcW w:w="1998" w:type="dxa"/>
            <w:gridSpan w:val="2"/>
          </w:tcPr>
          <w:p w:rsidR="00277116" w:rsidRPr="00115B84" w:rsidRDefault="00277116" w:rsidP="00277116">
            <w:pPr>
              <w:spacing w:after="0" w:line="240" w:lineRule="auto"/>
              <w:rPr>
                <w:rFonts w:ascii="Times New Roman" w:hAnsi="Times New Roman"/>
                <w:i/>
              </w:rPr>
            </w:pPr>
            <w:r>
              <w:rPr>
                <w:rFonts w:ascii="Times New Roman" w:hAnsi="Times New Roman"/>
                <w:i/>
              </w:rPr>
              <w:t>5500 тн,               ядро 5000/4000тн</w:t>
            </w:r>
          </w:p>
        </w:tc>
      </w:tr>
      <w:tr w:rsidR="0095679B"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95679B" w:rsidRPr="009E2623" w:rsidRDefault="0095679B" w:rsidP="007D06F2">
            <w:pPr>
              <w:spacing w:after="0" w:line="240" w:lineRule="auto"/>
              <w:jc w:val="both"/>
              <w:rPr>
                <w:rFonts w:ascii="Times New Roman" w:hAnsi="Times New Roman"/>
                <w:i/>
              </w:rPr>
            </w:pPr>
            <w:r w:rsidRPr="009E2623">
              <w:rPr>
                <w:rFonts w:ascii="Times New Roman" w:hAnsi="Times New Roman"/>
                <w:b/>
              </w:rPr>
              <w:t>Примечание *:</w:t>
            </w:r>
            <w:r w:rsidRPr="009E2623">
              <w:rPr>
                <w:rFonts w:ascii="Times New Roman" w:hAnsi="Times New Roman"/>
                <w:i/>
              </w:rPr>
              <w:t xml:space="preserve">  Все грузы, поступающие через Актау-Порт/Курык-Порт, назначением на станции Спитамен (ЕСР 74590, 74750, 74760), Джаббор Расулов (ЕСР 74770), Худжанд (ЕСР 74780), Махрам (ЕСР 74790), Канибадам (ЕСР 74800, 74810), Диваштич (ЕСР 74830), Исфара (ЕСР 74850, 93850) Таджикской железной дороги направляются через пункты перехода Сарыагаш – Бекабад</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eastAsia="MS Mincho" w:hAnsi="Times New Roman"/>
                <w:b/>
                <w:sz w:val="22"/>
                <w:szCs w:val="22"/>
                <w:lang w:val="uk-UA" w:eastAsia="ru-RU"/>
              </w:rPr>
            </w:pPr>
          </w:p>
        </w:tc>
        <w:tc>
          <w:tcPr>
            <w:tcW w:w="2192" w:type="dxa"/>
            <w:gridSpan w:val="3"/>
          </w:tcPr>
          <w:p w:rsidR="0095679B" w:rsidRPr="009E2623" w:rsidRDefault="0095679B" w:rsidP="007D06F2">
            <w:pPr>
              <w:pStyle w:val="ad"/>
              <w:jc w:val="both"/>
              <w:rPr>
                <w:rFonts w:ascii="Times New Roman" w:eastAsia="MS Mincho" w:hAnsi="Times New Roman"/>
                <w:b/>
                <w:sz w:val="22"/>
                <w:szCs w:val="22"/>
                <w:lang w:val="uk-UA" w:eastAsia="ru-RU"/>
              </w:rPr>
            </w:pPr>
          </w:p>
        </w:tc>
        <w:tc>
          <w:tcPr>
            <w:tcW w:w="3748" w:type="dxa"/>
            <w:gridSpan w:val="4"/>
          </w:tcPr>
          <w:p w:rsidR="0095679B" w:rsidRPr="009E2623" w:rsidRDefault="0095679B" w:rsidP="007D06F2">
            <w:pPr>
              <w:spacing w:after="0" w:line="240" w:lineRule="auto"/>
              <w:jc w:val="both"/>
              <w:rPr>
                <w:rFonts w:ascii="Times New Roman" w:hAnsi="Times New Roman"/>
              </w:rPr>
            </w:pPr>
          </w:p>
        </w:tc>
        <w:tc>
          <w:tcPr>
            <w:tcW w:w="1998" w:type="dxa"/>
            <w:gridSpan w:val="2"/>
          </w:tcPr>
          <w:p w:rsidR="0095679B" w:rsidRPr="009E2623" w:rsidRDefault="0095679B" w:rsidP="007D06F2">
            <w:pPr>
              <w:pStyle w:val="ad"/>
              <w:jc w:val="both"/>
              <w:rPr>
                <w:rFonts w:ascii="Times New Roman" w:eastAsia="MS Mincho" w:hAnsi="Times New Roman"/>
                <w:i/>
                <w:sz w:val="22"/>
                <w:szCs w:val="22"/>
                <w:lang w:val="ru-RU" w:eastAsia="ru-RU"/>
              </w:rPr>
            </w:pPr>
          </w:p>
        </w:tc>
      </w:tr>
      <w:tr w:rsidR="0095679B"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95679B" w:rsidRPr="009E2623" w:rsidRDefault="0095679B" w:rsidP="007D06F2">
            <w:pPr>
              <w:pStyle w:val="ad"/>
              <w:jc w:val="center"/>
              <w:rPr>
                <w:rFonts w:ascii="Times New Roman" w:eastAsia="MS Mincho" w:hAnsi="Times New Roman"/>
                <w:i/>
                <w:sz w:val="22"/>
                <w:szCs w:val="22"/>
                <w:lang w:val="ru-RU" w:eastAsia="ru-RU"/>
              </w:rPr>
            </w:pPr>
            <w:r w:rsidRPr="009E2623">
              <w:rPr>
                <w:rFonts w:ascii="Times New Roman" w:eastAsia="MS Mincho" w:hAnsi="Times New Roman"/>
                <w:b/>
                <w:sz w:val="22"/>
                <w:szCs w:val="22"/>
                <w:lang w:val="ru-RU" w:eastAsia="ru-RU"/>
              </w:rPr>
              <w:t>3. По ст. Сырдарьинская</w:t>
            </w:r>
          </w:p>
        </w:tc>
      </w:tr>
      <w:tr w:rsidR="0095679B"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95679B" w:rsidRPr="009E2623" w:rsidRDefault="0095679B" w:rsidP="007D06F2">
            <w:pPr>
              <w:pStyle w:val="ad"/>
              <w:jc w:val="center"/>
              <w:rPr>
                <w:rFonts w:ascii="Times New Roman" w:eastAsia="MS Mincho" w:hAnsi="Times New Roman"/>
                <w:b/>
                <w:sz w:val="22"/>
                <w:szCs w:val="22"/>
                <w:lang w:val="ru-RU" w:eastAsia="ru-RU"/>
              </w:rPr>
            </w:pPr>
          </w:p>
        </w:tc>
      </w:tr>
      <w:tr w:rsidR="0095679B"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95679B" w:rsidRPr="009E2623" w:rsidRDefault="0095679B" w:rsidP="007D06F2">
            <w:pPr>
              <w:pStyle w:val="ad"/>
              <w:jc w:val="center"/>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1 поезд</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eastAsia="MS Mincho" w:hAnsi="Times New Roman"/>
                <w:b/>
                <w:sz w:val="22"/>
                <w:szCs w:val="22"/>
                <w:lang w:val="uk-UA" w:eastAsia="ru-RU"/>
              </w:rPr>
            </w:pPr>
            <w:r w:rsidRPr="009E2623">
              <w:rPr>
                <w:rFonts w:ascii="Times New Roman" w:eastAsia="MS Mincho" w:hAnsi="Times New Roman"/>
                <w:b/>
                <w:sz w:val="22"/>
                <w:szCs w:val="22"/>
                <w:lang w:val="ru-RU" w:eastAsia="ru-RU"/>
              </w:rPr>
              <w:t>Мактаарал</w:t>
            </w:r>
          </w:p>
        </w:tc>
        <w:tc>
          <w:tcPr>
            <w:tcW w:w="2192" w:type="dxa"/>
            <w:gridSpan w:val="3"/>
          </w:tcPr>
          <w:p w:rsidR="0095679B" w:rsidRPr="009E2623" w:rsidRDefault="0095679B"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Сырдарьинская</w:t>
            </w:r>
          </w:p>
        </w:tc>
        <w:tc>
          <w:tcPr>
            <w:tcW w:w="3748" w:type="dxa"/>
            <w:gridSpan w:val="4"/>
          </w:tcPr>
          <w:p w:rsidR="0095679B" w:rsidRPr="009E2623" w:rsidRDefault="0095679B" w:rsidP="007D06F2">
            <w:pPr>
              <w:spacing w:after="0" w:line="240" w:lineRule="auto"/>
              <w:jc w:val="both"/>
              <w:rPr>
                <w:rFonts w:ascii="Times New Roman" w:hAnsi="Times New Roman"/>
              </w:rPr>
            </w:pPr>
            <w:r w:rsidRPr="009E2623">
              <w:rPr>
                <w:rFonts w:ascii="Times New Roman" w:hAnsi="Times New Roman"/>
              </w:rPr>
              <w:t>на ст. Сырдарьинская и далее</w:t>
            </w:r>
          </w:p>
          <w:p w:rsidR="0095679B" w:rsidRPr="009E2623" w:rsidRDefault="0095679B" w:rsidP="007D06F2">
            <w:pPr>
              <w:pStyle w:val="ad"/>
              <w:jc w:val="both"/>
              <w:rPr>
                <w:rFonts w:ascii="Times New Roman" w:eastAsia="MS Mincho" w:hAnsi="Times New Roman"/>
                <w:sz w:val="22"/>
                <w:szCs w:val="22"/>
                <w:lang w:eastAsia="ru-RU"/>
              </w:rPr>
            </w:pPr>
            <w:r w:rsidRPr="009E2623">
              <w:rPr>
                <w:rFonts w:ascii="Times New Roman" w:hAnsi="Times New Roman"/>
                <w:b/>
                <w:sz w:val="22"/>
                <w:szCs w:val="22"/>
              </w:rPr>
              <w:t>0100-6969, 6971-7028, 7030-7039, 7041-9981</w:t>
            </w:r>
          </w:p>
        </w:tc>
        <w:tc>
          <w:tcPr>
            <w:tcW w:w="1998" w:type="dxa"/>
            <w:gridSpan w:val="2"/>
          </w:tcPr>
          <w:p w:rsidR="0095679B" w:rsidRPr="009E2623" w:rsidRDefault="0095679B" w:rsidP="007D06F2">
            <w:pPr>
              <w:pStyle w:val="ad"/>
              <w:jc w:val="both"/>
              <w:rPr>
                <w:rFonts w:ascii="Times New Roman" w:eastAsia="MS Mincho" w:hAnsi="Times New Roman"/>
                <w:b/>
                <w:i/>
                <w:sz w:val="22"/>
                <w:szCs w:val="22"/>
                <w:lang w:val="ru-RU" w:eastAsia="ru-RU"/>
              </w:rPr>
            </w:pPr>
            <w:r w:rsidRPr="009E2623">
              <w:rPr>
                <w:rFonts w:ascii="Times New Roman" w:eastAsia="MS Mincho" w:hAnsi="Times New Roman"/>
                <w:i/>
                <w:sz w:val="22"/>
                <w:szCs w:val="22"/>
                <w:lang w:val="ru-RU" w:eastAsia="ru-RU"/>
              </w:rPr>
              <w:t>вывозной</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eastAsia="MS Mincho" w:hAnsi="Times New Roman"/>
                <w:b/>
                <w:sz w:val="22"/>
                <w:szCs w:val="22"/>
                <w:lang w:val="ru-RU" w:eastAsia="ru-RU"/>
              </w:rPr>
            </w:pPr>
          </w:p>
        </w:tc>
        <w:tc>
          <w:tcPr>
            <w:tcW w:w="2192" w:type="dxa"/>
            <w:gridSpan w:val="3"/>
          </w:tcPr>
          <w:p w:rsidR="0095679B" w:rsidRPr="009E2623" w:rsidRDefault="0095679B" w:rsidP="007D06F2">
            <w:pPr>
              <w:pStyle w:val="ad"/>
              <w:jc w:val="both"/>
              <w:rPr>
                <w:rFonts w:ascii="Times New Roman" w:eastAsia="MS Mincho" w:hAnsi="Times New Roman"/>
                <w:b/>
                <w:sz w:val="22"/>
                <w:szCs w:val="22"/>
                <w:lang w:val="ru-RU" w:eastAsia="ru-RU"/>
              </w:rPr>
            </w:pPr>
          </w:p>
        </w:tc>
        <w:tc>
          <w:tcPr>
            <w:tcW w:w="3748" w:type="dxa"/>
            <w:gridSpan w:val="4"/>
          </w:tcPr>
          <w:p w:rsidR="0095679B" w:rsidRPr="009E2623" w:rsidRDefault="0095679B" w:rsidP="007D06F2">
            <w:pPr>
              <w:spacing w:after="0" w:line="240" w:lineRule="auto"/>
              <w:jc w:val="both"/>
              <w:rPr>
                <w:rFonts w:ascii="Times New Roman" w:hAnsi="Times New Roman"/>
              </w:rPr>
            </w:pPr>
          </w:p>
        </w:tc>
        <w:tc>
          <w:tcPr>
            <w:tcW w:w="1998" w:type="dxa"/>
            <w:gridSpan w:val="2"/>
          </w:tcPr>
          <w:p w:rsidR="0095679B" w:rsidRPr="009E2623" w:rsidRDefault="0095679B" w:rsidP="007D06F2">
            <w:pPr>
              <w:pStyle w:val="ad"/>
              <w:jc w:val="both"/>
              <w:rPr>
                <w:rFonts w:ascii="Times New Roman" w:eastAsia="MS Mincho" w:hAnsi="Times New Roman"/>
                <w:i/>
                <w:sz w:val="22"/>
                <w:szCs w:val="22"/>
                <w:lang w:val="ru-RU" w:eastAsia="ru-RU"/>
              </w:rPr>
            </w:pP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Жетысай</w:t>
            </w:r>
          </w:p>
        </w:tc>
        <w:tc>
          <w:tcPr>
            <w:tcW w:w="2192" w:type="dxa"/>
            <w:gridSpan w:val="3"/>
          </w:tcPr>
          <w:p w:rsidR="0095679B" w:rsidRPr="009E2623" w:rsidRDefault="0095679B"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Сырдарьинская</w:t>
            </w:r>
          </w:p>
        </w:tc>
        <w:tc>
          <w:tcPr>
            <w:tcW w:w="3748" w:type="dxa"/>
            <w:gridSpan w:val="4"/>
          </w:tcPr>
          <w:p w:rsidR="0095679B" w:rsidRPr="009E2623" w:rsidRDefault="0095679B" w:rsidP="007D06F2">
            <w:pPr>
              <w:spacing w:after="0" w:line="240" w:lineRule="auto"/>
              <w:rPr>
                <w:rFonts w:ascii="Times New Roman" w:hAnsi="Times New Roman"/>
              </w:rPr>
            </w:pPr>
            <w:r w:rsidRPr="009E2623">
              <w:rPr>
                <w:rFonts w:ascii="Times New Roman" w:hAnsi="Times New Roman"/>
              </w:rPr>
              <w:t>на ст. Сырдарьинская и далее</w:t>
            </w:r>
          </w:p>
          <w:p w:rsidR="0095679B" w:rsidRPr="009E2623" w:rsidRDefault="0095679B" w:rsidP="007D06F2">
            <w:pPr>
              <w:spacing w:after="0" w:line="240" w:lineRule="auto"/>
              <w:jc w:val="both"/>
              <w:rPr>
                <w:rFonts w:ascii="Times New Roman" w:hAnsi="Times New Roman"/>
              </w:rPr>
            </w:pPr>
            <w:r w:rsidRPr="009E2623">
              <w:rPr>
                <w:rFonts w:ascii="Times New Roman" w:hAnsi="Times New Roman"/>
                <w:b/>
              </w:rPr>
              <w:t>0100-7039, 7041-9981</w:t>
            </w:r>
          </w:p>
        </w:tc>
        <w:tc>
          <w:tcPr>
            <w:tcW w:w="1998" w:type="dxa"/>
            <w:gridSpan w:val="2"/>
          </w:tcPr>
          <w:p w:rsidR="0095679B" w:rsidRPr="009E2623" w:rsidRDefault="0095679B"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вывозной</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eastAsia="MS Mincho" w:hAnsi="Times New Roman"/>
                <w:b/>
                <w:sz w:val="22"/>
                <w:szCs w:val="22"/>
                <w:lang w:val="ru-RU" w:eastAsia="ru-RU"/>
              </w:rPr>
            </w:pPr>
          </w:p>
        </w:tc>
        <w:tc>
          <w:tcPr>
            <w:tcW w:w="2192" w:type="dxa"/>
            <w:gridSpan w:val="3"/>
          </w:tcPr>
          <w:p w:rsidR="0095679B" w:rsidRPr="009E2623" w:rsidRDefault="0095679B" w:rsidP="007D06F2">
            <w:pPr>
              <w:pStyle w:val="ad"/>
              <w:jc w:val="both"/>
              <w:rPr>
                <w:rFonts w:ascii="Times New Roman" w:eastAsia="MS Mincho" w:hAnsi="Times New Roman"/>
                <w:b/>
                <w:sz w:val="22"/>
                <w:szCs w:val="22"/>
                <w:lang w:val="ru-RU" w:eastAsia="ru-RU"/>
              </w:rPr>
            </w:pPr>
          </w:p>
        </w:tc>
        <w:tc>
          <w:tcPr>
            <w:tcW w:w="3748" w:type="dxa"/>
            <w:gridSpan w:val="4"/>
          </w:tcPr>
          <w:p w:rsidR="0095679B" w:rsidRPr="009E2623" w:rsidRDefault="0095679B" w:rsidP="007D06F2">
            <w:pPr>
              <w:spacing w:after="0" w:line="240" w:lineRule="auto"/>
              <w:jc w:val="both"/>
              <w:rPr>
                <w:rFonts w:ascii="Times New Roman" w:eastAsia="MS Mincho" w:hAnsi="Times New Roman"/>
              </w:rPr>
            </w:pPr>
          </w:p>
        </w:tc>
        <w:tc>
          <w:tcPr>
            <w:tcW w:w="1998" w:type="dxa"/>
            <w:gridSpan w:val="2"/>
          </w:tcPr>
          <w:p w:rsidR="0095679B" w:rsidRPr="009E2623" w:rsidRDefault="0095679B" w:rsidP="007D06F2">
            <w:pPr>
              <w:pStyle w:val="ad"/>
              <w:jc w:val="both"/>
              <w:rPr>
                <w:rFonts w:ascii="Times New Roman" w:eastAsia="MS Mincho" w:hAnsi="Times New Roman"/>
                <w:i/>
                <w:sz w:val="22"/>
                <w:szCs w:val="22"/>
                <w:lang w:val="ru-RU" w:eastAsia="ru-RU"/>
              </w:rPr>
            </w:pPr>
          </w:p>
        </w:tc>
      </w:tr>
      <w:tr w:rsidR="0095679B"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95679B" w:rsidRPr="009E2623" w:rsidRDefault="0095679B" w:rsidP="007D06F2">
            <w:pPr>
              <w:pStyle w:val="ad"/>
              <w:jc w:val="center"/>
              <w:rPr>
                <w:rFonts w:ascii="Times New Roman" w:eastAsia="MS Mincho" w:hAnsi="Times New Roman"/>
                <w:b/>
                <w:sz w:val="22"/>
                <w:szCs w:val="22"/>
                <w:lang w:val="ru-RU" w:eastAsia="ru-RU"/>
              </w:rPr>
            </w:pPr>
            <w:r w:rsidRPr="009E2623">
              <w:rPr>
                <w:rFonts w:ascii="Times New Roman" w:hAnsi="Times New Roman"/>
                <w:b/>
                <w:sz w:val="22"/>
                <w:szCs w:val="22"/>
                <w:u w:val="single"/>
                <w:lang w:val="ru-RU" w:eastAsia="ru-RU"/>
              </w:rPr>
              <w:t xml:space="preserve">КЗХ </w:t>
            </w:r>
            <w:r w:rsidRPr="009E2623">
              <w:rPr>
                <w:rFonts w:ascii="Times New Roman" w:eastAsia="MS Mincho" w:hAnsi="Times New Roman"/>
                <w:b/>
                <w:sz w:val="22"/>
                <w:szCs w:val="22"/>
                <w:lang w:val="ru-RU" w:eastAsia="ru-RU"/>
              </w:rPr>
              <w:t>сдает на</w:t>
            </w:r>
          </w:p>
          <w:p w:rsidR="0095679B" w:rsidRPr="009E2623" w:rsidRDefault="0095679B" w:rsidP="007D06F2">
            <w:pPr>
              <w:pStyle w:val="ad"/>
              <w:jc w:val="center"/>
              <w:rPr>
                <w:rFonts w:ascii="Times New Roman" w:eastAsia="MS Mincho" w:hAnsi="Times New Roman"/>
                <w:i/>
                <w:sz w:val="22"/>
                <w:szCs w:val="22"/>
                <w:lang w:val="ru-RU" w:eastAsia="ru-RU"/>
              </w:rPr>
            </w:pPr>
            <w:r w:rsidRPr="009E2623">
              <w:rPr>
                <w:rFonts w:ascii="Times New Roman" w:eastAsia="MS Mincho" w:hAnsi="Times New Roman"/>
                <w:b/>
                <w:sz w:val="22"/>
                <w:szCs w:val="22"/>
                <w:lang w:val="ru-RU" w:eastAsia="ru-RU"/>
              </w:rPr>
              <w:t>Туркменскую ж.д.</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eastAsia="MS Mincho" w:hAnsi="Times New Roman"/>
                <w:b/>
                <w:sz w:val="22"/>
                <w:szCs w:val="22"/>
                <w:lang w:val="ru-RU" w:eastAsia="ru-RU"/>
              </w:rPr>
            </w:pPr>
          </w:p>
        </w:tc>
        <w:tc>
          <w:tcPr>
            <w:tcW w:w="2192" w:type="dxa"/>
            <w:gridSpan w:val="3"/>
          </w:tcPr>
          <w:p w:rsidR="0095679B" w:rsidRPr="009E2623" w:rsidRDefault="0095679B" w:rsidP="007D06F2">
            <w:pPr>
              <w:pStyle w:val="ad"/>
              <w:jc w:val="both"/>
              <w:rPr>
                <w:rFonts w:ascii="Times New Roman" w:eastAsia="MS Mincho" w:hAnsi="Times New Roman"/>
                <w:b/>
                <w:sz w:val="22"/>
                <w:szCs w:val="22"/>
                <w:lang w:val="ru-RU" w:eastAsia="ru-RU"/>
              </w:rPr>
            </w:pPr>
          </w:p>
        </w:tc>
        <w:tc>
          <w:tcPr>
            <w:tcW w:w="3748" w:type="dxa"/>
            <w:gridSpan w:val="4"/>
          </w:tcPr>
          <w:p w:rsidR="0095679B" w:rsidRPr="009E2623" w:rsidRDefault="0095679B" w:rsidP="007D06F2">
            <w:pPr>
              <w:spacing w:after="0" w:line="240" w:lineRule="auto"/>
              <w:jc w:val="both"/>
              <w:rPr>
                <w:rFonts w:ascii="Times New Roman" w:eastAsia="MS Mincho" w:hAnsi="Times New Roman"/>
              </w:rPr>
            </w:pPr>
          </w:p>
        </w:tc>
        <w:tc>
          <w:tcPr>
            <w:tcW w:w="1998" w:type="dxa"/>
            <w:gridSpan w:val="2"/>
          </w:tcPr>
          <w:p w:rsidR="0095679B" w:rsidRPr="009E2623" w:rsidRDefault="0095679B" w:rsidP="007D06F2">
            <w:pPr>
              <w:pStyle w:val="ad"/>
              <w:jc w:val="both"/>
              <w:rPr>
                <w:rFonts w:ascii="Times New Roman" w:eastAsia="MS Mincho" w:hAnsi="Times New Roman"/>
                <w:i/>
                <w:sz w:val="22"/>
                <w:szCs w:val="22"/>
                <w:lang w:val="ru-RU" w:eastAsia="ru-RU"/>
              </w:rPr>
            </w:pPr>
          </w:p>
        </w:tc>
      </w:tr>
      <w:tr w:rsidR="0095679B"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95679B" w:rsidRPr="009E2623" w:rsidRDefault="0095679B" w:rsidP="007D06F2">
            <w:pPr>
              <w:pStyle w:val="ad"/>
              <w:jc w:val="center"/>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1. По ст. Болашак (Серхетяка)*</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eastAsia="MS Mincho" w:hAnsi="Times New Roman"/>
                <w:b/>
                <w:sz w:val="22"/>
                <w:szCs w:val="22"/>
                <w:lang w:val="ru-RU" w:eastAsia="ru-RU"/>
              </w:rPr>
            </w:pPr>
          </w:p>
        </w:tc>
        <w:tc>
          <w:tcPr>
            <w:tcW w:w="2192" w:type="dxa"/>
            <w:gridSpan w:val="3"/>
          </w:tcPr>
          <w:p w:rsidR="0095679B" w:rsidRPr="009E2623" w:rsidRDefault="0095679B" w:rsidP="007D06F2">
            <w:pPr>
              <w:pStyle w:val="ad"/>
              <w:jc w:val="both"/>
              <w:rPr>
                <w:rFonts w:ascii="Times New Roman" w:eastAsia="MS Mincho" w:hAnsi="Times New Roman"/>
                <w:b/>
                <w:sz w:val="22"/>
                <w:szCs w:val="22"/>
                <w:lang w:val="ru-RU" w:eastAsia="ru-RU"/>
              </w:rPr>
            </w:pPr>
          </w:p>
        </w:tc>
        <w:tc>
          <w:tcPr>
            <w:tcW w:w="3748" w:type="dxa"/>
            <w:gridSpan w:val="4"/>
          </w:tcPr>
          <w:p w:rsidR="0095679B" w:rsidRPr="009E2623" w:rsidRDefault="0095679B" w:rsidP="007D06F2">
            <w:pPr>
              <w:spacing w:after="0" w:line="240" w:lineRule="auto"/>
              <w:jc w:val="both"/>
              <w:rPr>
                <w:rFonts w:ascii="Times New Roman" w:eastAsia="MS Mincho" w:hAnsi="Times New Roman"/>
              </w:rPr>
            </w:pPr>
          </w:p>
        </w:tc>
        <w:tc>
          <w:tcPr>
            <w:tcW w:w="1998" w:type="dxa"/>
            <w:gridSpan w:val="2"/>
          </w:tcPr>
          <w:p w:rsidR="0095679B" w:rsidRPr="009E2623" w:rsidRDefault="0095679B" w:rsidP="007D06F2">
            <w:pPr>
              <w:pStyle w:val="ad"/>
              <w:jc w:val="both"/>
              <w:rPr>
                <w:rFonts w:ascii="Times New Roman" w:eastAsia="MS Mincho" w:hAnsi="Times New Roman"/>
                <w:i/>
                <w:sz w:val="22"/>
                <w:szCs w:val="22"/>
                <w:lang w:val="ru-RU" w:eastAsia="ru-RU"/>
              </w:rPr>
            </w:pPr>
          </w:p>
        </w:tc>
      </w:tr>
      <w:tr w:rsidR="0095679B"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95679B" w:rsidRPr="009E2623" w:rsidRDefault="0095679B" w:rsidP="007D06F2">
            <w:pPr>
              <w:pStyle w:val="ad"/>
              <w:jc w:val="center"/>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3 поезда</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Мангистау</w:t>
            </w:r>
          </w:p>
        </w:tc>
        <w:tc>
          <w:tcPr>
            <w:tcW w:w="2192" w:type="dxa"/>
            <w:gridSpan w:val="3"/>
          </w:tcPr>
          <w:p w:rsidR="0095679B" w:rsidRPr="009E2623" w:rsidRDefault="0095679B"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Берекет</w:t>
            </w:r>
          </w:p>
        </w:tc>
        <w:tc>
          <w:tcPr>
            <w:tcW w:w="3748" w:type="dxa"/>
            <w:gridSpan w:val="4"/>
          </w:tcPr>
          <w:p w:rsidR="0095679B" w:rsidRPr="009E2623" w:rsidRDefault="0095679B" w:rsidP="007D06F2">
            <w:pPr>
              <w:spacing w:after="0" w:line="240" w:lineRule="auto"/>
              <w:jc w:val="both"/>
              <w:rPr>
                <w:rFonts w:ascii="Times New Roman" w:eastAsia="MS Mincho" w:hAnsi="Times New Roman"/>
              </w:rPr>
            </w:pPr>
            <w:r w:rsidRPr="009E2623">
              <w:rPr>
                <w:rFonts w:ascii="Times New Roman" w:hAnsi="Times New Roman"/>
              </w:rPr>
              <w:t>на станции Туркменской ж.д. и далее на Иран, Афганистан с пунктом перехода</w:t>
            </w:r>
            <w:r w:rsidRPr="009E2623">
              <w:rPr>
                <w:rFonts w:ascii="Times New Roman" w:eastAsia="MS Mincho" w:hAnsi="Times New Roman"/>
              </w:rPr>
              <w:t xml:space="preserve"> Болашак (эксп.) </w:t>
            </w:r>
            <w:r w:rsidRPr="009E2623">
              <w:rPr>
                <w:rFonts w:ascii="Times New Roman" w:hAnsi="Times New Roman"/>
              </w:rPr>
              <w:t>(кроме станций участка Талимарджан – Разъезд №161 Туркменской ж.д.)</w:t>
            </w:r>
          </w:p>
          <w:p w:rsidR="0095679B" w:rsidRPr="009E2623" w:rsidRDefault="0095679B" w:rsidP="007D06F2">
            <w:pPr>
              <w:spacing w:after="0" w:line="240" w:lineRule="auto"/>
              <w:jc w:val="both"/>
              <w:rPr>
                <w:rFonts w:ascii="Times New Roman" w:eastAsia="MS Mincho" w:hAnsi="Times New Roman"/>
                <w:b/>
              </w:rPr>
            </w:pPr>
            <w:r w:rsidRPr="009E2623">
              <w:rPr>
                <w:rFonts w:ascii="Times New Roman" w:hAnsi="Times New Roman"/>
                <w:b/>
              </w:rPr>
              <w:t>7490-7599, 8766-8776</w:t>
            </w:r>
          </w:p>
        </w:tc>
        <w:tc>
          <w:tcPr>
            <w:tcW w:w="1998" w:type="dxa"/>
            <w:gridSpan w:val="2"/>
          </w:tcPr>
          <w:p w:rsidR="0095679B" w:rsidRPr="009E2623" w:rsidRDefault="0095679B"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сквозной</w:t>
            </w:r>
          </w:p>
          <w:p w:rsidR="0095679B" w:rsidRPr="009E2623" w:rsidRDefault="0095679B"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3800 тн</w:t>
            </w:r>
          </w:p>
          <w:p w:rsidR="0095679B" w:rsidRPr="009E2623" w:rsidRDefault="0095679B"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57/71 ваг.</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Узень</w:t>
            </w:r>
          </w:p>
        </w:tc>
        <w:tc>
          <w:tcPr>
            <w:tcW w:w="2192" w:type="dxa"/>
            <w:gridSpan w:val="3"/>
          </w:tcPr>
          <w:p w:rsidR="0095679B" w:rsidRPr="009E2623" w:rsidRDefault="0095679B"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Берекет</w:t>
            </w:r>
          </w:p>
        </w:tc>
        <w:tc>
          <w:tcPr>
            <w:tcW w:w="3748" w:type="dxa"/>
            <w:gridSpan w:val="4"/>
          </w:tcPr>
          <w:p w:rsidR="0095679B" w:rsidRPr="009E2623" w:rsidRDefault="0095679B" w:rsidP="007D06F2">
            <w:pPr>
              <w:spacing w:after="0" w:line="240" w:lineRule="auto"/>
              <w:rPr>
                <w:rFonts w:ascii="Times New Roman" w:hAnsi="Times New Roman" w:cs="Times New Roman"/>
              </w:rPr>
            </w:pPr>
            <w:r w:rsidRPr="009E2623">
              <w:rPr>
                <w:rFonts w:ascii="Times New Roman" w:hAnsi="Times New Roman" w:cs="Times New Roman"/>
              </w:rPr>
              <w:t>на ст.Берекет и далее</w:t>
            </w:r>
          </w:p>
          <w:p w:rsidR="0095679B" w:rsidRPr="009E2623" w:rsidRDefault="0095679B" w:rsidP="007D06F2">
            <w:pPr>
              <w:spacing w:after="0" w:line="240" w:lineRule="auto"/>
              <w:jc w:val="both"/>
              <w:rPr>
                <w:rFonts w:ascii="Times New Roman" w:hAnsi="Times New Roman"/>
              </w:rPr>
            </w:pPr>
            <w:r w:rsidRPr="009E2623">
              <w:rPr>
                <w:rFonts w:ascii="Times New Roman" w:hAnsi="Times New Roman" w:cs="Times New Roman"/>
                <w:b/>
              </w:rPr>
              <w:t>6647, 7490-7599, 8766-8776</w:t>
            </w:r>
          </w:p>
        </w:tc>
        <w:tc>
          <w:tcPr>
            <w:tcW w:w="1998" w:type="dxa"/>
            <w:gridSpan w:val="2"/>
          </w:tcPr>
          <w:p w:rsidR="0095679B" w:rsidRPr="009E2623" w:rsidRDefault="0095679B"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сквозной</w:t>
            </w:r>
          </w:p>
          <w:p w:rsidR="0095679B" w:rsidRPr="009E2623" w:rsidRDefault="0095679B"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3800 тн</w:t>
            </w:r>
          </w:p>
          <w:p w:rsidR="0095679B" w:rsidRPr="009E2623" w:rsidRDefault="0095679B"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57/71 ваг.</w:t>
            </w:r>
          </w:p>
        </w:tc>
      </w:tr>
      <w:tr w:rsidR="0095679B"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95679B" w:rsidRPr="009E2623" w:rsidRDefault="0095679B" w:rsidP="007D06F2">
            <w:pPr>
              <w:spacing w:after="0" w:line="240" w:lineRule="auto"/>
              <w:jc w:val="both"/>
              <w:rPr>
                <w:rFonts w:ascii="Times New Roman" w:eastAsia="MS Mincho" w:hAnsi="Times New Roman"/>
                <w:b/>
              </w:rPr>
            </w:pPr>
            <w:r w:rsidRPr="009E2623">
              <w:rPr>
                <w:rFonts w:ascii="Times New Roman" w:eastAsia="MS Mincho" w:hAnsi="Times New Roman"/>
                <w:b/>
              </w:rPr>
              <w:t xml:space="preserve">Примечание *: </w:t>
            </w:r>
          </w:p>
          <w:p w:rsidR="0095679B" w:rsidRPr="009E2623" w:rsidRDefault="0095679B" w:rsidP="007D06F2">
            <w:pPr>
              <w:numPr>
                <w:ilvl w:val="0"/>
                <w:numId w:val="12"/>
              </w:numPr>
              <w:spacing w:after="0" w:line="240" w:lineRule="auto"/>
              <w:ind w:left="397" w:hanging="284"/>
              <w:jc w:val="both"/>
              <w:rPr>
                <w:rFonts w:ascii="Times New Roman" w:hAnsi="Times New Roman"/>
                <w:i/>
              </w:rPr>
            </w:pPr>
            <w:r w:rsidRPr="009E2623">
              <w:rPr>
                <w:rFonts w:ascii="Times New Roman" w:hAnsi="Times New Roman"/>
                <w:i/>
              </w:rPr>
              <w:t>Вагоны, погруженные на станциях железных дорог России, Беларуси, Молдавской, Латвийской, Литовской, Южно-Кавказской железных дорог назначением на станции Туркменской железной дороги и далее на Иран, Афганистан и обратно по заявкам грузоотправителей, могут быть направлены как через пункты перехода Оазис (рзд) – Найманкуль, так и через пограничный пункт перехода Болашак/Серхетяка без согласования с причастными железнодорожными администрациями и Дирекцией Совета.</w:t>
            </w:r>
          </w:p>
          <w:p w:rsidR="0095679B" w:rsidRPr="009E2623" w:rsidRDefault="0095679B" w:rsidP="007D06F2">
            <w:pPr>
              <w:numPr>
                <w:ilvl w:val="0"/>
                <w:numId w:val="12"/>
              </w:numPr>
              <w:spacing w:after="0" w:line="240" w:lineRule="auto"/>
              <w:ind w:left="397" w:hanging="284"/>
              <w:jc w:val="both"/>
              <w:rPr>
                <w:rFonts w:ascii="Times New Roman" w:eastAsia="MS Mincho" w:hAnsi="Times New Roman"/>
                <w:b/>
              </w:rPr>
            </w:pPr>
            <w:r w:rsidRPr="009E2623">
              <w:rPr>
                <w:rFonts w:ascii="Times New Roman" w:hAnsi="Times New Roman"/>
                <w:i/>
              </w:rPr>
              <w:t>Вагоны погрузки Актюбинского, Атырауского, Мангистауского, Уральского отделений ГП назначением/транзитом на станции Туркменской ж.д. (ЕСР 7500-7592, 7594-7599, 8766-8775), а также транзит на Иран, Афганистан, следуемые через МГСП Болашак, могут следовать как через МГСП Болашак, так и через МГСП Каракалпакстан.</w:t>
            </w:r>
          </w:p>
          <w:p w:rsidR="0095679B" w:rsidRPr="009E2623" w:rsidRDefault="0095679B" w:rsidP="007D06F2">
            <w:pPr>
              <w:numPr>
                <w:ilvl w:val="0"/>
                <w:numId w:val="12"/>
              </w:numPr>
              <w:spacing w:after="0" w:line="240" w:lineRule="auto"/>
              <w:ind w:left="397" w:hanging="284"/>
              <w:jc w:val="both"/>
              <w:rPr>
                <w:rFonts w:ascii="Times New Roman" w:eastAsia="MS Mincho" w:hAnsi="Times New Roman"/>
                <w:b/>
              </w:rPr>
            </w:pPr>
            <w:r w:rsidRPr="009E2623">
              <w:rPr>
                <w:rFonts w:ascii="Times New Roman" w:hAnsi="Times New Roman"/>
                <w:i/>
              </w:rPr>
              <w:t xml:space="preserve">Вагоны погрузки станций Алматинского, Жамбылского, Шымкентского, Кызылординского отделений ГП назначением на станции Туркменской ж.д., далее на Иран и Афганистан, и обратно, по заявкам грузоотправителей могут быть направлены как через пункт перехода Сарыагаш, так и </w:t>
            </w:r>
            <w:r w:rsidRPr="009E2623">
              <w:rPr>
                <w:rFonts w:ascii="Times New Roman" w:hAnsi="Times New Roman"/>
                <w:i/>
              </w:rPr>
              <w:lastRenderedPageBreak/>
              <w:t>через пункт перехода Болашак.</w:t>
            </w:r>
          </w:p>
          <w:p w:rsidR="0095679B" w:rsidRPr="009E2623" w:rsidRDefault="0095679B" w:rsidP="007D06F2">
            <w:pPr>
              <w:numPr>
                <w:ilvl w:val="0"/>
                <w:numId w:val="12"/>
              </w:numPr>
              <w:spacing w:after="0" w:line="240" w:lineRule="auto"/>
              <w:ind w:left="397" w:hanging="284"/>
              <w:jc w:val="both"/>
              <w:rPr>
                <w:rFonts w:ascii="Times New Roman" w:eastAsia="MS Mincho" w:hAnsi="Times New Roman"/>
                <w:b/>
              </w:rPr>
            </w:pPr>
            <w:r w:rsidRPr="009E2623">
              <w:rPr>
                <w:rFonts w:ascii="Times New Roman" w:hAnsi="Times New Roman"/>
                <w:i/>
              </w:rPr>
              <w:t xml:space="preserve">В связи с открытием нового железнодорожного участка Берекет – Акяйла Туркменской ж.д. все грузы с железнодорожных администраций назначением на станции данного участка направлять в соответствии с планом формирования, установленного для станции Берекет Туркменской ж.д.  </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center"/>
              <w:rPr>
                <w:rFonts w:ascii="Times New Roman" w:eastAsia="MS Mincho" w:hAnsi="Times New Roman"/>
                <w:b/>
                <w:sz w:val="22"/>
                <w:szCs w:val="22"/>
                <w:lang w:val="ru-RU" w:eastAsia="ru-RU"/>
              </w:rPr>
            </w:pPr>
          </w:p>
        </w:tc>
        <w:tc>
          <w:tcPr>
            <w:tcW w:w="2192" w:type="dxa"/>
            <w:gridSpan w:val="3"/>
          </w:tcPr>
          <w:p w:rsidR="0095679B" w:rsidRPr="009E2623" w:rsidRDefault="0095679B" w:rsidP="007D06F2">
            <w:pPr>
              <w:pStyle w:val="ad"/>
              <w:jc w:val="center"/>
              <w:rPr>
                <w:rFonts w:ascii="Times New Roman" w:eastAsia="MS Mincho" w:hAnsi="Times New Roman"/>
                <w:b/>
                <w:sz w:val="22"/>
                <w:szCs w:val="22"/>
                <w:lang w:val="ru-RU" w:eastAsia="ru-RU"/>
              </w:rPr>
            </w:pPr>
          </w:p>
        </w:tc>
        <w:tc>
          <w:tcPr>
            <w:tcW w:w="3748" w:type="dxa"/>
            <w:gridSpan w:val="4"/>
          </w:tcPr>
          <w:p w:rsidR="0095679B" w:rsidRPr="009E2623" w:rsidRDefault="0095679B" w:rsidP="007D06F2">
            <w:pPr>
              <w:pStyle w:val="ad"/>
              <w:jc w:val="center"/>
              <w:rPr>
                <w:rFonts w:ascii="Times New Roman" w:eastAsia="MS Mincho" w:hAnsi="Times New Roman"/>
                <w:b/>
                <w:sz w:val="22"/>
                <w:szCs w:val="22"/>
                <w:lang w:val="ru-RU" w:eastAsia="ru-RU"/>
              </w:rPr>
            </w:pPr>
          </w:p>
        </w:tc>
        <w:tc>
          <w:tcPr>
            <w:tcW w:w="1998" w:type="dxa"/>
            <w:gridSpan w:val="2"/>
          </w:tcPr>
          <w:p w:rsidR="0095679B" w:rsidRPr="009E2623" w:rsidRDefault="0095679B" w:rsidP="007D06F2">
            <w:pPr>
              <w:pStyle w:val="ad"/>
              <w:jc w:val="center"/>
              <w:rPr>
                <w:rFonts w:ascii="Times New Roman" w:eastAsia="MS Mincho" w:hAnsi="Times New Roman"/>
                <w:b/>
                <w:sz w:val="22"/>
                <w:szCs w:val="22"/>
                <w:lang w:val="ru-RU" w:eastAsia="ru-RU"/>
              </w:rPr>
            </w:pPr>
          </w:p>
        </w:tc>
      </w:tr>
      <w:tr w:rsidR="0095679B"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95679B" w:rsidRPr="009E2623" w:rsidRDefault="0095679B" w:rsidP="007D06F2">
            <w:pPr>
              <w:pStyle w:val="ad"/>
              <w:numPr>
                <w:ilvl w:val="0"/>
                <w:numId w:val="6"/>
              </w:numPr>
              <w:jc w:val="center"/>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По Актау-Порт (Паром) – Туркменбаши-1</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center"/>
              <w:rPr>
                <w:rFonts w:ascii="Times New Roman" w:eastAsia="MS Mincho" w:hAnsi="Times New Roman"/>
                <w:b/>
                <w:sz w:val="22"/>
                <w:szCs w:val="22"/>
                <w:lang w:val="ru-RU" w:eastAsia="ru-RU"/>
              </w:rPr>
            </w:pPr>
          </w:p>
        </w:tc>
        <w:tc>
          <w:tcPr>
            <w:tcW w:w="2192" w:type="dxa"/>
            <w:gridSpan w:val="3"/>
          </w:tcPr>
          <w:p w:rsidR="0095679B" w:rsidRPr="009E2623" w:rsidRDefault="0095679B" w:rsidP="007D06F2">
            <w:pPr>
              <w:pStyle w:val="ad"/>
              <w:jc w:val="center"/>
              <w:rPr>
                <w:rFonts w:ascii="Times New Roman" w:eastAsia="MS Mincho" w:hAnsi="Times New Roman"/>
                <w:b/>
                <w:sz w:val="22"/>
                <w:szCs w:val="22"/>
                <w:lang w:val="ru-RU" w:eastAsia="ru-RU"/>
              </w:rPr>
            </w:pPr>
          </w:p>
        </w:tc>
        <w:tc>
          <w:tcPr>
            <w:tcW w:w="3748" w:type="dxa"/>
            <w:gridSpan w:val="4"/>
          </w:tcPr>
          <w:p w:rsidR="0095679B" w:rsidRPr="009E2623" w:rsidRDefault="0095679B" w:rsidP="007D06F2">
            <w:pPr>
              <w:pStyle w:val="ad"/>
              <w:jc w:val="center"/>
              <w:rPr>
                <w:rFonts w:ascii="Times New Roman" w:eastAsia="MS Mincho" w:hAnsi="Times New Roman"/>
                <w:b/>
                <w:sz w:val="22"/>
                <w:szCs w:val="22"/>
                <w:lang w:val="ru-RU" w:eastAsia="ru-RU"/>
              </w:rPr>
            </w:pPr>
          </w:p>
        </w:tc>
        <w:tc>
          <w:tcPr>
            <w:tcW w:w="1998" w:type="dxa"/>
            <w:gridSpan w:val="2"/>
          </w:tcPr>
          <w:p w:rsidR="0095679B" w:rsidRPr="009E2623" w:rsidRDefault="0095679B" w:rsidP="007D06F2">
            <w:pPr>
              <w:pStyle w:val="ad"/>
              <w:jc w:val="center"/>
              <w:rPr>
                <w:rFonts w:ascii="Times New Roman" w:eastAsia="MS Mincho" w:hAnsi="Times New Roman"/>
                <w:b/>
                <w:sz w:val="22"/>
                <w:szCs w:val="22"/>
                <w:lang w:val="ru-RU" w:eastAsia="ru-RU"/>
              </w:rPr>
            </w:pPr>
          </w:p>
        </w:tc>
      </w:tr>
      <w:tr w:rsidR="0095679B"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95679B" w:rsidRPr="009E2623" w:rsidRDefault="0095679B" w:rsidP="007D06F2">
            <w:pPr>
              <w:pStyle w:val="ad"/>
              <w:jc w:val="center"/>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1 паром</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center"/>
              <w:rPr>
                <w:rFonts w:ascii="Times New Roman" w:eastAsia="MS Mincho" w:hAnsi="Times New Roman"/>
                <w:b/>
                <w:sz w:val="22"/>
                <w:szCs w:val="22"/>
                <w:lang w:val="ru-RU" w:eastAsia="ru-RU"/>
              </w:rPr>
            </w:pPr>
          </w:p>
        </w:tc>
        <w:tc>
          <w:tcPr>
            <w:tcW w:w="2192" w:type="dxa"/>
            <w:gridSpan w:val="3"/>
          </w:tcPr>
          <w:p w:rsidR="0095679B" w:rsidRPr="009E2623" w:rsidRDefault="0095679B" w:rsidP="007D06F2">
            <w:pPr>
              <w:pStyle w:val="ad"/>
              <w:jc w:val="center"/>
              <w:rPr>
                <w:rFonts w:ascii="Times New Roman" w:eastAsia="MS Mincho" w:hAnsi="Times New Roman"/>
                <w:b/>
                <w:sz w:val="22"/>
                <w:szCs w:val="22"/>
                <w:lang w:val="ru-RU" w:eastAsia="ru-RU"/>
              </w:rPr>
            </w:pPr>
          </w:p>
        </w:tc>
        <w:tc>
          <w:tcPr>
            <w:tcW w:w="3748" w:type="dxa"/>
            <w:gridSpan w:val="4"/>
          </w:tcPr>
          <w:p w:rsidR="0095679B" w:rsidRPr="009E2623" w:rsidRDefault="0095679B" w:rsidP="007D06F2">
            <w:pPr>
              <w:pStyle w:val="ad"/>
              <w:jc w:val="center"/>
              <w:rPr>
                <w:rFonts w:ascii="Times New Roman" w:eastAsia="MS Mincho" w:hAnsi="Times New Roman"/>
                <w:b/>
                <w:sz w:val="22"/>
                <w:szCs w:val="22"/>
                <w:lang w:val="ru-RU" w:eastAsia="ru-RU"/>
              </w:rPr>
            </w:pPr>
          </w:p>
        </w:tc>
        <w:tc>
          <w:tcPr>
            <w:tcW w:w="1998" w:type="dxa"/>
            <w:gridSpan w:val="2"/>
          </w:tcPr>
          <w:p w:rsidR="0095679B" w:rsidRPr="009E2623" w:rsidRDefault="0095679B" w:rsidP="007D06F2">
            <w:pPr>
              <w:pStyle w:val="ad"/>
              <w:jc w:val="center"/>
              <w:rPr>
                <w:rFonts w:ascii="Times New Roman" w:eastAsia="MS Mincho" w:hAnsi="Times New Roman"/>
                <w:b/>
                <w:sz w:val="22"/>
                <w:szCs w:val="22"/>
                <w:lang w:val="ru-RU" w:eastAsia="ru-RU"/>
              </w:rPr>
            </w:pPr>
          </w:p>
        </w:tc>
      </w:tr>
      <w:tr w:rsidR="0095679B"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95679B" w:rsidRPr="009E2623" w:rsidRDefault="0095679B" w:rsidP="007D06F2">
            <w:pPr>
              <w:pStyle w:val="ad"/>
              <w:jc w:val="center"/>
              <w:rPr>
                <w:rFonts w:ascii="Times New Roman" w:eastAsia="MS Mincho" w:hAnsi="Times New Roman"/>
                <w:b/>
                <w:sz w:val="22"/>
                <w:szCs w:val="22"/>
                <w:lang w:val="ru-RU" w:eastAsia="ru-RU"/>
              </w:rPr>
            </w:pPr>
            <w:r w:rsidRPr="009E2623">
              <w:rPr>
                <w:rFonts w:ascii="Times New Roman" w:hAnsi="Times New Roman"/>
                <w:b/>
                <w:sz w:val="22"/>
                <w:szCs w:val="22"/>
                <w:u w:val="single"/>
                <w:lang w:val="ru-RU" w:eastAsia="ru-RU"/>
              </w:rPr>
              <w:t xml:space="preserve">КЗХ </w:t>
            </w:r>
            <w:r w:rsidRPr="009E2623">
              <w:rPr>
                <w:rFonts w:ascii="Times New Roman" w:eastAsia="MS Mincho" w:hAnsi="Times New Roman"/>
                <w:b/>
                <w:sz w:val="22"/>
                <w:szCs w:val="22"/>
                <w:lang w:val="ru-RU" w:eastAsia="ru-RU"/>
              </w:rPr>
              <w:t>сдает на</w:t>
            </w:r>
          </w:p>
          <w:p w:rsidR="0095679B" w:rsidRPr="009E2623" w:rsidRDefault="0095679B" w:rsidP="007D06F2">
            <w:pPr>
              <w:pStyle w:val="ad"/>
              <w:jc w:val="center"/>
              <w:rPr>
                <w:rFonts w:ascii="Times New Roman" w:eastAsia="MS Mincho" w:hAnsi="Times New Roman"/>
                <w:i/>
                <w:sz w:val="22"/>
                <w:szCs w:val="22"/>
                <w:lang w:val="ru-RU" w:eastAsia="ru-RU"/>
              </w:rPr>
            </w:pPr>
            <w:r w:rsidRPr="009E2623">
              <w:rPr>
                <w:rFonts w:ascii="Times New Roman" w:eastAsia="MS Mincho" w:hAnsi="Times New Roman"/>
                <w:b/>
                <w:sz w:val="22"/>
                <w:szCs w:val="22"/>
                <w:lang w:val="ru-RU" w:eastAsia="ru-RU"/>
              </w:rPr>
              <w:t>Азербайджанскую ж.д.</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eastAsia="MS Mincho" w:hAnsi="Times New Roman"/>
                <w:b/>
                <w:sz w:val="22"/>
                <w:szCs w:val="22"/>
                <w:lang w:val="ru-RU" w:eastAsia="ru-RU"/>
              </w:rPr>
            </w:pPr>
          </w:p>
        </w:tc>
        <w:tc>
          <w:tcPr>
            <w:tcW w:w="2192" w:type="dxa"/>
            <w:gridSpan w:val="3"/>
          </w:tcPr>
          <w:p w:rsidR="0095679B" w:rsidRPr="009E2623" w:rsidRDefault="0095679B" w:rsidP="007D06F2">
            <w:pPr>
              <w:pStyle w:val="ad"/>
              <w:jc w:val="both"/>
              <w:rPr>
                <w:rFonts w:ascii="Times New Roman" w:eastAsia="MS Mincho" w:hAnsi="Times New Roman"/>
                <w:b/>
                <w:sz w:val="22"/>
                <w:szCs w:val="22"/>
                <w:lang w:val="ru-RU" w:eastAsia="ru-RU"/>
              </w:rPr>
            </w:pPr>
          </w:p>
        </w:tc>
        <w:tc>
          <w:tcPr>
            <w:tcW w:w="3748" w:type="dxa"/>
            <w:gridSpan w:val="4"/>
          </w:tcPr>
          <w:p w:rsidR="0095679B" w:rsidRPr="009E2623" w:rsidRDefault="0095679B" w:rsidP="007D06F2">
            <w:pPr>
              <w:spacing w:after="0" w:line="240" w:lineRule="auto"/>
              <w:jc w:val="both"/>
              <w:rPr>
                <w:rFonts w:ascii="Times New Roman" w:eastAsia="MS Mincho" w:hAnsi="Times New Roman"/>
              </w:rPr>
            </w:pPr>
          </w:p>
        </w:tc>
        <w:tc>
          <w:tcPr>
            <w:tcW w:w="1998" w:type="dxa"/>
            <w:gridSpan w:val="2"/>
          </w:tcPr>
          <w:p w:rsidR="0095679B" w:rsidRPr="009E2623" w:rsidRDefault="0095679B" w:rsidP="007D06F2">
            <w:pPr>
              <w:pStyle w:val="ad"/>
              <w:jc w:val="both"/>
              <w:rPr>
                <w:rFonts w:ascii="Times New Roman" w:eastAsia="MS Mincho" w:hAnsi="Times New Roman"/>
                <w:i/>
                <w:sz w:val="22"/>
                <w:szCs w:val="22"/>
                <w:lang w:val="ru-RU" w:eastAsia="ru-RU"/>
              </w:rPr>
            </w:pPr>
          </w:p>
        </w:tc>
      </w:tr>
      <w:tr w:rsidR="0095679B"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95679B" w:rsidRPr="009E2623" w:rsidRDefault="0095679B" w:rsidP="007D06F2">
            <w:pPr>
              <w:pStyle w:val="ad"/>
              <w:jc w:val="center"/>
              <w:rPr>
                <w:rFonts w:ascii="Times New Roman" w:eastAsia="MS Mincho" w:hAnsi="Times New Roman"/>
                <w:i/>
                <w:sz w:val="22"/>
                <w:szCs w:val="22"/>
                <w:lang w:val="ru-RU" w:eastAsia="ru-RU"/>
              </w:rPr>
            </w:pPr>
            <w:r w:rsidRPr="009E2623">
              <w:rPr>
                <w:rFonts w:ascii="Times New Roman" w:eastAsia="MS Mincho" w:hAnsi="Times New Roman"/>
                <w:b/>
                <w:sz w:val="22"/>
                <w:szCs w:val="22"/>
                <w:lang w:val="ru-RU" w:eastAsia="ru-RU"/>
              </w:rPr>
              <w:t>По Актау-Порт (Паром) – Алят*</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eastAsia="MS Mincho" w:hAnsi="Times New Roman"/>
                <w:b/>
                <w:sz w:val="22"/>
                <w:szCs w:val="22"/>
                <w:lang w:val="ru-RU" w:eastAsia="ru-RU"/>
              </w:rPr>
            </w:pPr>
          </w:p>
        </w:tc>
        <w:tc>
          <w:tcPr>
            <w:tcW w:w="2192" w:type="dxa"/>
            <w:gridSpan w:val="3"/>
          </w:tcPr>
          <w:p w:rsidR="0095679B" w:rsidRPr="009E2623" w:rsidRDefault="0095679B" w:rsidP="007D06F2">
            <w:pPr>
              <w:pStyle w:val="ad"/>
              <w:jc w:val="both"/>
              <w:rPr>
                <w:rFonts w:ascii="Times New Roman" w:eastAsia="MS Mincho" w:hAnsi="Times New Roman"/>
                <w:b/>
                <w:sz w:val="22"/>
                <w:szCs w:val="22"/>
                <w:lang w:val="ru-RU" w:eastAsia="ru-RU"/>
              </w:rPr>
            </w:pPr>
          </w:p>
        </w:tc>
        <w:tc>
          <w:tcPr>
            <w:tcW w:w="3748" w:type="dxa"/>
            <w:gridSpan w:val="4"/>
          </w:tcPr>
          <w:p w:rsidR="0095679B" w:rsidRPr="009E2623" w:rsidRDefault="0095679B" w:rsidP="007D06F2">
            <w:pPr>
              <w:spacing w:after="0" w:line="240" w:lineRule="auto"/>
              <w:jc w:val="both"/>
              <w:rPr>
                <w:rFonts w:ascii="Times New Roman" w:eastAsia="MS Mincho" w:hAnsi="Times New Roman"/>
              </w:rPr>
            </w:pPr>
          </w:p>
        </w:tc>
        <w:tc>
          <w:tcPr>
            <w:tcW w:w="1998" w:type="dxa"/>
            <w:gridSpan w:val="2"/>
          </w:tcPr>
          <w:p w:rsidR="0095679B" w:rsidRPr="009E2623" w:rsidRDefault="0095679B" w:rsidP="007D06F2">
            <w:pPr>
              <w:pStyle w:val="ad"/>
              <w:jc w:val="both"/>
              <w:rPr>
                <w:rFonts w:ascii="Times New Roman" w:eastAsia="MS Mincho" w:hAnsi="Times New Roman"/>
                <w:i/>
                <w:sz w:val="22"/>
                <w:szCs w:val="22"/>
                <w:lang w:val="ru-RU" w:eastAsia="ru-RU"/>
              </w:rPr>
            </w:pPr>
          </w:p>
        </w:tc>
      </w:tr>
      <w:tr w:rsidR="0095679B"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95679B" w:rsidRPr="009E2623" w:rsidRDefault="0095679B" w:rsidP="007D06F2">
            <w:pPr>
              <w:pStyle w:val="ad"/>
              <w:jc w:val="center"/>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2 парома – 72-104 вагона</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eastAsia="MS Mincho" w:hAnsi="Times New Roman"/>
                <w:b/>
                <w:sz w:val="22"/>
                <w:szCs w:val="22"/>
                <w:lang w:val="ru-RU" w:eastAsia="ru-RU"/>
              </w:rPr>
            </w:pPr>
          </w:p>
        </w:tc>
        <w:tc>
          <w:tcPr>
            <w:tcW w:w="2192" w:type="dxa"/>
            <w:gridSpan w:val="3"/>
          </w:tcPr>
          <w:p w:rsidR="0095679B" w:rsidRPr="009E2623" w:rsidRDefault="0095679B" w:rsidP="007D06F2">
            <w:pPr>
              <w:pStyle w:val="ad"/>
              <w:jc w:val="both"/>
              <w:rPr>
                <w:rFonts w:ascii="Times New Roman" w:eastAsia="MS Mincho" w:hAnsi="Times New Roman"/>
                <w:b/>
                <w:sz w:val="22"/>
                <w:szCs w:val="22"/>
                <w:lang w:val="ru-RU" w:eastAsia="ru-RU"/>
              </w:rPr>
            </w:pPr>
          </w:p>
        </w:tc>
        <w:tc>
          <w:tcPr>
            <w:tcW w:w="3748" w:type="dxa"/>
            <w:gridSpan w:val="4"/>
          </w:tcPr>
          <w:p w:rsidR="0095679B" w:rsidRPr="009E2623" w:rsidRDefault="0095679B" w:rsidP="007D06F2">
            <w:pPr>
              <w:spacing w:after="0" w:line="240" w:lineRule="auto"/>
              <w:jc w:val="both"/>
              <w:rPr>
                <w:rFonts w:ascii="Times New Roman" w:eastAsia="MS Mincho" w:hAnsi="Times New Roman"/>
              </w:rPr>
            </w:pPr>
          </w:p>
        </w:tc>
        <w:tc>
          <w:tcPr>
            <w:tcW w:w="1998" w:type="dxa"/>
            <w:gridSpan w:val="2"/>
          </w:tcPr>
          <w:p w:rsidR="0095679B" w:rsidRPr="009E2623" w:rsidRDefault="0095679B" w:rsidP="007D06F2">
            <w:pPr>
              <w:pStyle w:val="ad"/>
              <w:jc w:val="both"/>
              <w:rPr>
                <w:rFonts w:ascii="Times New Roman" w:eastAsia="MS Mincho" w:hAnsi="Times New Roman"/>
                <w:i/>
                <w:sz w:val="22"/>
                <w:szCs w:val="22"/>
                <w:lang w:val="ru-RU" w:eastAsia="ru-RU"/>
              </w:rPr>
            </w:pPr>
          </w:p>
        </w:tc>
      </w:tr>
      <w:tr w:rsidR="0095679B"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95679B" w:rsidRPr="009E2623" w:rsidRDefault="0095679B" w:rsidP="007D06F2">
            <w:pPr>
              <w:pStyle w:val="ad"/>
              <w:jc w:val="center"/>
              <w:rPr>
                <w:rFonts w:ascii="Times New Roman" w:eastAsia="MS Mincho" w:hAnsi="Times New Roman"/>
                <w:i/>
                <w:sz w:val="22"/>
                <w:szCs w:val="22"/>
                <w:lang w:val="ru-RU" w:eastAsia="ru-RU"/>
              </w:rPr>
            </w:pPr>
            <w:r w:rsidRPr="009E2623">
              <w:rPr>
                <w:rFonts w:ascii="Times New Roman" w:eastAsia="MS Mincho" w:hAnsi="Times New Roman"/>
                <w:b/>
                <w:sz w:val="22"/>
                <w:szCs w:val="22"/>
                <w:lang w:val="ru-RU" w:eastAsia="ru-RU"/>
              </w:rPr>
              <w:t xml:space="preserve"> По Курык-Порт (Паром) – Алят*</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eastAsia="MS Mincho" w:hAnsi="Times New Roman"/>
                <w:b/>
                <w:sz w:val="22"/>
                <w:szCs w:val="22"/>
                <w:lang w:val="ru-RU" w:eastAsia="ru-RU"/>
              </w:rPr>
            </w:pPr>
          </w:p>
        </w:tc>
        <w:tc>
          <w:tcPr>
            <w:tcW w:w="2192" w:type="dxa"/>
            <w:gridSpan w:val="3"/>
          </w:tcPr>
          <w:p w:rsidR="0095679B" w:rsidRPr="009E2623" w:rsidRDefault="0095679B" w:rsidP="007D06F2">
            <w:pPr>
              <w:pStyle w:val="ad"/>
              <w:jc w:val="both"/>
              <w:rPr>
                <w:rFonts w:ascii="Times New Roman" w:eastAsia="MS Mincho" w:hAnsi="Times New Roman"/>
                <w:b/>
                <w:sz w:val="22"/>
                <w:szCs w:val="22"/>
                <w:lang w:val="ru-RU" w:eastAsia="ru-RU"/>
              </w:rPr>
            </w:pPr>
          </w:p>
        </w:tc>
        <w:tc>
          <w:tcPr>
            <w:tcW w:w="3748" w:type="dxa"/>
            <w:gridSpan w:val="4"/>
          </w:tcPr>
          <w:p w:rsidR="0095679B" w:rsidRPr="009E2623" w:rsidRDefault="0095679B" w:rsidP="007D06F2">
            <w:pPr>
              <w:spacing w:after="0" w:line="240" w:lineRule="auto"/>
              <w:jc w:val="both"/>
              <w:rPr>
                <w:rFonts w:ascii="Times New Roman" w:eastAsia="MS Mincho" w:hAnsi="Times New Roman"/>
              </w:rPr>
            </w:pPr>
          </w:p>
        </w:tc>
        <w:tc>
          <w:tcPr>
            <w:tcW w:w="1998" w:type="dxa"/>
            <w:gridSpan w:val="2"/>
          </w:tcPr>
          <w:p w:rsidR="0095679B" w:rsidRPr="009E2623" w:rsidRDefault="0095679B" w:rsidP="007D06F2">
            <w:pPr>
              <w:pStyle w:val="ad"/>
              <w:jc w:val="both"/>
              <w:rPr>
                <w:rFonts w:ascii="Times New Roman" w:eastAsia="MS Mincho" w:hAnsi="Times New Roman"/>
                <w:i/>
                <w:sz w:val="22"/>
                <w:szCs w:val="22"/>
                <w:lang w:val="ru-RU" w:eastAsia="ru-RU"/>
              </w:rPr>
            </w:pPr>
          </w:p>
        </w:tc>
      </w:tr>
      <w:tr w:rsidR="0095679B"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95679B" w:rsidRPr="009E2623" w:rsidRDefault="0095679B" w:rsidP="007D06F2">
            <w:pPr>
              <w:pStyle w:val="ad"/>
              <w:jc w:val="center"/>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4 парома – 168-224 вагона</w:t>
            </w:r>
          </w:p>
        </w:tc>
      </w:tr>
      <w:tr w:rsidR="0095679B"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95679B" w:rsidRPr="009E2623" w:rsidRDefault="0095679B"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b/>
                <w:sz w:val="22"/>
                <w:szCs w:val="22"/>
                <w:lang w:val="ru-RU" w:eastAsia="ru-RU"/>
              </w:rPr>
              <w:t>Примечание *:</w:t>
            </w:r>
            <w:r w:rsidRPr="009E2623">
              <w:rPr>
                <w:rFonts w:ascii="Times New Roman" w:eastAsia="MS Mincho" w:hAnsi="Times New Roman"/>
                <w:i/>
                <w:sz w:val="22"/>
                <w:szCs w:val="22"/>
                <w:lang w:val="ru-RU" w:eastAsia="ru-RU"/>
              </w:rPr>
              <w:t xml:space="preserve"> </w:t>
            </w:r>
          </w:p>
          <w:p w:rsidR="0095679B" w:rsidRPr="009E2623" w:rsidRDefault="0095679B" w:rsidP="007D06F2">
            <w:pPr>
              <w:pStyle w:val="ad"/>
              <w:numPr>
                <w:ilvl w:val="0"/>
                <w:numId w:val="7"/>
              </w:numPr>
              <w:tabs>
                <w:tab w:val="left" w:pos="398"/>
              </w:tabs>
              <w:ind w:left="0" w:firstLine="114"/>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Вагонопоток со станций КЗХ назначением на станции Азербайджана, Грузии направляется через МП Актау/Курык при наличии объемов перевозок на основании заявок грузоотправителей и согласия Каспийского пароходства.</w:t>
            </w:r>
          </w:p>
          <w:p w:rsidR="0095679B" w:rsidRPr="009E2623" w:rsidRDefault="0095679B" w:rsidP="007D06F2">
            <w:pPr>
              <w:pStyle w:val="ad"/>
              <w:numPr>
                <w:ilvl w:val="0"/>
                <w:numId w:val="7"/>
              </w:numPr>
              <w:tabs>
                <w:tab w:val="left" w:pos="398"/>
              </w:tabs>
              <w:ind w:left="0" w:firstLine="114"/>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Вагоны, погруженные на станциях КЗХ назначением на станции Азербайджана, Грузии по заявкам грузоотправителей, могут быть направлены как через паромный комплекс Актау-Порт /Курык-Порт – Алят, так и через пункты перехода Дины Нурпеисовой (эксп.) – Самур (эксп.) (для всех отделений, кроме Уральского отделения ГП) и Семиглавый Мар (эксп.) – Самур (эксп.) (для Уральского отделения ГП) без согласования с железнодорожными администрациями и Дирекцией Совета, соответственно и в обратном направлении.</w:t>
            </w:r>
          </w:p>
          <w:p w:rsidR="0095679B" w:rsidRPr="009E2623" w:rsidRDefault="0095679B" w:rsidP="007D06F2">
            <w:pPr>
              <w:pStyle w:val="ad"/>
              <w:numPr>
                <w:ilvl w:val="0"/>
                <w:numId w:val="7"/>
              </w:numPr>
              <w:tabs>
                <w:tab w:val="left" w:pos="398"/>
              </w:tabs>
              <w:ind w:left="0" w:firstLine="114"/>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Вагоны, погруженные на станциях железных дорог Украины могут быть направлены как через сухопутные погранпереходы, предусмотренные планом формирования, так и с участием паромных комплексов, без согласования с причастными железнодорожными администрациями и Дирекцией Совета, при уведомлении судовладельца, назначением на станции железных дорог:</w:t>
            </w:r>
          </w:p>
          <w:p w:rsidR="0095679B" w:rsidRPr="009E2623" w:rsidRDefault="0095679B" w:rsidP="007D06F2">
            <w:pPr>
              <w:spacing w:after="0" w:line="240" w:lineRule="auto"/>
              <w:ind w:firstLine="98"/>
              <w:jc w:val="both"/>
              <w:rPr>
                <w:rFonts w:ascii="Times New Roman" w:eastAsia="MS Mincho" w:hAnsi="Times New Roman" w:cs="Times New Roman"/>
                <w:i/>
                <w:lang w:val="x-none" w:eastAsia="x-none"/>
              </w:rPr>
            </w:pPr>
            <w:r w:rsidRPr="009E2623">
              <w:rPr>
                <w:rFonts w:ascii="Times New Roman" w:eastAsia="MS Mincho" w:hAnsi="Times New Roman" w:cs="Times New Roman"/>
                <w:i/>
                <w:lang w:val="x-none" w:eastAsia="x-none"/>
              </w:rPr>
              <w:t>- Азербайджана и транзитом в Иран по маршруту Паромная (эксп. на Батуми/Поти) – Гардабани;</w:t>
            </w:r>
          </w:p>
          <w:p w:rsidR="0095679B" w:rsidRPr="009E2623" w:rsidRDefault="0095679B" w:rsidP="007D06F2">
            <w:pPr>
              <w:spacing w:after="0" w:line="240" w:lineRule="auto"/>
              <w:ind w:firstLine="98"/>
              <w:jc w:val="both"/>
              <w:rPr>
                <w:rFonts w:ascii="Times New Roman" w:eastAsia="MS Mincho" w:hAnsi="Times New Roman" w:cs="Times New Roman"/>
                <w:i/>
                <w:lang w:val="x-none" w:eastAsia="x-none"/>
              </w:rPr>
            </w:pPr>
            <w:r w:rsidRPr="009E2623">
              <w:rPr>
                <w:rFonts w:ascii="Times New Roman" w:eastAsia="MS Mincho" w:hAnsi="Times New Roman" w:cs="Times New Roman"/>
                <w:i/>
                <w:lang w:val="x-none" w:eastAsia="x-none"/>
              </w:rPr>
              <w:t>- Туркменистана и транзитом в Иран и Афганистан по маршруту Паромная (эксп. на Батуми/Поти) – Гардабани – Алят (эксп. на Туркменбаши-1);</w:t>
            </w:r>
          </w:p>
          <w:p w:rsidR="0095679B" w:rsidRPr="009E2623" w:rsidRDefault="0095679B" w:rsidP="007D06F2">
            <w:pPr>
              <w:spacing w:after="0" w:line="240" w:lineRule="auto"/>
              <w:ind w:firstLine="98"/>
              <w:jc w:val="both"/>
              <w:rPr>
                <w:rFonts w:ascii="Times New Roman" w:eastAsia="MS Mincho" w:hAnsi="Times New Roman" w:cs="Times New Roman"/>
                <w:i/>
                <w:lang w:val="x-none" w:eastAsia="x-none"/>
              </w:rPr>
            </w:pPr>
            <w:r w:rsidRPr="009E2623">
              <w:rPr>
                <w:rFonts w:ascii="Times New Roman" w:eastAsia="MS Mincho" w:hAnsi="Times New Roman" w:cs="Times New Roman"/>
                <w:i/>
                <w:lang w:val="x-none" w:eastAsia="x-none"/>
              </w:rPr>
              <w:t>- участков Келес – Янгиер, Назарбек – Далигузар, Ялангач – Ходжикент, Сергели – Ангрен Ташкентского отделения (ЕСР: 7200-7252) Узбекистана, Худжандского участка (ЕСР: 7473-7481, 7483-7486) Таджикистана, по маршруту Паромная (эксп. на Батуми/Поти) – Гардабани – Алят (эксп. на Туркменбаши-1) – Фарап;</w:t>
            </w:r>
          </w:p>
          <w:p w:rsidR="0095679B" w:rsidRPr="009E2623" w:rsidRDefault="0095679B" w:rsidP="007D06F2">
            <w:pPr>
              <w:spacing w:after="0" w:line="240" w:lineRule="auto"/>
              <w:ind w:firstLine="98"/>
              <w:jc w:val="both"/>
              <w:rPr>
                <w:rFonts w:ascii="Times New Roman" w:eastAsia="MS Mincho" w:hAnsi="Times New Roman" w:cs="Times New Roman"/>
                <w:i/>
                <w:lang w:val="x-none" w:eastAsia="x-none"/>
              </w:rPr>
            </w:pPr>
            <w:r w:rsidRPr="009E2623">
              <w:rPr>
                <w:rFonts w:ascii="Times New Roman" w:eastAsia="MS Mincho" w:hAnsi="Times New Roman" w:cs="Times New Roman"/>
                <w:i/>
                <w:lang w:val="x-none" w:eastAsia="x-none"/>
              </w:rPr>
              <w:t xml:space="preserve">- Казахстана и транзитом в Китай, Кыргызстан (ЕСР: 7151-7178), по маршруту Паромная (эксп. на Батуми/Поти) – Гардабани – </w:t>
            </w:r>
            <w:r w:rsidRPr="009E2623">
              <w:rPr>
                <w:rFonts w:ascii="Times New Roman" w:eastAsia="MS Mincho" w:hAnsi="Times New Roman" w:cs="Times New Roman"/>
                <w:b/>
                <w:i/>
                <w:lang w:val="x-none" w:eastAsia="x-none"/>
              </w:rPr>
              <w:t>Алят (эксп. на Актау-Порт/Курык-Порт)</w:t>
            </w:r>
            <w:r w:rsidRPr="009E2623">
              <w:rPr>
                <w:rFonts w:ascii="Times New Roman" w:eastAsia="MS Mincho" w:hAnsi="Times New Roman" w:cs="Times New Roman"/>
                <w:i/>
                <w:lang w:val="x-none" w:eastAsia="x-none"/>
              </w:rPr>
              <w:t xml:space="preserve">; </w:t>
            </w:r>
          </w:p>
          <w:p w:rsidR="0095679B" w:rsidRPr="009E2623" w:rsidRDefault="0095679B" w:rsidP="007D06F2">
            <w:pPr>
              <w:spacing w:after="0" w:line="240" w:lineRule="auto"/>
              <w:ind w:firstLine="98"/>
              <w:jc w:val="both"/>
              <w:rPr>
                <w:rFonts w:ascii="Times New Roman" w:eastAsia="MS Mincho" w:hAnsi="Times New Roman" w:cs="Times New Roman"/>
                <w:i/>
                <w:lang w:val="x-none" w:eastAsia="x-none"/>
              </w:rPr>
            </w:pPr>
            <w:r w:rsidRPr="009E2623">
              <w:rPr>
                <w:rFonts w:ascii="Times New Roman" w:eastAsia="MS Mincho" w:hAnsi="Times New Roman" w:cs="Times New Roman"/>
                <w:i/>
                <w:lang w:val="x-none" w:eastAsia="x-none"/>
              </w:rPr>
              <w:t xml:space="preserve">- Узбекистана (ЕСР: 7255-7447), и транзитом в Афганистан, Южного участка Кыргызстана (ЕСР: 7180-7196) по маршруту Паромная (эксп. на Батуми/Поти) – Гардабани – </w:t>
            </w:r>
            <w:r w:rsidRPr="009E2623">
              <w:rPr>
                <w:rFonts w:ascii="Times New Roman" w:eastAsia="MS Mincho" w:hAnsi="Times New Roman" w:cs="Times New Roman"/>
                <w:b/>
                <w:i/>
                <w:lang w:val="x-none" w:eastAsia="x-none"/>
              </w:rPr>
              <w:t>Алят</w:t>
            </w:r>
            <w:r w:rsidRPr="009E2623">
              <w:rPr>
                <w:rFonts w:ascii="Times New Roman" w:eastAsia="MS Mincho" w:hAnsi="Times New Roman" w:cs="Times New Roman"/>
                <w:i/>
                <w:lang w:val="x-none" w:eastAsia="x-none"/>
              </w:rPr>
              <w:t xml:space="preserve"> (эксп. на Туркменбаши-1/ </w:t>
            </w:r>
            <w:r w:rsidRPr="009E2623">
              <w:rPr>
                <w:rFonts w:ascii="Times New Roman" w:eastAsia="MS Mincho" w:hAnsi="Times New Roman" w:cs="Times New Roman"/>
                <w:b/>
                <w:i/>
                <w:lang w:val="x-none" w:eastAsia="x-none"/>
              </w:rPr>
              <w:t>Актау-Порт/ Курык-Порт</w:t>
            </w:r>
            <w:r w:rsidRPr="009E2623">
              <w:rPr>
                <w:rFonts w:ascii="Times New Roman" w:eastAsia="MS Mincho" w:hAnsi="Times New Roman" w:cs="Times New Roman"/>
                <w:i/>
                <w:lang w:val="x-none" w:eastAsia="x-none"/>
              </w:rPr>
              <w:t>) и далее по плану формирования;</w:t>
            </w:r>
          </w:p>
          <w:p w:rsidR="0095679B" w:rsidRPr="009E2623" w:rsidRDefault="0095679B" w:rsidP="007D06F2">
            <w:pPr>
              <w:spacing w:after="0" w:line="240" w:lineRule="auto"/>
              <w:ind w:firstLine="98"/>
              <w:jc w:val="both"/>
              <w:rPr>
                <w:rFonts w:ascii="Times New Roman" w:eastAsia="MS Mincho" w:hAnsi="Times New Roman"/>
                <w:i/>
                <w:lang w:eastAsia="x-none"/>
              </w:rPr>
            </w:pPr>
            <w:r w:rsidRPr="009E2623">
              <w:rPr>
                <w:rFonts w:ascii="Times New Roman" w:eastAsia="MS Mincho" w:hAnsi="Times New Roman" w:cs="Times New Roman"/>
                <w:i/>
                <w:lang w:val="x-none" w:eastAsia="x-none"/>
              </w:rPr>
              <w:t xml:space="preserve">- Душанбинского участка Таджикистана (ЕСР: 7450-7460) по маршруту Паромная (эксп. на Батуми/Поти) – Гардабани – </w:t>
            </w:r>
            <w:r w:rsidRPr="009E2623">
              <w:rPr>
                <w:rFonts w:ascii="Times New Roman" w:eastAsia="MS Mincho" w:hAnsi="Times New Roman" w:cs="Times New Roman"/>
                <w:b/>
                <w:i/>
                <w:lang w:val="x-none" w:eastAsia="x-none"/>
              </w:rPr>
              <w:t>Алят</w:t>
            </w:r>
            <w:r w:rsidRPr="009E2623">
              <w:rPr>
                <w:rFonts w:ascii="Times New Roman" w:eastAsia="MS Mincho" w:hAnsi="Times New Roman" w:cs="Times New Roman"/>
                <w:i/>
                <w:lang w:val="x-none" w:eastAsia="x-none"/>
              </w:rPr>
              <w:t xml:space="preserve"> (эксп. на Туркменбаши-1/ </w:t>
            </w:r>
            <w:r w:rsidRPr="009E2623">
              <w:rPr>
                <w:rFonts w:ascii="Times New Roman" w:eastAsia="MS Mincho" w:hAnsi="Times New Roman" w:cs="Times New Roman"/>
                <w:b/>
                <w:i/>
                <w:lang w:val="x-none" w:eastAsia="x-none"/>
              </w:rPr>
              <w:t>Актау-Порт/ Курык-Порт</w:t>
            </w:r>
            <w:r w:rsidRPr="009E2623">
              <w:rPr>
                <w:rFonts w:ascii="Times New Roman" w:eastAsia="MS Mincho" w:hAnsi="Times New Roman" w:cs="Times New Roman"/>
                <w:i/>
                <w:lang w:val="x-none" w:eastAsia="x-none"/>
              </w:rPr>
              <w:t>).</w:t>
            </w:r>
            <w:r w:rsidRPr="009E2623">
              <w:rPr>
                <w:rFonts w:ascii="Times New Roman" w:eastAsia="MS Mincho" w:hAnsi="Times New Roman"/>
                <w:i/>
                <w:lang w:eastAsia="x-none"/>
              </w:rPr>
              <w:t xml:space="preserve"> </w:t>
            </w:r>
          </w:p>
          <w:p w:rsidR="0095679B" w:rsidRPr="009E2623" w:rsidRDefault="0095679B" w:rsidP="007D06F2">
            <w:pPr>
              <w:spacing w:after="0" w:line="240" w:lineRule="auto"/>
              <w:ind w:firstLine="98"/>
              <w:jc w:val="both"/>
              <w:rPr>
                <w:rFonts w:ascii="Times New Roman" w:eastAsia="MS Mincho" w:hAnsi="Times New Roman"/>
                <w:i/>
                <w:lang w:eastAsia="x-none"/>
              </w:rPr>
            </w:pPr>
            <w:r w:rsidRPr="009E2623">
              <w:rPr>
                <w:rFonts w:ascii="Times New Roman" w:eastAsia="MS Mincho" w:hAnsi="Times New Roman"/>
                <w:i/>
                <w:lang w:eastAsia="x-none"/>
              </w:rPr>
              <w:t>Возврат порожних вагонов производить тем же маршрутом.</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eastAsia="MS Mincho" w:hAnsi="Times New Roman"/>
                <w:b/>
                <w:sz w:val="22"/>
                <w:szCs w:val="22"/>
                <w:lang w:val="ru-RU" w:eastAsia="ru-RU"/>
              </w:rPr>
            </w:pPr>
          </w:p>
        </w:tc>
        <w:tc>
          <w:tcPr>
            <w:tcW w:w="2192" w:type="dxa"/>
            <w:gridSpan w:val="3"/>
          </w:tcPr>
          <w:p w:rsidR="0095679B" w:rsidRPr="009E2623" w:rsidRDefault="0095679B" w:rsidP="007D06F2">
            <w:pPr>
              <w:pStyle w:val="ad"/>
              <w:jc w:val="both"/>
              <w:rPr>
                <w:rFonts w:ascii="Times New Roman" w:eastAsia="MS Mincho" w:hAnsi="Times New Roman"/>
                <w:b/>
                <w:sz w:val="22"/>
                <w:szCs w:val="22"/>
                <w:lang w:val="ru-RU" w:eastAsia="ru-RU"/>
              </w:rPr>
            </w:pPr>
          </w:p>
        </w:tc>
        <w:tc>
          <w:tcPr>
            <w:tcW w:w="3748" w:type="dxa"/>
            <w:gridSpan w:val="4"/>
          </w:tcPr>
          <w:p w:rsidR="0095679B" w:rsidRPr="009E2623" w:rsidRDefault="0095679B" w:rsidP="007D06F2">
            <w:pPr>
              <w:spacing w:after="0" w:line="240" w:lineRule="auto"/>
              <w:jc w:val="both"/>
              <w:rPr>
                <w:rFonts w:ascii="Times New Roman" w:eastAsia="MS Mincho" w:hAnsi="Times New Roman"/>
              </w:rPr>
            </w:pPr>
          </w:p>
        </w:tc>
        <w:tc>
          <w:tcPr>
            <w:tcW w:w="1998" w:type="dxa"/>
            <w:gridSpan w:val="2"/>
          </w:tcPr>
          <w:p w:rsidR="0095679B" w:rsidRPr="009E2623" w:rsidRDefault="0095679B" w:rsidP="007D06F2">
            <w:pPr>
              <w:pStyle w:val="ad"/>
              <w:jc w:val="both"/>
              <w:rPr>
                <w:rFonts w:ascii="Times New Roman" w:eastAsia="MS Mincho" w:hAnsi="Times New Roman"/>
                <w:i/>
                <w:sz w:val="22"/>
                <w:szCs w:val="22"/>
                <w:lang w:val="ru-RU" w:eastAsia="ru-RU"/>
              </w:rPr>
            </w:pPr>
          </w:p>
        </w:tc>
      </w:tr>
      <w:tr w:rsidR="0095679B"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95679B" w:rsidRPr="009E2623" w:rsidRDefault="0095679B" w:rsidP="007D06F2">
            <w:pPr>
              <w:pStyle w:val="ad"/>
              <w:jc w:val="center"/>
              <w:rPr>
                <w:rFonts w:ascii="Times New Roman" w:eastAsia="MS Mincho" w:hAnsi="Times New Roman"/>
                <w:b/>
                <w:sz w:val="22"/>
                <w:szCs w:val="22"/>
                <w:lang w:val="ru-RU" w:eastAsia="ru-RU"/>
              </w:rPr>
            </w:pPr>
            <w:r w:rsidRPr="009E2623">
              <w:rPr>
                <w:rFonts w:ascii="Times New Roman" w:hAnsi="Times New Roman"/>
                <w:b/>
                <w:sz w:val="22"/>
                <w:szCs w:val="22"/>
                <w:u w:val="single"/>
                <w:lang w:val="ru-RU" w:eastAsia="ru-RU"/>
              </w:rPr>
              <w:t xml:space="preserve">КЗХ </w:t>
            </w:r>
            <w:r w:rsidRPr="009E2623">
              <w:rPr>
                <w:rFonts w:ascii="Times New Roman" w:eastAsia="MS Mincho" w:hAnsi="Times New Roman"/>
                <w:b/>
                <w:sz w:val="22"/>
                <w:szCs w:val="22"/>
                <w:lang w:val="ru-RU" w:eastAsia="ru-RU"/>
              </w:rPr>
              <w:t>сдает на</w:t>
            </w:r>
          </w:p>
          <w:p w:rsidR="0095679B" w:rsidRPr="009E2623" w:rsidRDefault="0095679B" w:rsidP="007D06F2">
            <w:pPr>
              <w:pStyle w:val="ad"/>
              <w:jc w:val="center"/>
              <w:rPr>
                <w:rFonts w:ascii="Times New Roman" w:eastAsia="MS Mincho" w:hAnsi="Times New Roman"/>
                <w:i/>
                <w:sz w:val="22"/>
                <w:szCs w:val="22"/>
                <w:lang w:val="ru-RU" w:eastAsia="ru-RU"/>
              </w:rPr>
            </w:pPr>
            <w:r w:rsidRPr="009E2623">
              <w:rPr>
                <w:rFonts w:ascii="Times New Roman" w:eastAsia="MS Mincho" w:hAnsi="Times New Roman"/>
                <w:b/>
                <w:sz w:val="22"/>
                <w:szCs w:val="22"/>
                <w:lang w:val="ru-RU" w:eastAsia="ru-RU"/>
              </w:rPr>
              <w:t>Северо-Кавказскую ж.д.</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eastAsia="MS Mincho" w:hAnsi="Times New Roman"/>
                <w:b/>
                <w:sz w:val="22"/>
                <w:szCs w:val="22"/>
                <w:lang w:val="ru-RU" w:eastAsia="ru-RU"/>
              </w:rPr>
            </w:pPr>
          </w:p>
        </w:tc>
        <w:tc>
          <w:tcPr>
            <w:tcW w:w="2192" w:type="dxa"/>
            <w:gridSpan w:val="3"/>
          </w:tcPr>
          <w:p w:rsidR="0095679B" w:rsidRPr="009E2623" w:rsidRDefault="0095679B" w:rsidP="007D06F2">
            <w:pPr>
              <w:pStyle w:val="ad"/>
              <w:jc w:val="both"/>
              <w:rPr>
                <w:rFonts w:ascii="Times New Roman" w:eastAsia="MS Mincho" w:hAnsi="Times New Roman"/>
                <w:b/>
                <w:sz w:val="22"/>
                <w:szCs w:val="22"/>
                <w:lang w:val="ru-RU" w:eastAsia="ru-RU"/>
              </w:rPr>
            </w:pPr>
          </w:p>
        </w:tc>
        <w:tc>
          <w:tcPr>
            <w:tcW w:w="3748" w:type="dxa"/>
            <w:gridSpan w:val="4"/>
          </w:tcPr>
          <w:p w:rsidR="0095679B" w:rsidRPr="009E2623" w:rsidRDefault="0095679B" w:rsidP="007D06F2">
            <w:pPr>
              <w:spacing w:after="0" w:line="240" w:lineRule="auto"/>
              <w:jc w:val="both"/>
              <w:rPr>
                <w:rFonts w:ascii="Times New Roman" w:eastAsia="MS Mincho" w:hAnsi="Times New Roman"/>
              </w:rPr>
            </w:pPr>
          </w:p>
        </w:tc>
        <w:tc>
          <w:tcPr>
            <w:tcW w:w="1998" w:type="dxa"/>
            <w:gridSpan w:val="2"/>
          </w:tcPr>
          <w:p w:rsidR="0095679B" w:rsidRPr="009E2623" w:rsidRDefault="0095679B" w:rsidP="007D06F2">
            <w:pPr>
              <w:pStyle w:val="ad"/>
              <w:jc w:val="both"/>
              <w:rPr>
                <w:rFonts w:ascii="Times New Roman" w:eastAsia="MS Mincho" w:hAnsi="Times New Roman"/>
                <w:i/>
                <w:sz w:val="22"/>
                <w:szCs w:val="22"/>
                <w:lang w:val="ru-RU" w:eastAsia="ru-RU"/>
              </w:rPr>
            </w:pPr>
          </w:p>
        </w:tc>
      </w:tr>
      <w:tr w:rsidR="0095679B"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95679B" w:rsidRPr="009E2623" w:rsidRDefault="0095679B" w:rsidP="007D06F2">
            <w:pPr>
              <w:pStyle w:val="ad"/>
              <w:jc w:val="center"/>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По Актау-Порт - Паром – Махачкала*</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eastAsia="MS Mincho" w:hAnsi="Times New Roman"/>
                <w:b/>
                <w:sz w:val="22"/>
                <w:szCs w:val="22"/>
                <w:lang w:val="ru-RU" w:eastAsia="ru-RU"/>
              </w:rPr>
            </w:pPr>
          </w:p>
        </w:tc>
        <w:tc>
          <w:tcPr>
            <w:tcW w:w="2192" w:type="dxa"/>
            <w:gridSpan w:val="3"/>
          </w:tcPr>
          <w:p w:rsidR="0095679B" w:rsidRPr="009E2623" w:rsidRDefault="0095679B" w:rsidP="007D06F2">
            <w:pPr>
              <w:pStyle w:val="ad"/>
              <w:jc w:val="both"/>
              <w:rPr>
                <w:rFonts w:ascii="Times New Roman" w:eastAsia="MS Mincho" w:hAnsi="Times New Roman"/>
                <w:b/>
                <w:sz w:val="22"/>
                <w:szCs w:val="22"/>
                <w:lang w:val="ru-RU" w:eastAsia="ru-RU"/>
              </w:rPr>
            </w:pPr>
          </w:p>
        </w:tc>
        <w:tc>
          <w:tcPr>
            <w:tcW w:w="3748" w:type="dxa"/>
            <w:gridSpan w:val="4"/>
          </w:tcPr>
          <w:p w:rsidR="0095679B" w:rsidRPr="009E2623" w:rsidRDefault="0095679B" w:rsidP="007D06F2">
            <w:pPr>
              <w:spacing w:after="0" w:line="240" w:lineRule="auto"/>
              <w:jc w:val="both"/>
              <w:rPr>
                <w:rFonts w:ascii="Times New Roman" w:eastAsia="MS Mincho" w:hAnsi="Times New Roman"/>
              </w:rPr>
            </w:pPr>
          </w:p>
        </w:tc>
        <w:tc>
          <w:tcPr>
            <w:tcW w:w="1998" w:type="dxa"/>
            <w:gridSpan w:val="2"/>
          </w:tcPr>
          <w:p w:rsidR="0095679B" w:rsidRPr="009E2623" w:rsidRDefault="0095679B" w:rsidP="007D06F2">
            <w:pPr>
              <w:pStyle w:val="ad"/>
              <w:jc w:val="both"/>
              <w:rPr>
                <w:rFonts w:ascii="Times New Roman" w:eastAsia="MS Mincho" w:hAnsi="Times New Roman"/>
                <w:i/>
                <w:sz w:val="22"/>
                <w:szCs w:val="22"/>
                <w:lang w:val="ru-RU" w:eastAsia="ru-RU"/>
              </w:rPr>
            </w:pPr>
          </w:p>
        </w:tc>
      </w:tr>
      <w:tr w:rsidR="0095679B"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95679B" w:rsidRPr="009E2623" w:rsidRDefault="0095679B" w:rsidP="007D06F2">
            <w:pPr>
              <w:pStyle w:val="ad"/>
              <w:jc w:val="center"/>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1 паром – 28 вагонов</w:t>
            </w:r>
          </w:p>
        </w:tc>
      </w:tr>
      <w:tr w:rsidR="0095679B"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95679B" w:rsidRPr="009E2623" w:rsidRDefault="0095679B"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b/>
                <w:sz w:val="22"/>
                <w:szCs w:val="22"/>
                <w:lang w:val="ru-RU" w:eastAsia="ru-RU"/>
              </w:rPr>
              <w:lastRenderedPageBreak/>
              <w:t>Примечание *:</w:t>
            </w:r>
            <w:r w:rsidRPr="009E2623">
              <w:rPr>
                <w:rFonts w:ascii="Times New Roman" w:eastAsia="MS Mincho" w:hAnsi="Times New Roman"/>
                <w:i/>
                <w:sz w:val="22"/>
                <w:szCs w:val="22"/>
                <w:lang w:val="ru-RU" w:eastAsia="ru-RU"/>
              </w:rPr>
              <w:t xml:space="preserve"> Вагонопоток со станций КЗХ назначением на станции Азербайджана, Грузии направляется через морские порты Актау/Курык при наличии объемов перевозок на основании заявок грузоотправителей и согласия Каспийского пароходства.</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eastAsia="MS Mincho" w:hAnsi="Times New Roman"/>
                <w:b/>
                <w:sz w:val="22"/>
                <w:szCs w:val="22"/>
                <w:lang w:val="ru-RU" w:eastAsia="ru-RU"/>
              </w:rPr>
            </w:pPr>
          </w:p>
        </w:tc>
        <w:tc>
          <w:tcPr>
            <w:tcW w:w="2192" w:type="dxa"/>
            <w:gridSpan w:val="3"/>
          </w:tcPr>
          <w:p w:rsidR="0095679B" w:rsidRPr="009E2623" w:rsidRDefault="0095679B" w:rsidP="007D06F2">
            <w:pPr>
              <w:pStyle w:val="ad"/>
              <w:jc w:val="both"/>
              <w:rPr>
                <w:rFonts w:ascii="Times New Roman" w:eastAsia="MS Mincho" w:hAnsi="Times New Roman"/>
                <w:b/>
                <w:sz w:val="22"/>
                <w:szCs w:val="22"/>
                <w:lang w:val="ru-RU" w:eastAsia="ru-RU"/>
              </w:rPr>
            </w:pPr>
          </w:p>
        </w:tc>
        <w:tc>
          <w:tcPr>
            <w:tcW w:w="3748" w:type="dxa"/>
            <w:gridSpan w:val="4"/>
          </w:tcPr>
          <w:p w:rsidR="0095679B" w:rsidRPr="009E2623" w:rsidRDefault="0095679B" w:rsidP="007D06F2">
            <w:pPr>
              <w:spacing w:after="0" w:line="240" w:lineRule="auto"/>
              <w:jc w:val="both"/>
              <w:rPr>
                <w:rFonts w:ascii="Times New Roman" w:eastAsia="MS Mincho" w:hAnsi="Times New Roman"/>
              </w:rPr>
            </w:pPr>
          </w:p>
        </w:tc>
        <w:tc>
          <w:tcPr>
            <w:tcW w:w="1998" w:type="dxa"/>
            <w:gridSpan w:val="2"/>
          </w:tcPr>
          <w:p w:rsidR="0095679B" w:rsidRPr="009E2623" w:rsidRDefault="0095679B" w:rsidP="007D06F2">
            <w:pPr>
              <w:pStyle w:val="ad"/>
              <w:jc w:val="both"/>
              <w:rPr>
                <w:rFonts w:ascii="Times New Roman" w:eastAsia="MS Mincho" w:hAnsi="Times New Roman"/>
                <w:i/>
                <w:sz w:val="22"/>
                <w:szCs w:val="22"/>
                <w:lang w:val="ru-RU" w:eastAsia="ru-RU"/>
              </w:rPr>
            </w:pPr>
          </w:p>
        </w:tc>
      </w:tr>
      <w:tr w:rsidR="0095679B"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95679B" w:rsidRPr="009E2623" w:rsidRDefault="0095679B" w:rsidP="007D06F2">
            <w:pPr>
              <w:spacing w:after="0" w:line="240" w:lineRule="auto"/>
              <w:jc w:val="center"/>
              <w:rPr>
                <w:rFonts w:ascii="Times New Roman" w:hAnsi="Times New Roman"/>
                <w:b/>
                <w:u w:val="single"/>
              </w:rPr>
            </w:pPr>
            <w:r w:rsidRPr="009E2623">
              <w:rPr>
                <w:rFonts w:ascii="Times New Roman" w:hAnsi="Times New Roman"/>
                <w:b/>
                <w:u w:val="single"/>
              </w:rPr>
              <w:t>Киргизскaя ж.д.</w:t>
            </w:r>
          </w:p>
          <w:p w:rsidR="0095679B" w:rsidRPr="009E2623" w:rsidRDefault="0095679B" w:rsidP="007D06F2">
            <w:pPr>
              <w:spacing w:after="0" w:line="240" w:lineRule="auto"/>
              <w:jc w:val="center"/>
              <w:rPr>
                <w:rFonts w:ascii="Times New Roman" w:hAnsi="Times New Roman"/>
                <w:b/>
              </w:rPr>
            </w:pPr>
            <w:r w:rsidRPr="009E2623">
              <w:rPr>
                <w:rFonts w:ascii="Times New Roman" w:hAnsi="Times New Roman"/>
                <w:b/>
              </w:rPr>
              <w:t xml:space="preserve">сдает на </w:t>
            </w:r>
            <w:r w:rsidRPr="009E2623">
              <w:rPr>
                <w:rFonts w:ascii="Times New Roman" w:hAnsi="Times New Roman"/>
                <w:b/>
                <w:lang w:eastAsia="ru-RU"/>
              </w:rPr>
              <w:t>КЗХ</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eastAsia="MS Mincho" w:hAnsi="Times New Roman"/>
                <w:b/>
                <w:sz w:val="22"/>
                <w:szCs w:val="22"/>
                <w:lang w:val="ru-RU" w:eastAsia="ru-RU"/>
              </w:rPr>
            </w:pPr>
          </w:p>
        </w:tc>
        <w:tc>
          <w:tcPr>
            <w:tcW w:w="2192" w:type="dxa"/>
            <w:gridSpan w:val="3"/>
          </w:tcPr>
          <w:p w:rsidR="0095679B" w:rsidRPr="009E2623" w:rsidRDefault="0095679B" w:rsidP="007D06F2">
            <w:pPr>
              <w:pStyle w:val="ad"/>
              <w:jc w:val="both"/>
              <w:rPr>
                <w:rFonts w:ascii="Times New Roman" w:eastAsia="MS Mincho" w:hAnsi="Times New Roman"/>
                <w:b/>
                <w:sz w:val="22"/>
                <w:szCs w:val="22"/>
                <w:lang w:val="ru-RU" w:eastAsia="ru-RU"/>
              </w:rPr>
            </w:pPr>
          </w:p>
        </w:tc>
        <w:tc>
          <w:tcPr>
            <w:tcW w:w="3748" w:type="dxa"/>
            <w:gridSpan w:val="4"/>
          </w:tcPr>
          <w:p w:rsidR="0095679B" w:rsidRPr="009E2623" w:rsidRDefault="0095679B" w:rsidP="007D06F2">
            <w:pPr>
              <w:spacing w:after="0" w:line="240" w:lineRule="auto"/>
              <w:jc w:val="both"/>
              <w:rPr>
                <w:rFonts w:ascii="Times New Roman" w:eastAsia="MS Mincho" w:hAnsi="Times New Roman"/>
              </w:rPr>
            </w:pPr>
          </w:p>
        </w:tc>
        <w:tc>
          <w:tcPr>
            <w:tcW w:w="1998" w:type="dxa"/>
            <w:gridSpan w:val="2"/>
          </w:tcPr>
          <w:p w:rsidR="0095679B" w:rsidRPr="009E2623" w:rsidRDefault="0095679B" w:rsidP="007D06F2">
            <w:pPr>
              <w:pStyle w:val="ad"/>
              <w:jc w:val="both"/>
              <w:rPr>
                <w:rFonts w:ascii="Times New Roman" w:eastAsia="MS Mincho" w:hAnsi="Times New Roman"/>
                <w:i/>
                <w:sz w:val="22"/>
                <w:szCs w:val="22"/>
                <w:lang w:val="ru-RU" w:eastAsia="ru-RU"/>
              </w:rPr>
            </w:pPr>
          </w:p>
        </w:tc>
      </w:tr>
      <w:tr w:rsidR="0095679B"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95679B" w:rsidRPr="009E2623" w:rsidRDefault="0095679B" w:rsidP="007D06F2">
            <w:pPr>
              <w:pStyle w:val="ad"/>
              <w:jc w:val="center"/>
              <w:rPr>
                <w:rFonts w:ascii="Times New Roman" w:eastAsia="MS Mincho" w:hAnsi="Times New Roman"/>
                <w:i/>
                <w:sz w:val="22"/>
                <w:szCs w:val="22"/>
                <w:lang w:val="ru-RU" w:eastAsia="ru-RU"/>
              </w:rPr>
            </w:pPr>
            <w:r w:rsidRPr="009E2623">
              <w:rPr>
                <w:rFonts w:ascii="Times New Roman" w:hAnsi="Times New Roman"/>
                <w:b/>
                <w:sz w:val="22"/>
                <w:szCs w:val="22"/>
                <w:lang w:val="ru-RU" w:eastAsia="ru-RU"/>
              </w:rPr>
              <w:t>1. По ст. Луговая</w:t>
            </w:r>
          </w:p>
        </w:tc>
      </w:tr>
      <w:tr w:rsidR="0095679B"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95679B" w:rsidRPr="009E2623" w:rsidRDefault="0095679B" w:rsidP="007D06F2">
            <w:pPr>
              <w:pStyle w:val="ad"/>
              <w:jc w:val="center"/>
              <w:rPr>
                <w:rFonts w:ascii="Times New Roman" w:hAnsi="Times New Roman"/>
                <w:i/>
                <w:sz w:val="22"/>
                <w:szCs w:val="22"/>
                <w:lang w:val="ru-RU" w:eastAsia="ru-RU"/>
              </w:rPr>
            </w:pPr>
            <w:r w:rsidRPr="009E2623">
              <w:rPr>
                <w:rFonts w:ascii="Times New Roman" w:hAnsi="Times New Roman"/>
                <w:i/>
                <w:sz w:val="22"/>
                <w:szCs w:val="22"/>
                <w:lang w:val="ru-RU" w:eastAsia="ru-RU"/>
              </w:rPr>
              <w:t xml:space="preserve">8  поездов, вес – 2700 тн, длина </w:t>
            </w:r>
            <w:r w:rsidRPr="009E2623">
              <w:rPr>
                <w:rFonts w:ascii="Times New Roman" w:eastAsia="MS Mincho" w:hAnsi="Times New Roman"/>
                <w:i/>
                <w:sz w:val="22"/>
                <w:szCs w:val="22"/>
                <w:lang w:val="ru-RU" w:eastAsia="ru-RU"/>
              </w:rPr>
              <w:t xml:space="preserve">– </w:t>
            </w:r>
            <w:r w:rsidRPr="009E2623">
              <w:rPr>
                <w:rFonts w:ascii="Times New Roman" w:hAnsi="Times New Roman"/>
                <w:i/>
                <w:sz w:val="22"/>
                <w:szCs w:val="22"/>
                <w:lang w:val="ru-RU" w:eastAsia="ru-RU"/>
              </w:rPr>
              <w:t>57 усл. ваг.</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eastAsia="MS Mincho" w:hAnsi="Times New Roman"/>
                <w:b/>
                <w:sz w:val="22"/>
                <w:szCs w:val="22"/>
                <w:lang w:val="ru-RU" w:eastAsia="ru-RU"/>
              </w:rPr>
            </w:pPr>
          </w:p>
        </w:tc>
        <w:tc>
          <w:tcPr>
            <w:tcW w:w="2192" w:type="dxa"/>
            <w:gridSpan w:val="3"/>
          </w:tcPr>
          <w:p w:rsidR="0095679B" w:rsidRPr="009E2623" w:rsidRDefault="0095679B" w:rsidP="007D06F2">
            <w:pPr>
              <w:pStyle w:val="ad"/>
              <w:jc w:val="both"/>
              <w:rPr>
                <w:rFonts w:ascii="Times New Roman" w:eastAsia="MS Mincho" w:hAnsi="Times New Roman"/>
                <w:b/>
                <w:sz w:val="22"/>
                <w:szCs w:val="22"/>
                <w:lang w:val="ru-RU" w:eastAsia="ru-RU"/>
              </w:rPr>
            </w:pPr>
          </w:p>
        </w:tc>
        <w:tc>
          <w:tcPr>
            <w:tcW w:w="3748" w:type="dxa"/>
            <w:gridSpan w:val="4"/>
          </w:tcPr>
          <w:p w:rsidR="0095679B" w:rsidRPr="009E2623" w:rsidRDefault="0095679B" w:rsidP="007D06F2">
            <w:pPr>
              <w:spacing w:after="0" w:line="240" w:lineRule="auto"/>
              <w:jc w:val="both"/>
              <w:rPr>
                <w:rFonts w:ascii="Times New Roman" w:eastAsia="MS Mincho" w:hAnsi="Times New Roman"/>
              </w:rPr>
            </w:pPr>
          </w:p>
        </w:tc>
        <w:tc>
          <w:tcPr>
            <w:tcW w:w="1998" w:type="dxa"/>
            <w:gridSpan w:val="2"/>
          </w:tcPr>
          <w:p w:rsidR="0095679B" w:rsidRPr="009E2623" w:rsidRDefault="0095679B" w:rsidP="007D06F2">
            <w:pPr>
              <w:pStyle w:val="ad"/>
              <w:jc w:val="both"/>
              <w:rPr>
                <w:rFonts w:ascii="Times New Roman" w:eastAsia="MS Mincho" w:hAnsi="Times New Roman"/>
                <w:i/>
                <w:sz w:val="22"/>
                <w:szCs w:val="22"/>
                <w:lang w:val="ru-RU" w:eastAsia="ru-RU"/>
              </w:rPr>
            </w:pP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hAnsi="Times New Roman"/>
                <w:b/>
                <w:bCs/>
                <w:sz w:val="22"/>
                <w:szCs w:val="22"/>
                <w:lang w:val="ru-RU" w:eastAsia="ru-RU"/>
              </w:rPr>
            </w:pPr>
            <w:r w:rsidRPr="009E2623">
              <w:rPr>
                <w:rFonts w:ascii="Times New Roman" w:hAnsi="Times New Roman"/>
                <w:b/>
                <w:bCs/>
                <w:sz w:val="22"/>
                <w:szCs w:val="22"/>
                <w:lang w:val="ru-RU" w:eastAsia="ru-RU"/>
              </w:rPr>
              <w:t xml:space="preserve">Бишкек I      </w:t>
            </w:r>
          </w:p>
        </w:tc>
        <w:tc>
          <w:tcPr>
            <w:tcW w:w="2192" w:type="dxa"/>
            <w:gridSpan w:val="3"/>
          </w:tcPr>
          <w:p w:rsidR="0095679B" w:rsidRPr="009E2623" w:rsidRDefault="0095679B" w:rsidP="007D06F2">
            <w:pPr>
              <w:pStyle w:val="ad"/>
              <w:jc w:val="both"/>
              <w:rPr>
                <w:rFonts w:ascii="Times New Roman" w:hAnsi="Times New Roman"/>
                <w:b/>
                <w:bCs/>
                <w:sz w:val="22"/>
                <w:szCs w:val="22"/>
                <w:lang w:val="ru-RU" w:eastAsia="ru-RU"/>
              </w:rPr>
            </w:pPr>
            <w:r w:rsidRPr="009E2623">
              <w:rPr>
                <w:rFonts w:ascii="Times New Roman" w:hAnsi="Times New Roman"/>
                <w:b/>
                <w:bCs/>
                <w:sz w:val="22"/>
                <w:szCs w:val="22"/>
                <w:lang w:val="ru-RU" w:eastAsia="ru-RU"/>
              </w:rPr>
              <w:t xml:space="preserve">Луговая  </w:t>
            </w:r>
          </w:p>
        </w:tc>
        <w:tc>
          <w:tcPr>
            <w:tcW w:w="3748" w:type="dxa"/>
            <w:gridSpan w:val="4"/>
          </w:tcPr>
          <w:p w:rsidR="0095679B" w:rsidRPr="009E2623" w:rsidRDefault="0095679B" w:rsidP="007D06F2">
            <w:pPr>
              <w:spacing w:after="0" w:line="240" w:lineRule="auto"/>
              <w:jc w:val="both"/>
              <w:rPr>
                <w:rFonts w:ascii="Times New Roman" w:hAnsi="Times New Roman"/>
              </w:rPr>
            </w:pPr>
            <w:r w:rsidRPr="009E2623">
              <w:rPr>
                <w:rFonts w:ascii="Times New Roman" w:hAnsi="Times New Roman"/>
              </w:rPr>
              <w:t xml:space="preserve">на ст. Луговая и далее, включая  порожние вагоны принадлежности России, Украины,  Белоруссии, Молдавии, Эстонии, Латвии, Литвы, Казахстана, Южно-Кавказской ж.д., Грузии,  Узбекистана, Азербайджана, Кыргызстана, Таджикистана, Туркменистана </w:t>
            </w:r>
          </w:p>
          <w:p w:rsidR="0095679B" w:rsidRPr="009E2623" w:rsidRDefault="0095679B" w:rsidP="007D06F2">
            <w:pPr>
              <w:spacing w:after="0" w:line="240" w:lineRule="auto"/>
              <w:jc w:val="both"/>
              <w:rPr>
                <w:rFonts w:ascii="Times New Roman" w:hAnsi="Times New Roman"/>
                <w:b/>
              </w:rPr>
            </w:pPr>
            <w:r w:rsidRPr="009E2623">
              <w:rPr>
                <w:rFonts w:ascii="Times New Roman" w:hAnsi="Times New Roman"/>
                <w:b/>
              </w:rPr>
              <w:t>0100-7149, 7188-7194, 7200-7440, 7443, 7445-9981</w:t>
            </w:r>
          </w:p>
        </w:tc>
        <w:tc>
          <w:tcPr>
            <w:tcW w:w="1998" w:type="dxa"/>
            <w:gridSpan w:val="2"/>
          </w:tcPr>
          <w:p w:rsidR="0095679B" w:rsidRPr="009E2623" w:rsidRDefault="0095679B" w:rsidP="007D06F2">
            <w:pPr>
              <w:pStyle w:val="ad"/>
              <w:jc w:val="both"/>
              <w:rPr>
                <w:rFonts w:ascii="Times New Roman" w:eastAsia="MS Mincho" w:hAnsi="Times New Roman"/>
                <w:i/>
                <w:sz w:val="22"/>
                <w:szCs w:val="22"/>
                <w:lang w:val="ru-RU" w:eastAsia="ru-RU"/>
              </w:rPr>
            </w:pPr>
            <w:r w:rsidRPr="009E2623">
              <w:rPr>
                <w:rFonts w:ascii="Times New Roman" w:hAnsi="Times New Roman"/>
                <w:i/>
                <w:sz w:val="22"/>
                <w:szCs w:val="22"/>
                <w:lang w:val="ru-RU" w:eastAsia="ru-RU"/>
              </w:rPr>
              <w:t>сборный</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hAnsi="Times New Roman"/>
                <w:bCs/>
                <w:sz w:val="22"/>
                <w:szCs w:val="22"/>
                <w:lang w:val="ru-RU" w:eastAsia="ru-RU"/>
              </w:rPr>
            </w:pPr>
          </w:p>
        </w:tc>
        <w:tc>
          <w:tcPr>
            <w:tcW w:w="2192" w:type="dxa"/>
            <w:gridSpan w:val="3"/>
          </w:tcPr>
          <w:p w:rsidR="0095679B" w:rsidRPr="009E2623" w:rsidRDefault="0095679B" w:rsidP="007D06F2">
            <w:pPr>
              <w:pStyle w:val="ad"/>
              <w:jc w:val="both"/>
              <w:rPr>
                <w:rFonts w:ascii="Times New Roman" w:hAnsi="Times New Roman"/>
                <w:bCs/>
                <w:sz w:val="22"/>
                <w:szCs w:val="22"/>
                <w:lang w:val="ru-RU" w:eastAsia="ru-RU"/>
              </w:rPr>
            </w:pPr>
          </w:p>
        </w:tc>
        <w:tc>
          <w:tcPr>
            <w:tcW w:w="3748" w:type="dxa"/>
            <w:gridSpan w:val="4"/>
          </w:tcPr>
          <w:p w:rsidR="0095679B" w:rsidRPr="009E2623" w:rsidRDefault="0095679B" w:rsidP="007D06F2">
            <w:pPr>
              <w:spacing w:after="0" w:line="240" w:lineRule="auto"/>
              <w:jc w:val="both"/>
              <w:rPr>
                <w:rFonts w:ascii="Times New Roman" w:hAnsi="Times New Roman"/>
              </w:rPr>
            </w:pPr>
          </w:p>
        </w:tc>
        <w:tc>
          <w:tcPr>
            <w:tcW w:w="1998" w:type="dxa"/>
            <w:gridSpan w:val="2"/>
          </w:tcPr>
          <w:p w:rsidR="0095679B" w:rsidRPr="009E2623" w:rsidRDefault="0095679B" w:rsidP="007D06F2">
            <w:pPr>
              <w:pStyle w:val="ad"/>
              <w:jc w:val="both"/>
              <w:rPr>
                <w:rFonts w:ascii="Times New Roman" w:hAnsi="Times New Roman"/>
                <w:sz w:val="22"/>
                <w:szCs w:val="22"/>
                <w:lang w:val="ru-RU" w:eastAsia="ru-RU"/>
              </w:rPr>
            </w:pP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hAnsi="Times New Roman"/>
                <w:b/>
                <w:bCs/>
                <w:sz w:val="22"/>
                <w:szCs w:val="22"/>
                <w:lang w:val="ru-RU" w:eastAsia="ru-RU"/>
              </w:rPr>
            </w:pPr>
            <w:r w:rsidRPr="009E2623">
              <w:rPr>
                <w:rFonts w:ascii="Times New Roman" w:hAnsi="Times New Roman"/>
                <w:b/>
                <w:sz w:val="22"/>
                <w:szCs w:val="22"/>
                <w:lang w:val="ru-RU" w:eastAsia="ru-RU"/>
              </w:rPr>
              <w:t xml:space="preserve">Бишкек I      </w:t>
            </w:r>
          </w:p>
        </w:tc>
        <w:tc>
          <w:tcPr>
            <w:tcW w:w="2192" w:type="dxa"/>
            <w:gridSpan w:val="3"/>
          </w:tcPr>
          <w:p w:rsidR="0095679B" w:rsidRPr="009E2623" w:rsidRDefault="0095679B" w:rsidP="007D06F2">
            <w:pPr>
              <w:spacing w:after="0" w:line="240" w:lineRule="auto"/>
              <w:jc w:val="both"/>
              <w:rPr>
                <w:rFonts w:ascii="Times New Roman" w:hAnsi="Times New Roman"/>
                <w:b/>
              </w:rPr>
            </w:pPr>
            <w:r w:rsidRPr="009E2623">
              <w:rPr>
                <w:rFonts w:ascii="Times New Roman" w:hAnsi="Times New Roman"/>
                <w:b/>
              </w:rPr>
              <w:t xml:space="preserve">Карасу-   </w:t>
            </w:r>
          </w:p>
          <w:p w:rsidR="0095679B" w:rsidRPr="009E2623" w:rsidRDefault="0095679B" w:rsidP="007D06F2">
            <w:pPr>
              <w:pStyle w:val="ad"/>
              <w:jc w:val="both"/>
              <w:rPr>
                <w:rFonts w:ascii="Times New Roman" w:hAnsi="Times New Roman"/>
                <w:b/>
                <w:bCs/>
                <w:sz w:val="22"/>
                <w:szCs w:val="22"/>
                <w:lang w:val="ru-RU" w:eastAsia="ru-RU"/>
              </w:rPr>
            </w:pPr>
            <w:r w:rsidRPr="009E2623">
              <w:rPr>
                <w:rFonts w:ascii="Times New Roman" w:hAnsi="Times New Roman"/>
                <w:b/>
                <w:sz w:val="22"/>
                <w:szCs w:val="22"/>
                <w:lang w:val="ru-RU" w:eastAsia="ru-RU"/>
              </w:rPr>
              <w:t xml:space="preserve">Узбекский      </w:t>
            </w:r>
          </w:p>
        </w:tc>
        <w:tc>
          <w:tcPr>
            <w:tcW w:w="3748" w:type="dxa"/>
            <w:gridSpan w:val="4"/>
          </w:tcPr>
          <w:p w:rsidR="0095679B" w:rsidRPr="009E2623" w:rsidRDefault="0095679B" w:rsidP="007D06F2">
            <w:pPr>
              <w:spacing w:after="0" w:line="240" w:lineRule="auto"/>
              <w:jc w:val="both"/>
              <w:rPr>
                <w:rFonts w:ascii="Times New Roman" w:hAnsi="Times New Roman"/>
              </w:rPr>
            </w:pPr>
            <w:r w:rsidRPr="009E2623">
              <w:rPr>
                <w:rFonts w:ascii="Times New Roman" w:hAnsi="Times New Roman"/>
              </w:rPr>
              <w:t>на ст. Карасу-Узб. (Савай) и далее,  включая порожние вагоны принадлежности Кыргызстана по уведомлениям Дирекции Совета (ЦСЖТ)</w:t>
            </w:r>
          </w:p>
          <w:p w:rsidR="0095679B" w:rsidRPr="009E2623" w:rsidRDefault="0095679B" w:rsidP="007D06F2">
            <w:pPr>
              <w:spacing w:after="0" w:line="240" w:lineRule="auto"/>
              <w:jc w:val="both"/>
              <w:rPr>
                <w:rFonts w:ascii="Times New Roman" w:hAnsi="Times New Roman"/>
                <w:b/>
              </w:rPr>
            </w:pPr>
            <w:r w:rsidRPr="009E2623">
              <w:rPr>
                <w:rFonts w:ascii="Times New Roman" w:eastAsia="MS Mincho" w:hAnsi="Times New Roman"/>
                <w:b/>
                <w:lang w:eastAsia="ru-RU"/>
              </w:rPr>
              <w:t>7180-7187, 7195-7196, 74401-7442, 7444</w:t>
            </w:r>
          </w:p>
        </w:tc>
        <w:tc>
          <w:tcPr>
            <w:tcW w:w="1998" w:type="dxa"/>
            <w:gridSpan w:val="2"/>
          </w:tcPr>
          <w:p w:rsidR="0095679B" w:rsidRPr="009E2623" w:rsidRDefault="0095679B" w:rsidP="007D06F2">
            <w:pPr>
              <w:pStyle w:val="ad"/>
              <w:jc w:val="both"/>
              <w:rPr>
                <w:rFonts w:ascii="Times New Roman" w:hAnsi="Times New Roman"/>
                <w:i/>
                <w:sz w:val="22"/>
                <w:szCs w:val="22"/>
                <w:lang w:val="ru-RU" w:eastAsia="ru-RU"/>
              </w:rPr>
            </w:pPr>
            <w:r w:rsidRPr="009E2623">
              <w:rPr>
                <w:rFonts w:ascii="Times New Roman" w:hAnsi="Times New Roman"/>
                <w:i/>
                <w:sz w:val="22"/>
                <w:szCs w:val="22"/>
                <w:lang w:val="ru-RU" w:eastAsia="ru-RU"/>
              </w:rPr>
              <w:t xml:space="preserve">сквозной  </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hAnsi="Times New Roman"/>
                <w:sz w:val="22"/>
                <w:szCs w:val="22"/>
                <w:lang w:val="ru-RU" w:eastAsia="ru-RU"/>
              </w:rPr>
            </w:pPr>
          </w:p>
        </w:tc>
        <w:tc>
          <w:tcPr>
            <w:tcW w:w="2192" w:type="dxa"/>
            <w:gridSpan w:val="3"/>
          </w:tcPr>
          <w:p w:rsidR="0095679B" w:rsidRPr="009E2623" w:rsidRDefault="0095679B" w:rsidP="007D06F2">
            <w:pPr>
              <w:spacing w:after="0" w:line="240" w:lineRule="auto"/>
              <w:jc w:val="both"/>
              <w:rPr>
                <w:rFonts w:ascii="Times New Roman" w:hAnsi="Times New Roman"/>
              </w:rPr>
            </w:pPr>
          </w:p>
        </w:tc>
        <w:tc>
          <w:tcPr>
            <w:tcW w:w="3748" w:type="dxa"/>
            <w:gridSpan w:val="4"/>
          </w:tcPr>
          <w:p w:rsidR="0095679B" w:rsidRPr="009E2623" w:rsidRDefault="0095679B" w:rsidP="007D06F2">
            <w:pPr>
              <w:spacing w:after="0" w:line="240" w:lineRule="auto"/>
              <w:jc w:val="both"/>
              <w:rPr>
                <w:rFonts w:ascii="Times New Roman" w:hAnsi="Times New Roman"/>
              </w:rPr>
            </w:pPr>
          </w:p>
        </w:tc>
        <w:tc>
          <w:tcPr>
            <w:tcW w:w="1998" w:type="dxa"/>
            <w:gridSpan w:val="2"/>
          </w:tcPr>
          <w:p w:rsidR="0095679B" w:rsidRPr="009E2623" w:rsidRDefault="0095679B" w:rsidP="007D06F2">
            <w:pPr>
              <w:pStyle w:val="ad"/>
              <w:jc w:val="both"/>
              <w:rPr>
                <w:rFonts w:ascii="Times New Roman" w:hAnsi="Times New Roman"/>
                <w:sz w:val="22"/>
                <w:szCs w:val="22"/>
                <w:lang w:val="ru-RU" w:eastAsia="ru-RU"/>
              </w:rPr>
            </w:pPr>
          </w:p>
        </w:tc>
      </w:tr>
      <w:tr w:rsidR="0095679B"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95679B" w:rsidRPr="009E2623" w:rsidRDefault="0095679B" w:rsidP="007D06F2">
            <w:pPr>
              <w:pStyle w:val="ad"/>
              <w:jc w:val="center"/>
              <w:rPr>
                <w:rFonts w:ascii="Times New Roman" w:eastAsia="MS Mincho" w:hAnsi="Times New Roman"/>
                <w:b/>
                <w:sz w:val="22"/>
                <w:szCs w:val="22"/>
                <w:u w:val="single"/>
                <w:lang w:val="ru-RU" w:eastAsia="ru-RU"/>
              </w:rPr>
            </w:pPr>
            <w:r w:rsidRPr="009E2623">
              <w:rPr>
                <w:rFonts w:ascii="Times New Roman" w:eastAsia="MS Mincho" w:hAnsi="Times New Roman"/>
                <w:b/>
                <w:sz w:val="22"/>
                <w:szCs w:val="22"/>
                <w:u w:val="single"/>
                <w:lang w:val="ru-RU" w:eastAsia="ru-RU"/>
              </w:rPr>
              <w:t>Узбекскaя ж.д.</w:t>
            </w:r>
          </w:p>
          <w:p w:rsidR="0095679B" w:rsidRPr="009E2623" w:rsidRDefault="0095679B" w:rsidP="007D06F2">
            <w:pPr>
              <w:pStyle w:val="ad"/>
              <w:jc w:val="center"/>
              <w:rPr>
                <w:rFonts w:ascii="Times New Roman" w:hAnsi="Times New Roman"/>
                <w:b/>
                <w:sz w:val="22"/>
                <w:szCs w:val="22"/>
                <w:lang w:val="ru-RU" w:eastAsia="ru-RU"/>
              </w:rPr>
            </w:pPr>
            <w:r w:rsidRPr="009E2623">
              <w:rPr>
                <w:rFonts w:ascii="Times New Roman" w:eastAsia="MS Mincho" w:hAnsi="Times New Roman"/>
                <w:b/>
                <w:sz w:val="22"/>
                <w:szCs w:val="22"/>
                <w:lang w:val="ru-RU" w:eastAsia="ru-RU"/>
              </w:rPr>
              <w:t>сдает на</w:t>
            </w:r>
            <w:r w:rsidRPr="009E2623">
              <w:rPr>
                <w:rFonts w:ascii="Times New Roman" w:hAnsi="Times New Roman"/>
                <w:b/>
                <w:sz w:val="22"/>
                <w:szCs w:val="22"/>
                <w:lang w:val="ru-RU" w:eastAsia="ru-RU"/>
              </w:rPr>
              <w:t xml:space="preserve"> КЗХ</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eastAsia="MS Mincho" w:hAnsi="Times New Roman"/>
                <w:b/>
                <w:sz w:val="22"/>
                <w:szCs w:val="22"/>
                <w:lang w:val="ru-RU" w:eastAsia="ru-RU"/>
              </w:rPr>
            </w:pPr>
          </w:p>
        </w:tc>
        <w:tc>
          <w:tcPr>
            <w:tcW w:w="2192" w:type="dxa"/>
            <w:gridSpan w:val="3"/>
          </w:tcPr>
          <w:p w:rsidR="0095679B" w:rsidRPr="009E2623" w:rsidRDefault="0095679B" w:rsidP="007D06F2">
            <w:pPr>
              <w:pStyle w:val="ad"/>
              <w:jc w:val="both"/>
              <w:rPr>
                <w:rFonts w:ascii="Times New Roman" w:eastAsia="MS Mincho" w:hAnsi="Times New Roman"/>
                <w:b/>
                <w:sz w:val="22"/>
                <w:szCs w:val="22"/>
                <w:lang w:val="ru-RU" w:eastAsia="ru-RU"/>
              </w:rPr>
            </w:pPr>
          </w:p>
        </w:tc>
        <w:tc>
          <w:tcPr>
            <w:tcW w:w="3748" w:type="dxa"/>
            <w:gridSpan w:val="4"/>
          </w:tcPr>
          <w:p w:rsidR="0095679B" w:rsidRPr="009E2623" w:rsidRDefault="0095679B" w:rsidP="007D06F2">
            <w:pPr>
              <w:spacing w:after="0" w:line="240" w:lineRule="auto"/>
              <w:jc w:val="both"/>
              <w:rPr>
                <w:rFonts w:ascii="Times New Roman" w:eastAsia="MS Mincho" w:hAnsi="Times New Roman"/>
              </w:rPr>
            </w:pPr>
          </w:p>
        </w:tc>
        <w:tc>
          <w:tcPr>
            <w:tcW w:w="1998" w:type="dxa"/>
            <w:gridSpan w:val="2"/>
          </w:tcPr>
          <w:p w:rsidR="0095679B" w:rsidRPr="009E2623" w:rsidRDefault="0095679B" w:rsidP="007D06F2">
            <w:pPr>
              <w:pStyle w:val="ad"/>
              <w:jc w:val="both"/>
              <w:rPr>
                <w:rFonts w:ascii="Times New Roman" w:eastAsia="MS Mincho" w:hAnsi="Times New Roman"/>
                <w:i/>
                <w:sz w:val="22"/>
                <w:szCs w:val="22"/>
                <w:lang w:val="ru-RU" w:eastAsia="ru-RU"/>
              </w:rPr>
            </w:pPr>
          </w:p>
        </w:tc>
      </w:tr>
      <w:tr w:rsidR="0095679B"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95679B" w:rsidRPr="009E2623" w:rsidRDefault="0095679B" w:rsidP="007D06F2">
            <w:pPr>
              <w:pStyle w:val="ad"/>
              <w:jc w:val="center"/>
              <w:rPr>
                <w:rFonts w:ascii="Times New Roman" w:eastAsia="MS Mincho" w:hAnsi="Times New Roman"/>
                <w:i/>
                <w:sz w:val="22"/>
                <w:szCs w:val="22"/>
                <w:lang w:val="ru-RU" w:eastAsia="ru-RU"/>
              </w:rPr>
            </w:pPr>
            <w:r w:rsidRPr="009E2623">
              <w:rPr>
                <w:rFonts w:ascii="Times New Roman" w:eastAsia="MS Mincho" w:hAnsi="Times New Roman"/>
                <w:b/>
                <w:sz w:val="22"/>
                <w:szCs w:val="22"/>
                <w:lang w:val="ru-RU" w:eastAsia="ru-RU"/>
              </w:rPr>
              <w:t>1. По ст. Каракалпакстан*</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eastAsia="MS Mincho" w:hAnsi="Times New Roman"/>
                <w:b/>
                <w:sz w:val="22"/>
                <w:szCs w:val="22"/>
                <w:lang w:val="ru-RU" w:eastAsia="ru-RU"/>
              </w:rPr>
            </w:pPr>
          </w:p>
        </w:tc>
        <w:tc>
          <w:tcPr>
            <w:tcW w:w="2192" w:type="dxa"/>
            <w:gridSpan w:val="3"/>
          </w:tcPr>
          <w:p w:rsidR="0095679B" w:rsidRPr="009E2623" w:rsidRDefault="0095679B" w:rsidP="007D06F2">
            <w:pPr>
              <w:pStyle w:val="ad"/>
              <w:jc w:val="both"/>
              <w:rPr>
                <w:rFonts w:ascii="Times New Roman" w:eastAsia="MS Mincho" w:hAnsi="Times New Roman"/>
                <w:b/>
                <w:sz w:val="22"/>
                <w:szCs w:val="22"/>
                <w:lang w:val="ru-RU" w:eastAsia="ru-RU"/>
              </w:rPr>
            </w:pPr>
          </w:p>
        </w:tc>
        <w:tc>
          <w:tcPr>
            <w:tcW w:w="3748" w:type="dxa"/>
            <w:gridSpan w:val="4"/>
          </w:tcPr>
          <w:p w:rsidR="0095679B" w:rsidRPr="009E2623" w:rsidRDefault="0095679B" w:rsidP="007D06F2">
            <w:pPr>
              <w:spacing w:after="0" w:line="240" w:lineRule="auto"/>
              <w:jc w:val="both"/>
              <w:rPr>
                <w:rFonts w:ascii="Times New Roman" w:eastAsia="MS Mincho" w:hAnsi="Times New Roman"/>
              </w:rPr>
            </w:pPr>
          </w:p>
        </w:tc>
        <w:tc>
          <w:tcPr>
            <w:tcW w:w="1998" w:type="dxa"/>
            <w:gridSpan w:val="2"/>
          </w:tcPr>
          <w:p w:rsidR="0095679B" w:rsidRPr="009E2623" w:rsidRDefault="0095679B" w:rsidP="007D06F2">
            <w:pPr>
              <w:pStyle w:val="ad"/>
              <w:jc w:val="both"/>
              <w:rPr>
                <w:rFonts w:ascii="Times New Roman" w:eastAsia="MS Mincho" w:hAnsi="Times New Roman"/>
                <w:i/>
                <w:sz w:val="22"/>
                <w:szCs w:val="22"/>
                <w:lang w:val="ru-RU" w:eastAsia="ru-RU"/>
              </w:rPr>
            </w:pPr>
          </w:p>
        </w:tc>
      </w:tr>
      <w:tr w:rsidR="0095679B"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95679B" w:rsidRPr="009E2623" w:rsidRDefault="0095679B" w:rsidP="007D06F2">
            <w:pPr>
              <w:pStyle w:val="ad"/>
              <w:jc w:val="center"/>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5 поездов, вес – 4500 тн, длина – 71 усл. ваг.</w:t>
            </w:r>
          </w:p>
          <w:p w:rsidR="0095679B" w:rsidRPr="009E2623" w:rsidRDefault="0095679B" w:rsidP="007D06F2">
            <w:pPr>
              <w:pStyle w:val="ad"/>
              <w:jc w:val="center"/>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унифицированная норма – 4500 тн, критическая норма – 5000 тн</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eastAsia="MS Mincho" w:hAnsi="Times New Roman"/>
                <w:b/>
                <w:sz w:val="22"/>
                <w:szCs w:val="22"/>
                <w:lang w:val="ru-RU" w:eastAsia="ru-RU"/>
              </w:rPr>
            </w:pPr>
          </w:p>
        </w:tc>
        <w:tc>
          <w:tcPr>
            <w:tcW w:w="2192" w:type="dxa"/>
            <w:gridSpan w:val="3"/>
          </w:tcPr>
          <w:p w:rsidR="0095679B" w:rsidRPr="009E2623" w:rsidRDefault="0095679B" w:rsidP="007D06F2">
            <w:pPr>
              <w:pStyle w:val="ad"/>
              <w:jc w:val="both"/>
              <w:rPr>
                <w:rFonts w:ascii="Times New Roman" w:eastAsia="MS Mincho" w:hAnsi="Times New Roman"/>
                <w:b/>
                <w:sz w:val="22"/>
                <w:szCs w:val="22"/>
                <w:lang w:val="ru-RU" w:eastAsia="ru-RU"/>
              </w:rPr>
            </w:pPr>
          </w:p>
        </w:tc>
        <w:tc>
          <w:tcPr>
            <w:tcW w:w="3748" w:type="dxa"/>
            <w:gridSpan w:val="4"/>
          </w:tcPr>
          <w:p w:rsidR="0095679B" w:rsidRPr="009E2623" w:rsidRDefault="0095679B" w:rsidP="007D06F2">
            <w:pPr>
              <w:spacing w:after="0" w:line="240" w:lineRule="auto"/>
              <w:jc w:val="both"/>
              <w:rPr>
                <w:rFonts w:ascii="Times New Roman" w:eastAsia="MS Mincho" w:hAnsi="Times New Roman"/>
              </w:rPr>
            </w:pPr>
          </w:p>
        </w:tc>
        <w:tc>
          <w:tcPr>
            <w:tcW w:w="1998" w:type="dxa"/>
            <w:gridSpan w:val="2"/>
          </w:tcPr>
          <w:p w:rsidR="0095679B" w:rsidRPr="009E2623" w:rsidRDefault="0095679B" w:rsidP="007D06F2">
            <w:pPr>
              <w:pStyle w:val="ad"/>
              <w:jc w:val="both"/>
              <w:rPr>
                <w:rFonts w:ascii="Times New Roman" w:eastAsia="MS Mincho" w:hAnsi="Times New Roman"/>
                <w:i/>
                <w:sz w:val="22"/>
                <w:szCs w:val="22"/>
                <w:lang w:val="ru-RU" w:eastAsia="ru-RU"/>
              </w:rPr>
            </w:pP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 xml:space="preserve">Кунград    </w:t>
            </w:r>
          </w:p>
        </w:tc>
        <w:tc>
          <w:tcPr>
            <w:tcW w:w="2192" w:type="dxa"/>
            <w:gridSpan w:val="3"/>
          </w:tcPr>
          <w:p w:rsidR="0095679B" w:rsidRPr="009E2623" w:rsidRDefault="0095679B"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 xml:space="preserve">Бейнеу   </w:t>
            </w:r>
          </w:p>
        </w:tc>
        <w:tc>
          <w:tcPr>
            <w:tcW w:w="3748" w:type="dxa"/>
            <w:gridSpan w:val="4"/>
          </w:tcPr>
          <w:p w:rsidR="0095679B" w:rsidRPr="009E2623" w:rsidRDefault="0095679B" w:rsidP="007D06F2">
            <w:pPr>
              <w:pStyle w:val="ad"/>
              <w:jc w:val="both"/>
              <w:rPr>
                <w:rFonts w:ascii="Times New Roman" w:eastAsia="MS Mincho" w:hAnsi="Times New Roman"/>
                <w:sz w:val="22"/>
                <w:szCs w:val="22"/>
                <w:lang w:val="ru-RU" w:eastAsia="ru-RU"/>
              </w:rPr>
            </w:pPr>
            <w:r w:rsidRPr="009E2623">
              <w:rPr>
                <w:rFonts w:ascii="Times New Roman" w:eastAsia="MS Mincho" w:hAnsi="Times New Roman"/>
                <w:sz w:val="22"/>
                <w:szCs w:val="22"/>
                <w:lang w:val="ru-RU" w:eastAsia="ru-RU"/>
              </w:rPr>
              <w:t>на ст. Бейнеу и далее, включая порожние вагоны принадлежности стран СНГ, Грузии, Балтии,</w:t>
            </w:r>
            <w:r w:rsidRPr="009E2623">
              <w:rPr>
                <w:rFonts w:ascii="Times New Roman" w:eastAsia="MS Mincho" w:hAnsi="Times New Roman"/>
                <w:b/>
                <w:sz w:val="22"/>
                <w:szCs w:val="22"/>
                <w:lang w:val="ru-RU" w:eastAsia="ru-RU"/>
              </w:rPr>
              <w:t xml:space="preserve"> </w:t>
            </w:r>
            <w:r w:rsidRPr="009E2623">
              <w:rPr>
                <w:rFonts w:ascii="Times New Roman" w:eastAsia="MS Mincho" w:hAnsi="Times New Roman"/>
                <w:sz w:val="22"/>
                <w:szCs w:val="22"/>
                <w:lang w:val="ru-RU" w:eastAsia="ru-RU"/>
              </w:rPr>
              <w:t>поступившие гружеными по/через МГСП Каракалпакстан, кроме порожних вагонов принадлежности Таджикистана, Туркменистана, Кыргызстана, Узбекистана</w:t>
            </w:r>
          </w:p>
          <w:p w:rsidR="0095679B" w:rsidRPr="009E2623" w:rsidRDefault="0095679B"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 xml:space="preserve">0100-5449, 5631, 5647-5699, 5800-6608, 6610-6729, 6731, 6748, 6751, 6756, 6766, 6769, 6771, 6774, 6783-6784, 6790-67911, 6796-6890, 6892-6902, 6907-6958, 6960-69671, 6969, 6971-69732, 6975, 7102-7103, 7105, 7107-7109, 7114, 7132, 7147-7148, 7600-8297 </w:t>
            </w:r>
          </w:p>
        </w:tc>
        <w:tc>
          <w:tcPr>
            <w:tcW w:w="1998" w:type="dxa"/>
            <w:gridSpan w:val="2"/>
          </w:tcPr>
          <w:p w:rsidR="0095679B" w:rsidRPr="009E2623" w:rsidRDefault="0095679B"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 xml:space="preserve">участковый  </w:t>
            </w:r>
          </w:p>
          <w:p w:rsidR="0095679B" w:rsidRPr="009E2623" w:rsidRDefault="0095679B" w:rsidP="007D06F2">
            <w:pPr>
              <w:pStyle w:val="ad"/>
              <w:jc w:val="both"/>
              <w:rPr>
                <w:rFonts w:ascii="Times New Roman" w:hAnsi="Times New Roman"/>
                <w:sz w:val="22"/>
                <w:szCs w:val="22"/>
                <w:lang w:val="ru-RU" w:eastAsia="ru-RU"/>
              </w:rPr>
            </w:pPr>
          </w:p>
        </w:tc>
      </w:tr>
      <w:tr w:rsidR="0095679B"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95679B" w:rsidRPr="009E2623" w:rsidRDefault="0095679B" w:rsidP="007D06F2">
            <w:pPr>
              <w:pStyle w:val="ad"/>
              <w:rPr>
                <w:rFonts w:ascii="Times New Roman" w:eastAsia="MS Mincho" w:hAnsi="Times New Roman"/>
                <w:i/>
                <w:sz w:val="22"/>
                <w:szCs w:val="22"/>
                <w:lang w:val="ru-RU" w:eastAsia="ru-RU"/>
              </w:rPr>
            </w:pPr>
            <w:r w:rsidRPr="009E2623">
              <w:rPr>
                <w:rFonts w:ascii="Times New Roman" w:eastAsia="MS Mincho" w:hAnsi="Times New Roman"/>
                <w:b/>
                <w:sz w:val="22"/>
                <w:szCs w:val="22"/>
                <w:lang w:val="ru-RU" w:eastAsia="ru-RU"/>
              </w:rPr>
              <w:t>Примечание *:</w:t>
            </w:r>
            <w:r w:rsidRPr="009E2623">
              <w:rPr>
                <w:rFonts w:ascii="Times New Roman" w:eastAsia="MS Mincho" w:hAnsi="Times New Roman"/>
                <w:i/>
                <w:sz w:val="22"/>
                <w:szCs w:val="22"/>
                <w:lang w:val="ru-RU" w:eastAsia="ru-RU"/>
              </w:rPr>
              <w:t xml:space="preserve"> Вагоны с хлопком-волокном Ташкентского отделения  Узбекской ж.д. назначением на ст. Ильичевск Одесской ж.д. направлять через пункты перехода Каракалпакстан (эксп.) – Дины Нурпеисовой (эксп.) – Успенская (эксп.).</w:t>
            </w:r>
          </w:p>
        </w:tc>
      </w:tr>
      <w:tr w:rsidR="0095679B"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95679B" w:rsidRPr="009E2623" w:rsidRDefault="0095679B" w:rsidP="007D06F2">
            <w:pPr>
              <w:pStyle w:val="ad"/>
              <w:rPr>
                <w:rFonts w:ascii="Times New Roman" w:eastAsia="MS Mincho" w:hAnsi="Times New Roman"/>
                <w:b/>
                <w:sz w:val="22"/>
                <w:szCs w:val="22"/>
                <w:lang w:val="ru-RU" w:eastAsia="ru-RU"/>
              </w:rPr>
            </w:pPr>
          </w:p>
        </w:tc>
      </w:tr>
      <w:tr w:rsidR="0095679B"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95679B" w:rsidRPr="009E2623" w:rsidRDefault="0095679B" w:rsidP="007D06F2">
            <w:pPr>
              <w:pStyle w:val="ad"/>
              <w:jc w:val="center"/>
              <w:rPr>
                <w:rFonts w:ascii="Times New Roman" w:eastAsia="MS Mincho" w:hAnsi="Times New Roman"/>
                <w:i/>
                <w:sz w:val="22"/>
                <w:szCs w:val="22"/>
                <w:lang w:val="ru-RU" w:eastAsia="ru-RU"/>
              </w:rPr>
            </w:pPr>
            <w:r w:rsidRPr="009E2623">
              <w:rPr>
                <w:rFonts w:ascii="Times New Roman" w:eastAsia="MS Mincho" w:hAnsi="Times New Roman"/>
                <w:b/>
                <w:sz w:val="22"/>
                <w:szCs w:val="22"/>
                <w:lang w:val="ru-RU" w:eastAsia="ru-RU"/>
              </w:rPr>
              <w:t>2. По ст. Сарыагаш*</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eastAsia="MS Mincho" w:hAnsi="Times New Roman"/>
                <w:b/>
                <w:sz w:val="22"/>
                <w:szCs w:val="22"/>
                <w:lang w:val="ru-RU" w:eastAsia="ru-RU"/>
              </w:rPr>
            </w:pPr>
          </w:p>
        </w:tc>
        <w:tc>
          <w:tcPr>
            <w:tcW w:w="2192" w:type="dxa"/>
            <w:gridSpan w:val="3"/>
          </w:tcPr>
          <w:p w:rsidR="0095679B" w:rsidRPr="009E2623" w:rsidRDefault="0095679B" w:rsidP="007D06F2">
            <w:pPr>
              <w:pStyle w:val="ad"/>
              <w:jc w:val="both"/>
              <w:rPr>
                <w:rFonts w:ascii="Times New Roman" w:eastAsia="MS Mincho" w:hAnsi="Times New Roman"/>
                <w:b/>
                <w:sz w:val="22"/>
                <w:szCs w:val="22"/>
                <w:lang w:val="ru-RU" w:eastAsia="ru-RU"/>
              </w:rPr>
            </w:pPr>
          </w:p>
        </w:tc>
        <w:tc>
          <w:tcPr>
            <w:tcW w:w="3748" w:type="dxa"/>
            <w:gridSpan w:val="4"/>
          </w:tcPr>
          <w:p w:rsidR="0095679B" w:rsidRPr="009E2623" w:rsidRDefault="0095679B" w:rsidP="007D06F2">
            <w:pPr>
              <w:spacing w:after="0" w:line="240" w:lineRule="auto"/>
              <w:jc w:val="both"/>
              <w:rPr>
                <w:rFonts w:ascii="Times New Roman" w:eastAsia="MS Mincho" w:hAnsi="Times New Roman"/>
              </w:rPr>
            </w:pPr>
          </w:p>
        </w:tc>
        <w:tc>
          <w:tcPr>
            <w:tcW w:w="1998" w:type="dxa"/>
            <w:gridSpan w:val="2"/>
          </w:tcPr>
          <w:p w:rsidR="0095679B" w:rsidRPr="009E2623" w:rsidRDefault="0095679B" w:rsidP="007D06F2">
            <w:pPr>
              <w:pStyle w:val="ad"/>
              <w:jc w:val="both"/>
              <w:rPr>
                <w:rFonts w:ascii="Times New Roman" w:eastAsia="MS Mincho" w:hAnsi="Times New Roman"/>
                <w:i/>
                <w:sz w:val="22"/>
                <w:szCs w:val="22"/>
                <w:lang w:val="ru-RU" w:eastAsia="ru-RU"/>
              </w:rPr>
            </w:pPr>
          </w:p>
        </w:tc>
      </w:tr>
      <w:tr w:rsidR="0095679B"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95679B" w:rsidRPr="009E2623" w:rsidRDefault="0095679B" w:rsidP="007D06F2">
            <w:pPr>
              <w:pStyle w:val="ad"/>
              <w:jc w:val="center"/>
              <w:rPr>
                <w:rFonts w:ascii="Times New Roman" w:eastAsia="MS Mincho" w:hAnsi="Times New Roman"/>
                <w:i/>
                <w:sz w:val="22"/>
                <w:szCs w:val="22"/>
                <w:lang w:val="ru-RU" w:eastAsia="ru-RU"/>
              </w:rPr>
            </w:pPr>
            <w:r w:rsidRPr="009E2623">
              <w:rPr>
                <w:rFonts w:ascii="Times New Roman" w:eastAsia="MS Mincho" w:hAnsi="Times New Roman"/>
                <w:bCs/>
                <w:i/>
                <w:sz w:val="22"/>
                <w:szCs w:val="22"/>
                <w:lang w:val="ru-RU" w:eastAsia="ru-RU"/>
              </w:rPr>
              <w:t>30  поездов, в</w:t>
            </w:r>
            <w:r w:rsidRPr="009E2623">
              <w:rPr>
                <w:rFonts w:ascii="Times New Roman" w:eastAsia="MS Mincho" w:hAnsi="Times New Roman"/>
                <w:i/>
                <w:sz w:val="22"/>
                <w:szCs w:val="22"/>
                <w:lang w:val="ru-RU" w:eastAsia="ru-RU"/>
              </w:rPr>
              <w:t>ес – 4500 тн, длина – 57-71 усл. ваг.</w:t>
            </w:r>
          </w:p>
          <w:p w:rsidR="0095679B" w:rsidRPr="009E2623" w:rsidRDefault="0095679B" w:rsidP="007D06F2">
            <w:pPr>
              <w:pStyle w:val="ad"/>
              <w:jc w:val="center"/>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унифицированная норма – 4500 тн, критическая норма – 5200 тн</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eastAsia="MS Mincho" w:hAnsi="Times New Roman"/>
                <w:b/>
                <w:sz w:val="22"/>
                <w:szCs w:val="22"/>
                <w:lang w:val="ru-RU" w:eastAsia="ru-RU"/>
              </w:rPr>
            </w:pPr>
          </w:p>
        </w:tc>
        <w:tc>
          <w:tcPr>
            <w:tcW w:w="2192" w:type="dxa"/>
            <w:gridSpan w:val="3"/>
          </w:tcPr>
          <w:p w:rsidR="0095679B" w:rsidRPr="009E2623" w:rsidRDefault="0095679B" w:rsidP="007D06F2">
            <w:pPr>
              <w:pStyle w:val="ad"/>
              <w:jc w:val="both"/>
              <w:rPr>
                <w:rFonts w:ascii="Times New Roman" w:eastAsia="MS Mincho" w:hAnsi="Times New Roman"/>
                <w:b/>
                <w:sz w:val="22"/>
                <w:szCs w:val="22"/>
                <w:lang w:val="ru-RU" w:eastAsia="ru-RU"/>
              </w:rPr>
            </w:pPr>
          </w:p>
        </w:tc>
        <w:tc>
          <w:tcPr>
            <w:tcW w:w="3748" w:type="dxa"/>
            <w:gridSpan w:val="4"/>
          </w:tcPr>
          <w:p w:rsidR="0095679B" w:rsidRPr="009E2623" w:rsidRDefault="0095679B" w:rsidP="007D06F2">
            <w:pPr>
              <w:spacing w:after="0" w:line="240" w:lineRule="auto"/>
              <w:jc w:val="both"/>
              <w:rPr>
                <w:rFonts w:ascii="Times New Roman" w:eastAsia="MS Mincho" w:hAnsi="Times New Roman"/>
              </w:rPr>
            </w:pPr>
          </w:p>
        </w:tc>
        <w:tc>
          <w:tcPr>
            <w:tcW w:w="1998" w:type="dxa"/>
            <w:gridSpan w:val="2"/>
          </w:tcPr>
          <w:p w:rsidR="0095679B" w:rsidRPr="009E2623" w:rsidRDefault="0095679B" w:rsidP="007D06F2">
            <w:pPr>
              <w:pStyle w:val="ad"/>
              <w:jc w:val="both"/>
              <w:rPr>
                <w:rFonts w:ascii="Times New Roman" w:eastAsia="MS Mincho" w:hAnsi="Times New Roman"/>
                <w:i/>
                <w:sz w:val="22"/>
                <w:szCs w:val="22"/>
                <w:lang w:val="ru-RU" w:eastAsia="ru-RU"/>
              </w:rPr>
            </w:pP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 xml:space="preserve">Станции </w:t>
            </w:r>
          </w:p>
          <w:p w:rsidR="0095679B" w:rsidRPr="009E2623" w:rsidRDefault="0095679B" w:rsidP="007D06F2">
            <w:pPr>
              <w:pStyle w:val="ad"/>
              <w:jc w:val="both"/>
              <w:rPr>
                <w:rFonts w:ascii="Times New Roman" w:hAnsi="Times New Roman"/>
                <w:b/>
                <w:sz w:val="22"/>
                <w:szCs w:val="22"/>
                <w:lang w:val="ru-RU" w:eastAsia="ru-RU"/>
              </w:rPr>
            </w:pPr>
            <w:r w:rsidRPr="009E2623">
              <w:rPr>
                <w:rFonts w:ascii="Times New Roman" w:eastAsia="MS Mincho" w:hAnsi="Times New Roman"/>
                <w:b/>
                <w:sz w:val="22"/>
                <w:szCs w:val="22"/>
                <w:lang w:val="ru-RU" w:eastAsia="ru-RU"/>
              </w:rPr>
              <w:t>Узбекской ж.д.</w:t>
            </w:r>
          </w:p>
        </w:tc>
        <w:tc>
          <w:tcPr>
            <w:tcW w:w="2192" w:type="dxa"/>
            <w:gridSpan w:val="3"/>
          </w:tcPr>
          <w:p w:rsidR="0095679B" w:rsidRPr="009E2623" w:rsidRDefault="0095679B" w:rsidP="007D06F2">
            <w:pPr>
              <w:pStyle w:val="ad"/>
              <w:jc w:val="both"/>
              <w:rPr>
                <w:rFonts w:ascii="Times New Roman" w:hAnsi="Times New Roman"/>
                <w:b/>
                <w:sz w:val="22"/>
                <w:szCs w:val="22"/>
                <w:lang w:val="ru-RU" w:eastAsia="ru-RU"/>
              </w:rPr>
            </w:pPr>
            <w:r w:rsidRPr="009E2623">
              <w:rPr>
                <w:rFonts w:ascii="Times New Roman" w:eastAsia="MS Mincho" w:hAnsi="Times New Roman"/>
                <w:b/>
                <w:sz w:val="22"/>
                <w:szCs w:val="22"/>
                <w:lang w:val="ru-RU" w:eastAsia="ru-RU"/>
              </w:rPr>
              <w:t>Арыс I*</w:t>
            </w:r>
          </w:p>
        </w:tc>
        <w:tc>
          <w:tcPr>
            <w:tcW w:w="3748" w:type="dxa"/>
            <w:gridSpan w:val="4"/>
          </w:tcPr>
          <w:p w:rsidR="0095679B" w:rsidRPr="009E2623" w:rsidRDefault="0095679B" w:rsidP="007D06F2">
            <w:pPr>
              <w:pStyle w:val="ad"/>
              <w:jc w:val="both"/>
              <w:rPr>
                <w:rFonts w:ascii="Times New Roman" w:eastAsia="MS Mincho" w:hAnsi="Times New Roman"/>
                <w:sz w:val="22"/>
                <w:szCs w:val="22"/>
                <w:lang w:val="ru-RU" w:eastAsia="ru-RU"/>
              </w:rPr>
            </w:pPr>
            <w:r w:rsidRPr="009E2623">
              <w:rPr>
                <w:rFonts w:ascii="Times New Roman" w:eastAsia="MS Mincho" w:hAnsi="Times New Roman"/>
                <w:sz w:val="22"/>
                <w:szCs w:val="22"/>
                <w:lang w:val="ru-RU" w:eastAsia="ru-RU"/>
              </w:rPr>
              <w:t>из двух групп:</w:t>
            </w:r>
          </w:p>
          <w:p w:rsidR="0095679B" w:rsidRPr="009E2623" w:rsidRDefault="0095679B" w:rsidP="007D06F2">
            <w:pPr>
              <w:pStyle w:val="ad"/>
              <w:jc w:val="both"/>
              <w:rPr>
                <w:rFonts w:ascii="Times New Roman" w:eastAsia="MS Mincho" w:hAnsi="Times New Roman"/>
                <w:sz w:val="22"/>
                <w:szCs w:val="22"/>
                <w:lang w:val="ru-RU" w:eastAsia="ru-RU"/>
              </w:rPr>
            </w:pPr>
            <w:r w:rsidRPr="009E2623">
              <w:rPr>
                <w:rFonts w:ascii="Times New Roman" w:eastAsia="MS Mincho" w:hAnsi="Times New Roman"/>
                <w:sz w:val="22"/>
                <w:szCs w:val="22"/>
                <w:lang w:val="ru-RU" w:eastAsia="ru-RU"/>
              </w:rPr>
              <w:t>- на ст. Арысь и далее, включая порожние цистерны</w:t>
            </w:r>
            <w:r w:rsidRPr="009E2623">
              <w:rPr>
                <w:rFonts w:ascii="Times New Roman" w:eastAsia="MS Mincho" w:hAnsi="Times New Roman"/>
                <w:b/>
                <w:sz w:val="22"/>
                <w:szCs w:val="22"/>
                <w:lang w:val="ru-RU" w:eastAsia="ru-RU"/>
              </w:rPr>
              <w:t xml:space="preserve"> </w:t>
            </w:r>
            <w:r w:rsidRPr="009E2623">
              <w:rPr>
                <w:rFonts w:ascii="Times New Roman" w:eastAsia="MS Mincho" w:hAnsi="Times New Roman"/>
                <w:sz w:val="22"/>
                <w:szCs w:val="22"/>
                <w:lang w:val="ru-RU" w:eastAsia="ru-RU"/>
              </w:rPr>
              <w:t xml:space="preserve">принадлежности СНГ и Балтии, кроме вагонов принадлежности Таджикистана, Туркменистана, включая порожние вагоны принадлежности Кыргызстана, кроме крытых и  цистерн </w:t>
            </w:r>
          </w:p>
          <w:p w:rsidR="0095679B" w:rsidRPr="009E2623" w:rsidRDefault="0095679B" w:rsidP="007D06F2">
            <w:pPr>
              <w:pStyle w:val="ad"/>
              <w:jc w:val="both"/>
              <w:rPr>
                <w:rFonts w:ascii="Times New Roman" w:hAnsi="Times New Roman"/>
                <w:b/>
                <w:sz w:val="22"/>
                <w:szCs w:val="22"/>
                <w:lang w:val="ru-RU" w:eastAsia="ru-RU"/>
              </w:rPr>
            </w:pPr>
            <w:r w:rsidRPr="009E2623">
              <w:rPr>
                <w:rFonts w:ascii="Times New Roman" w:eastAsia="MS Mincho" w:hAnsi="Times New Roman"/>
                <w:b/>
                <w:sz w:val="22"/>
                <w:szCs w:val="22"/>
                <w:lang w:val="ru-RU" w:eastAsia="ru-RU"/>
              </w:rPr>
              <w:t>0100-5449, 5631, 5647-5699, 5800-6624, 6642, 6649-6656, 6659-</w:t>
            </w:r>
            <w:r w:rsidRPr="009E2623">
              <w:rPr>
                <w:rFonts w:ascii="Times New Roman" w:hAnsi="Times New Roman"/>
                <w:b/>
                <w:sz w:val="22"/>
                <w:szCs w:val="22"/>
                <w:lang w:val="ru-RU" w:eastAsia="ru-RU"/>
              </w:rPr>
              <w:t xml:space="preserve">6891, </w:t>
            </w:r>
            <w:r w:rsidRPr="009E2623">
              <w:rPr>
                <w:rFonts w:ascii="Times New Roman" w:eastAsia="MS Mincho" w:hAnsi="Times New Roman"/>
                <w:b/>
                <w:sz w:val="22"/>
                <w:szCs w:val="22"/>
                <w:lang w:val="ru-RU" w:eastAsia="ru-RU"/>
              </w:rPr>
              <w:t xml:space="preserve">6893, 6895-6897, </w:t>
            </w:r>
            <w:r w:rsidRPr="009E2623">
              <w:rPr>
                <w:rFonts w:ascii="Times New Roman" w:hAnsi="Times New Roman"/>
                <w:b/>
                <w:sz w:val="22"/>
                <w:szCs w:val="22"/>
                <w:lang w:val="ru-RU" w:eastAsia="ru-RU"/>
              </w:rPr>
              <w:t xml:space="preserve">6899-6900, 6902-6915, 6917-6921, 6924-6935, 6939-6964, 6967-6969, 6971-69732, 6975-6978, 6980-6981, 6984-6997, 7000-7027, 7030-7039, 7043-7101, 7104-7105, 7110-7131, 7133-7146, 7148-7178, </w:t>
            </w:r>
            <w:r w:rsidRPr="009E2623">
              <w:rPr>
                <w:rFonts w:ascii="Times New Roman" w:eastAsia="MS Mincho" w:hAnsi="Times New Roman"/>
                <w:b/>
                <w:sz w:val="22"/>
                <w:szCs w:val="22"/>
                <w:lang w:val="ru-RU" w:eastAsia="ru-RU"/>
              </w:rPr>
              <w:t>7600-</w:t>
            </w:r>
            <w:r w:rsidRPr="009E2623">
              <w:rPr>
                <w:rFonts w:ascii="Times New Roman" w:hAnsi="Times New Roman"/>
                <w:b/>
                <w:sz w:val="22"/>
                <w:szCs w:val="22"/>
                <w:lang w:val="ru-RU" w:eastAsia="ru-RU"/>
              </w:rPr>
              <w:t>87653, 8800-93831, 9400-9981</w:t>
            </w:r>
          </w:p>
          <w:p w:rsidR="0095679B" w:rsidRPr="009E2623" w:rsidRDefault="0095679B" w:rsidP="007D06F2">
            <w:pPr>
              <w:pStyle w:val="ad"/>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 xml:space="preserve"> </w:t>
            </w:r>
          </w:p>
          <w:p w:rsidR="0095679B" w:rsidRPr="009E2623" w:rsidRDefault="0095679B" w:rsidP="007D06F2">
            <w:pPr>
              <w:pStyle w:val="ad"/>
              <w:rPr>
                <w:rFonts w:ascii="Times New Roman" w:eastAsia="MS Mincho" w:hAnsi="Times New Roman"/>
                <w:sz w:val="22"/>
                <w:szCs w:val="22"/>
                <w:lang w:val="ru-RU" w:eastAsia="ru-RU"/>
              </w:rPr>
            </w:pPr>
            <w:r w:rsidRPr="009E2623">
              <w:rPr>
                <w:rFonts w:ascii="Times New Roman" w:eastAsia="MS Mincho" w:hAnsi="Times New Roman"/>
                <w:sz w:val="22"/>
                <w:szCs w:val="22"/>
                <w:lang w:val="ru-RU" w:eastAsia="ru-RU"/>
              </w:rPr>
              <w:t xml:space="preserve">- на станции участка Сарыагаш вкл. – Арыс I искл. </w:t>
            </w:r>
          </w:p>
          <w:p w:rsidR="0095679B" w:rsidRPr="009E2623" w:rsidRDefault="0095679B" w:rsidP="007D06F2">
            <w:pPr>
              <w:pStyle w:val="ad"/>
              <w:rPr>
                <w:rFonts w:ascii="Times New Roman" w:hAnsi="Times New Roman"/>
                <w:b/>
                <w:sz w:val="22"/>
                <w:szCs w:val="22"/>
                <w:lang w:val="ru-RU" w:eastAsia="ru-RU"/>
              </w:rPr>
            </w:pPr>
            <w:r w:rsidRPr="009E2623">
              <w:rPr>
                <w:rFonts w:ascii="Times New Roman" w:eastAsia="MS Mincho" w:hAnsi="Times New Roman"/>
                <w:sz w:val="22"/>
                <w:szCs w:val="22"/>
                <w:lang w:val="ru-RU" w:eastAsia="ru-RU"/>
              </w:rPr>
              <w:t>(* отдельной группой в хвостовую часть поезда)</w:t>
            </w:r>
          </w:p>
          <w:p w:rsidR="0095679B" w:rsidRPr="009E2623" w:rsidRDefault="0095679B" w:rsidP="007D06F2">
            <w:pPr>
              <w:pStyle w:val="ad"/>
              <w:rPr>
                <w:rFonts w:ascii="Times New Roman" w:eastAsia="MS Mincho" w:hAnsi="Times New Roman"/>
                <w:b/>
                <w:sz w:val="22"/>
                <w:szCs w:val="22"/>
                <w:lang w:val="ru-RU" w:eastAsia="ru-RU"/>
              </w:rPr>
            </w:pPr>
            <w:r w:rsidRPr="009E2623">
              <w:rPr>
                <w:rFonts w:ascii="Times New Roman" w:hAnsi="Times New Roman"/>
                <w:b/>
                <w:sz w:val="22"/>
                <w:szCs w:val="22"/>
                <w:lang w:val="ru-RU" w:eastAsia="ru-RU"/>
              </w:rPr>
              <w:t xml:space="preserve">6974, 6979, 6982-6983, </w:t>
            </w:r>
            <w:r w:rsidRPr="009E2623">
              <w:rPr>
                <w:rFonts w:ascii="Times New Roman" w:hAnsi="Times New Roman"/>
                <w:b/>
                <w:sz w:val="22"/>
                <w:szCs w:val="22"/>
              </w:rPr>
              <w:t>6999, 7041-7042</w:t>
            </w:r>
            <w:r w:rsidRPr="009E2623">
              <w:rPr>
                <w:rFonts w:ascii="Times New Roman" w:hAnsi="Times New Roman"/>
                <w:b/>
                <w:sz w:val="22"/>
                <w:szCs w:val="22"/>
                <w:lang w:val="ru-RU"/>
              </w:rPr>
              <w:t>, 7106</w:t>
            </w:r>
          </w:p>
        </w:tc>
        <w:tc>
          <w:tcPr>
            <w:tcW w:w="1998" w:type="dxa"/>
            <w:gridSpan w:val="2"/>
          </w:tcPr>
          <w:p w:rsidR="0095679B" w:rsidRPr="009E2623" w:rsidRDefault="0095679B" w:rsidP="007D06F2">
            <w:pPr>
              <w:spacing w:after="0" w:line="240" w:lineRule="auto"/>
              <w:jc w:val="both"/>
              <w:rPr>
                <w:rFonts w:ascii="Times New Roman" w:eastAsia="MS Mincho" w:hAnsi="Times New Roman"/>
                <w:i/>
              </w:rPr>
            </w:pPr>
            <w:r w:rsidRPr="009E2623">
              <w:rPr>
                <w:rFonts w:ascii="Times New Roman" w:eastAsia="MS Mincho" w:hAnsi="Times New Roman"/>
                <w:i/>
              </w:rPr>
              <w:t>сквозной</w:t>
            </w:r>
          </w:p>
          <w:p w:rsidR="0095679B" w:rsidRPr="009E2623" w:rsidRDefault="0095679B" w:rsidP="007D06F2">
            <w:pPr>
              <w:spacing w:after="0" w:line="240" w:lineRule="auto"/>
              <w:jc w:val="both"/>
              <w:rPr>
                <w:rFonts w:ascii="Times New Roman" w:hAnsi="Times New Roman"/>
                <w:i/>
              </w:rPr>
            </w:pPr>
            <w:r w:rsidRPr="009E2623">
              <w:rPr>
                <w:rFonts w:ascii="Times New Roman" w:eastAsia="MS Mincho" w:hAnsi="Times New Roman"/>
                <w:i/>
              </w:rPr>
              <w:t>групповой</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eastAsia="MS Mincho" w:hAnsi="Times New Roman"/>
                <w:b/>
                <w:sz w:val="22"/>
                <w:szCs w:val="22"/>
                <w:lang w:val="ru-RU" w:eastAsia="ru-RU"/>
              </w:rPr>
            </w:pPr>
          </w:p>
        </w:tc>
        <w:tc>
          <w:tcPr>
            <w:tcW w:w="2192" w:type="dxa"/>
            <w:gridSpan w:val="3"/>
          </w:tcPr>
          <w:p w:rsidR="0095679B" w:rsidRPr="009E2623" w:rsidRDefault="0095679B" w:rsidP="007D06F2">
            <w:pPr>
              <w:pStyle w:val="ad"/>
              <w:jc w:val="both"/>
              <w:rPr>
                <w:rFonts w:ascii="Times New Roman" w:eastAsia="MS Mincho" w:hAnsi="Times New Roman"/>
                <w:b/>
                <w:sz w:val="22"/>
                <w:szCs w:val="22"/>
                <w:lang w:val="ru-RU" w:eastAsia="ru-RU"/>
              </w:rPr>
            </w:pPr>
          </w:p>
        </w:tc>
        <w:tc>
          <w:tcPr>
            <w:tcW w:w="3748" w:type="dxa"/>
            <w:gridSpan w:val="4"/>
          </w:tcPr>
          <w:p w:rsidR="0095679B" w:rsidRPr="009E2623" w:rsidRDefault="0095679B" w:rsidP="007D06F2">
            <w:pPr>
              <w:pStyle w:val="ad"/>
              <w:jc w:val="both"/>
              <w:rPr>
                <w:rFonts w:ascii="Times New Roman" w:eastAsia="MS Mincho" w:hAnsi="Times New Roman"/>
                <w:sz w:val="22"/>
                <w:szCs w:val="22"/>
                <w:lang w:val="ru-RU" w:eastAsia="ru-RU"/>
              </w:rPr>
            </w:pPr>
          </w:p>
        </w:tc>
        <w:tc>
          <w:tcPr>
            <w:tcW w:w="1998" w:type="dxa"/>
            <w:gridSpan w:val="2"/>
          </w:tcPr>
          <w:p w:rsidR="0095679B" w:rsidRPr="009E2623" w:rsidRDefault="0095679B" w:rsidP="007D06F2">
            <w:pPr>
              <w:spacing w:after="0" w:line="240" w:lineRule="auto"/>
              <w:jc w:val="both"/>
              <w:rPr>
                <w:rFonts w:ascii="Times New Roman" w:eastAsia="MS Mincho" w:hAnsi="Times New Roman"/>
                <w:i/>
              </w:rPr>
            </w:pP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33"/>
              <w:spacing w:after="0"/>
              <w:ind w:left="0"/>
              <w:jc w:val="both"/>
              <w:rPr>
                <w:rFonts w:ascii="Times New Roman" w:eastAsia="MS Mincho" w:hAnsi="Times New Roman"/>
                <w:b/>
                <w:sz w:val="22"/>
                <w:szCs w:val="22"/>
              </w:rPr>
            </w:pPr>
            <w:r w:rsidRPr="009E2623">
              <w:rPr>
                <w:rFonts w:ascii="Times New Roman" w:eastAsia="MS Mincho" w:hAnsi="Times New Roman"/>
                <w:b/>
                <w:sz w:val="22"/>
                <w:szCs w:val="22"/>
              </w:rPr>
              <w:t>Чукурсай</w:t>
            </w:r>
          </w:p>
        </w:tc>
        <w:tc>
          <w:tcPr>
            <w:tcW w:w="2192" w:type="dxa"/>
            <w:gridSpan w:val="3"/>
          </w:tcPr>
          <w:p w:rsidR="0095679B" w:rsidRPr="009E2623" w:rsidRDefault="0095679B" w:rsidP="007D06F2">
            <w:pPr>
              <w:pStyle w:val="33"/>
              <w:spacing w:after="0"/>
              <w:ind w:left="0"/>
              <w:jc w:val="both"/>
              <w:rPr>
                <w:rFonts w:ascii="Times New Roman" w:eastAsia="MS Mincho" w:hAnsi="Times New Roman"/>
                <w:b/>
                <w:sz w:val="22"/>
                <w:szCs w:val="22"/>
              </w:rPr>
            </w:pPr>
            <w:r w:rsidRPr="009E2623">
              <w:rPr>
                <w:rFonts w:ascii="Times New Roman" w:eastAsia="MS Mincho" w:hAnsi="Times New Roman"/>
                <w:b/>
                <w:sz w:val="22"/>
                <w:szCs w:val="22"/>
              </w:rPr>
              <w:t>Арыс I</w:t>
            </w:r>
          </w:p>
        </w:tc>
        <w:tc>
          <w:tcPr>
            <w:tcW w:w="3748" w:type="dxa"/>
            <w:gridSpan w:val="4"/>
          </w:tcPr>
          <w:p w:rsidR="0095679B" w:rsidRPr="009E2623" w:rsidRDefault="0095679B" w:rsidP="007D06F2">
            <w:pPr>
              <w:pStyle w:val="33"/>
              <w:spacing w:after="0"/>
              <w:ind w:left="0"/>
              <w:jc w:val="both"/>
              <w:rPr>
                <w:rFonts w:ascii="Times New Roman" w:eastAsia="MS Mincho" w:hAnsi="Times New Roman"/>
                <w:sz w:val="22"/>
                <w:szCs w:val="22"/>
              </w:rPr>
            </w:pPr>
            <w:r w:rsidRPr="009E2623">
              <w:rPr>
                <w:rFonts w:ascii="Times New Roman" w:eastAsia="MS Mincho" w:hAnsi="Times New Roman"/>
                <w:sz w:val="22"/>
                <w:szCs w:val="22"/>
              </w:rPr>
              <w:t>из двух групп:</w:t>
            </w:r>
          </w:p>
          <w:p w:rsidR="0095679B" w:rsidRPr="009E2623" w:rsidRDefault="0095679B" w:rsidP="007D06F2">
            <w:pPr>
              <w:pStyle w:val="33"/>
              <w:spacing w:after="0"/>
              <w:ind w:left="0"/>
              <w:jc w:val="both"/>
              <w:rPr>
                <w:rFonts w:ascii="Times New Roman" w:eastAsia="MS Mincho" w:hAnsi="Times New Roman"/>
                <w:sz w:val="22"/>
                <w:szCs w:val="22"/>
              </w:rPr>
            </w:pPr>
            <w:r w:rsidRPr="009E2623">
              <w:rPr>
                <w:rFonts w:ascii="Times New Roman" w:eastAsia="MS Mincho" w:hAnsi="Times New Roman"/>
                <w:sz w:val="22"/>
                <w:szCs w:val="22"/>
              </w:rPr>
              <w:t>- на ст. Арыс I и далее, включая  порожние цистерны принадлежности СНГ и Балтии, кроме вагонов принадлежности Таджикистана, Туркменистана, включая порожние вагоны принадлежности Кыргызстана, кроме крытых и  цистерн</w:t>
            </w:r>
          </w:p>
          <w:p w:rsidR="0095679B" w:rsidRPr="009E2623" w:rsidRDefault="0095679B" w:rsidP="007D06F2">
            <w:pPr>
              <w:pStyle w:val="ad"/>
              <w:jc w:val="both"/>
              <w:rPr>
                <w:rFonts w:ascii="Times New Roman" w:hAnsi="Times New Roman"/>
                <w:b/>
                <w:sz w:val="22"/>
                <w:szCs w:val="22"/>
                <w:lang w:val="ru-RU" w:eastAsia="ru-RU"/>
              </w:rPr>
            </w:pPr>
            <w:r w:rsidRPr="009E2623">
              <w:rPr>
                <w:rFonts w:ascii="Times New Roman" w:hAnsi="Times New Roman"/>
                <w:b/>
                <w:sz w:val="22"/>
                <w:szCs w:val="22"/>
                <w:lang w:val="ru-RU" w:eastAsia="ru-RU"/>
              </w:rPr>
              <w:t>6609, 6693-6712, 6714-6782, 6785-6820, 6822-6823, 6825-6831, 6835-6888, 6890-6891, 6899-6900, 6902-6915, 6917-6921, 6924-6935, 6939-6964, 6967-6969, 6971-69732, 6975-6978, 6980-6981, 6984-6997, 7000-7027, 7030-7039, 7043-7101, 7104-7105, 7110-7131, 7133-7146, 7148-7178, 8200-8295, 8300-8544, 8600-8664, 8700-87653, 8800-93831, 9400-9981</w:t>
            </w:r>
          </w:p>
          <w:p w:rsidR="0095679B" w:rsidRPr="009E2623" w:rsidRDefault="0095679B" w:rsidP="007D06F2">
            <w:pPr>
              <w:pStyle w:val="ad"/>
              <w:jc w:val="both"/>
              <w:rPr>
                <w:rFonts w:ascii="Times New Roman" w:hAnsi="Times New Roman"/>
                <w:b/>
                <w:sz w:val="22"/>
                <w:szCs w:val="22"/>
                <w:lang w:val="ru-RU" w:eastAsia="ru-RU"/>
              </w:rPr>
            </w:pPr>
          </w:p>
          <w:p w:rsidR="0095679B" w:rsidRPr="009E2623" w:rsidRDefault="0095679B" w:rsidP="007D06F2">
            <w:pPr>
              <w:pStyle w:val="ad"/>
              <w:rPr>
                <w:rFonts w:ascii="Times New Roman" w:eastAsia="MS Mincho" w:hAnsi="Times New Roman"/>
                <w:sz w:val="22"/>
                <w:szCs w:val="22"/>
                <w:lang w:val="ru-RU" w:eastAsia="ru-RU"/>
              </w:rPr>
            </w:pPr>
            <w:r w:rsidRPr="009E2623">
              <w:rPr>
                <w:rFonts w:ascii="Times New Roman" w:eastAsia="MS Mincho" w:hAnsi="Times New Roman"/>
                <w:sz w:val="22"/>
                <w:szCs w:val="22"/>
                <w:lang w:val="ru-RU" w:eastAsia="ru-RU"/>
              </w:rPr>
              <w:t xml:space="preserve">- на станции участка Сарыагаш  вкл. – Арыс I искл. </w:t>
            </w:r>
          </w:p>
          <w:p w:rsidR="0095679B" w:rsidRPr="009E2623" w:rsidRDefault="0095679B" w:rsidP="007D06F2">
            <w:pPr>
              <w:pStyle w:val="ad"/>
              <w:rPr>
                <w:rFonts w:ascii="Times New Roman" w:hAnsi="Times New Roman"/>
                <w:b/>
                <w:sz w:val="22"/>
                <w:szCs w:val="22"/>
                <w:lang w:val="ru-RU" w:eastAsia="ru-RU"/>
              </w:rPr>
            </w:pPr>
            <w:r w:rsidRPr="009E2623">
              <w:rPr>
                <w:rFonts w:ascii="Times New Roman" w:eastAsia="MS Mincho" w:hAnsi="Times New Roman"/>
                <w:sz w:val="22"/>
                <w:szCs w:val="22"/>
                <w:lang w:val="ru-RU" w:eastAsia="ru-RU"/>
              </w:rPr>
              <w:t>(* отдельной группой в хвостовую часть поезда)</w:t>
            </w:r>
          </w:p>
          <w:p w:rsidR="0095679B" w:rsidRPr="009E2623" w:rsidRDefault="0095679B" w:rsidP="007D06F2">
            <w:pPr>
              <w:pStyle w:val="ad"/>
              <w:rPr>
                <w:rFonts w:ascii="Times New Roman" w:hAnsi="Times New Roman"/>
                <w:b/>
                <w:sz w:val="22"/>
                <w:szCs w:val="22"/>
                <w:lang w:val="ru-RU" w:eastAsia="ru-RU"/>
              </w:rPr>
            </w:pPr>
            <w:r w:rsidRPr="009E2623">
              <w:rPr>
                <w:rFonts w:ascii="Times New Roman" w:hAnsi="Times New Roman"/>
                <w:b/>
                <w:sz w:val="22"/>
                <w:szCs w:val="22"/>
                <w:lang w:val="ru-RU" w:eastAsia="ru-RU"/>
              </w:rPr>
              <w:t xml:space="preserve">6974, 6979, 6982-6983, </w:t>
            </w:r>
            <w:r w:rsidRPr="009E2623">
              <w:rPr>
                <w:rFonts w:ascii="Times New Roman" w:hAnsi="Times New Roman"/>
                <w:b/>
                <w:sz w:val="22"/>
                <w:szCs w:val="22"/>
              </w:rPr>
              <w:t>6999, 7041-</w:t>
            </w:r>
            <w:r w:rsidRPr="009E2623">
              <w:rPr>
                <w:rFonts w:ascii="Times New Roman" w:hAnsi="Times New Roman"/>
                <w:b/>
                <w:sz w:val="22"/>
                <w:szCs w:val="22"/>
              </w:rPr>
              <w:lastRenderedPageBreak/>
              <w:t>7042</w:t>
            </w:r>
            <w:r w:rsidRPr="009E2623">
              <w:rPr>
                <w:rFonts w:ascii="Times New Roman" w:hAnsi="Times New Roman"/>
                <w:b/>
                <w:sz w:val="22"/>
                <w:szCs w:val="22"/>
                <w:lang w:val="ru-RU"/>
              </w:rPr>
              <w:t>, 7106</w:t>
            </w:r>
          </w:p>
        </w:tc>
        <w:tc>
          <w:tcPr>
            <w:tcW w:w="1998" w:type="dxa"/>
            <w:gridSpan w:val="2"/>
          </w:tcPr>
          <w:p w:rsidR="0095679B" w:rsidRPr="009E2623" w:rsidRDefault="0095679B" w:rsidP="007D06F2">
            <w:pPr>
              <w:pStyle w:val="33"/>
              <w:spacing w:after="0"/>
              <w:ind w:left="0"/>
              <w:jc w:val="both"/>
              <w:rPr>
                <w:rFonts w:ascii="Times New Roman" w:eastAsia="MS Mincho" w:hAnsi="Times New Roman"/>
                <w:i/>
                <w:sz w:val="22"/>
                <w:szCs w:val="22"/>
              </w:rPr>
            </w:pPr>
            <w:r w:rsidRPr="009E2623">
              <w:rPr>
                <w:rFonts w:ascii="Times New Roman" w:eastAsia="MS Mincho" w:hAnsi="Times New Roman"/>
                <w:i/>
                <w:sz w:val="22"/>
                <w:szCs w:val="22"/>
              </w:rPr>
              <w:lastRenderedPageBreak/>
              <w:t>сквозной</w:t>
            </w:r>
          </w:p>
          <w:p w:rsidR="0095679B" w:rsidRPr="009E2623" w:rsidRDefault="0095679B" w:rsidP="007D06F2">
            <w:pPr>
              <w:pStyle w:val="33"/>
              <w:spacing w:after="0"/>
              <w:ind w:left="0"/>
              <w:jc w:val="both"/>
              <w:rPr>
                <w:rFonts w:ascii="Times New Roman" w:eastAsia="MS Mincho" w:hAnsi="Times New Roman"/>
                <w:i/>
                <w:sz w:val="22"/>
                <w:szCs w:val="22"/>
              </w:rPr>
            </w:pPr>
            <w:r w:rsidRPr="009E2623">
              <w:rPr>
                <w:rFonts w:ascii="Times New Roman" w:eastAsia="MS Mincho" w:hAnsi="Times New Roman"/>
                <w:i/>
                <w:sz w:val="22"/>
                <w:szCs w:val="22"/>
              </w:rPr>
              <w:t>групповой</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eastAsia="MS Mincho" w:hAnsi="Times New Roman"/>
                <w:sz w:val="22"/>
                <w:szCs w:val="22"/>
                <w:lang w:val="ru-RU" w:eastAsia="ru-RU"/>
              </w:rPr>
            </w:pPr>
          </w:p>
        </w:tc>
        <w:tc>
          <w:tcPr>
            <w:tcW w:w="2192" w:type="dxa"/>
            <w:gridSpan w:val="3"/>
          </w:tcPr>
          <w:p w:rsidR="0095679B" w:rsidRPr="009E2623" w:rsidRDefault="0095679B" w:rsidP="007D06F2">
            <w:pPr>
              <w:pStyle w:val="ad"/>
              <w:jc w:val="both"/>
              <w:rPr>
                <w:rFonts w:ascii="Times New Roman" w:eastAsia="MS Mincho" w:hAnsi="Times New Roman"/>
                <w:sz w:val="22"/>
                <w:szCs w:val="22"/>
                <w:lang w:val="ru-RU" w:eastAsia="ru-RU"/>
              </w:rPr>
            </w:pPr>
          </w:p>
        </w:tc>
        <w:tc>
          <w:tcPr>
            <w:tcW w:w="3748" w:type="dxa"/>
            <w:gridSpan w:val="4"/>
          </w:tcPr>
          <w:p w:rsidR="0095679B" w:rsidRPr="009E2623" w:rsidRDefault="0095679B" w:rsidP="007D06F2">
            <w:pPr>
              <w:pStyle w:val="ad"/>
              <w:jc w:val="both"/>
              <w:rPr>
                <w:rFonts w:ascii="Times New Roman" w:eastAsia="MS Mincho" w:hAnsi="Times New Roman"/>
                <w:sz w:val="22"/>
                <w:szCs w:val="22"/>
                <w:lang w:val="ru-RU" w:eastAsia="ru-RU"/>
              </w:rPr>
            </w:pPr>
          </w:p>
        </w:tc>
        <w:tc>
          <w:tcPr>
            <w:tcW w:w="1998" w:type="dxa"/>
            <w:gridSpan w:val="2"/>
          </w:tcPr>
          <w:p w:rsidR="0095679B" w:rsidRPr="009E2623" w:rsidRDefault="0095679B" w:rsidP="007D06F2">
            <w:pPr>
              <w:spacing w:after="0" w:line="240" w:lineRule="auto"/>
              <w:jc w:val="both"/>
              <w:rPr>
                <w:rFonts w:ascii="Times New Roman" w:eastAsia="MS Mincho" w:hAnsi="Times New Roman"/>
              </w:rPr>
            </w:pP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Чукурсай</w:t>
            </w:r>
          </w:p>
        </w:tc>
        <w:tc>
          <w:tcPr>
            <w:tcW w:w="2192" w:type="dxa"/>
            <w:gridSpan w:val="3"/>
          </w:tcPr>
          <w:p w:rsidR="0095679B" w:rsidRPr="009E2623" w:rsidRDefault="0095679B"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Кандыагаш</w:t>
            </w:r>
          </w:p>
        </w:tc>
        <w:tc>
          <w:tcPr>
            <w:tcW w:w="3748" w:type="dxa"/>
            <w:gridSpan w:val="4"/>
          </w:tcPr>
          <w:p w:rsidR="0095679B" w:rsidRPr="009E2623" w:rsidRDefault="0095679B" w:rsidP="007D06F2">
            <w:pPr>
              <w:pStyle w:val="ad"/>
              <w:jc w:val="both"/>
              <w:rPr>
                <w:rFonts w:ascii="Times New Roman" w:eastAsia="MS Mincho" w:hAnsi="Times New Roman"/>
                <w:sz w:val="22"/>
                <w:szCs w:val="22"/>
                <w:lang w:val="ru-RU" w:eastAsia="ru-RU"/>
              </w:rPr>
            </w:pPr>
            <w:r w:rsidRPr="009E2623">
              <w:rPr>
                <w:rFonts w:ascii="Times New Roman" w:eastAsia="MS Mincho" w:hAnsi="Times New Roman"/>
                <w:sz w:val="22"/>
                <w:szCs w:val="22"/>
                <w:lang w:val="ru-RU" w:eastAsia="ru-RU"/>
              </w:rPr>
              <w:t>на ст.Кандыагаш и далее, включая порожние вагоны принадлежности Беларуси, Латвии, Литвы, Эстонии, России, кроме порожних вагонов принадлежности Узбекистана, Таджикистана, Туркменистана, Кыргызстана</w:t>
            </w:r>
          </w:p>
          <w:p w:rsidR="0095679B" w:rsidRPr="009E2623" w:rsidRDefault="0095679B"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0100-5449, 5631, 5647-5699, 5800-6608, 6610-6624, 6642, 6649-6656, 6659-6692, 6713, 6783-6784, 6821, 6824, 6832-6834, 6889, 6893, 6895-6897, 7600-8190, 82972, 8561-8590, 8670-8696</w:t>
            </w:r>
          </w:p>
        </w:tc>
        <w:tc>
          <w:tcPr>
            <w:tcW w:w="1998" w:type="dxa"/>
            <w:gridSpan w:val="2"/>
          </w:tcPr>
          <w:p w:rsidR="0095679B" w:rsidRPr="009E2623" w:rsidRDefault="0095679B" w:rsidP="007D06F2">
            <w:pPr>
              <w:spacing w:after="0" w:line="240" w:lineRule="auto"/>
              <w:jc w:val="both"/>
              <w:rPr>
                <w:rFonts w:ascii="Times New Roman" w:eastAsia="MS Mincho" w:hAnsi="Times New Roman"/>
                <w:i/>
              </w:rPr>
            </w:pPr>
            <w:r w:rsidRPr="009E2623">
              <w:rPr>
                <w:rFonts w:ascii="Times New Roman" w:eastAsia="MS Mincho" w:hAnsi="Times New Roman"/>
                <w:i/>
              </w:rPr>
              <w:t>сквозной</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center"/>
              <w:rPr>
                <w:rFonts w:ascii="Times New Roman" w:eastAsia="MS Mincho" w:hAnsi="Times New Roman"/>
                <w:sz w:val="22"/>
                <w:szCs w:val="22"/>
                <w:lang w:val="ru-RU" w:eastAsia="ru-RU"/>
              </w:rPr>
            </w:pPr>
          </w:p>
        </w:tc>
        <w:tc>
          <w:tcPr>
            <w:tcW w:w="2192" w:type="dxa"/>
            <w:gridSpan w:val="3"/>
          </w:tcPr>
          <w:p w:rsidR="0095679B" w:rsidRPr="009E2623" w:rsidRDefault="0095679B" w:rsidP="007D06F2">
            <w:pPr>
              <w:pStyle w:val="ad"/>
              <w:jc w:val="both"/>
              <w:rPr>
                <w:rFonts w:ascii="Times New Roman" w:eastAsia="MS Mincho" w:hAnsi="Times New Roman"/>
                <w:sz w:val="22"/>
                <w:szCs w:val="22"/>
                <w:lang w:val="ru-RU" w:eastAsia="ru-RU"/>
              </w:rPr>
            </w:pPr>
          </w:p>
        </w:tc>
        <w:tc>
          <w:tcPr>
            <w:tcW w:w="3748" w:type="dxa"/>
            <w:gridSpan w:val="4"/>
          </w:tcPr>
          <w:p w:rsidR="0095679B" w:rsidRPr="009E2623" w:rsidRDefault="0095679B" w:rsidP="007D06F2">
            <w:pPr>
              <w:pStyle w:val="ad"/>
              <w:jc w:val="both"/>
              <w:rPr>
                <w:rFonts w:ascii="Times New Roman" w:eastAsia="MS Mincho" w:hAnsi="Times New Roman"/>
                <w:b/>
                <w:sz w:val="22"/>
                <w:szCs w:val="22"/>
                <w:lang w:val="ru-RU" w:eastAsia="ru-RU"/>
              </w:rPr>
            </w:pPr>
          </w:p>
        </w:tc>
        <w:tc>
          <w:tcPr>
            <w:tcW w:w="1998" w:type="dxa"/>
            <w:gridSpan w:val="2"/>
          </w:tcPr>
          <w:p w:rsidR="0095679B" w:rsidRPr="009E2623" w:rsidRDefault="0095679B" w:rsidP="007D06F2">
            <w:pPr>
              <w:pStyle w:val="ad"/>
              <w:jc w:val="both"/>
              <w:rPr>
                <w:rFonts w:ascii="Times New Roman" w:eastAsia="MS Mincho" w:hAnsi="Times New Roman"/>
                <w:sz w:val="22"/>
                <w:szCs w:val="22"/>
                <w:lang w:val="ru-RU" w:eastAsia="ru-RU"/>
              </w:rPr>
            </w:pP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hAnsi="Times New Roman"/>
                <w:b/>
                <w:sz w:val="22"/>
                <w:szCs w:val="22"/>
                <w:lang w:val="ru-RU" w:eastAsia="ru-RU"/>
              </w:rPr>
            </w:pPr>
            <w:r w:rsidRPr="009E2623">
              <w:rPr>
                <w:rFonts w:ascii="Times New Roman" w:eastAsia="MS Mincho" w:hAnsi="Times New Roman"/>
                <w:b/>
                <w:sz w:val="22"/>
                <w:szCs w:val="22"/>
                <w:lang w:val="ru-RU" w:eastAsia="ru-RU"/>
              </w:rPr>
              <w:t>Туркменабад-2</w:t>
            </w:r>
          </w:p>
        </w:tc>
        <w:tc>
          <w:tcPr>
            <w:tcW w:w="2192" w:type="dxa"/>
            <w:gridSpan w:val="3"/>
          </w:tcPr>
          <w:p w:rsidR="0095679B" w:rsidRPr="009E2623" w:rsidRDefault="0095679B" w:rsidP="007D06F2">
            <w:pPr>
              <w:pStyle w:val="ad"/>
              <w:jc w:val="both"/>
              <w:rPr>
                <w:rFonts w:ascii="Times New Roman" w:hAnsi="Times New Roman"/>
                <w:b/>
                <w:sz w:val="22"/>
                <w:szCs w:val="22"/>
                <w:lang w:val="ru-RU" w:eastAsia="ru-RU"/>
              </w:rPr>
            </w:pPr>
            <w:r w:rsidRPr="009E2623">
              <w:rPr>
                <w:rFonts w:ascii="Times New Roman" w:eastAsia="MS Mincho" w:hAnsi="Times New Roman"/>
                <w:b/>
                <w:sz w:val="22"/>
                <w:szCs w:val="22"/>
                <w:lang w:val="ru-RU" w:eastAsia="ru-RU"/>
              </w:rPr>
              <w:t>Арыс I</w:t>
            </w:r>
          </w:p>
        </w:tc>
        <w:tc>
          <w:tcPr>
            <w:tcW w:w="3748" w:type="dxa"/>
            <w:gridSpan w:val="4"/>
          </w:tcPr>
          <w:p w:rsidR="0095679B" w:rsidRPr="009E2623" w:rsidRDefault="0095679B" w:rsidP="007D06F2">
            <w:pPr>
              <w:pStyle w:val="ad"/>
              <w:rPr>
                <w:rFonts w:ascii="Times New Roman" w:eastAsia="MS Mincho" w:hAnsi="Times New Roman"/>
                <w:sz w:val="22"/>
                <w:szCs w:val="22"/>
                <w:lang w:val="ru-RU" w:eastAsia="ru-RU"/>
              </w:rPr>
            </w:pPr>
            <w:r w:rsidRPr="009E2623">
              <w:rPr>
                <w:rFonts w:ascii="Times New Roman" w:eastAsia="MS Mincho" w:hAnsi="Times New Roman"/>
                <w:sz w:val="22"/>
                <w:szCs w:val="22"/>
                <w:lang w:val="ru-RU" w:eastAsia="ru-RU"/>
              </w:rPr>
              <w:t>из двух групп:</w:t>
            </w:r>
          </w:p>
          <w:p w:rsidR="0095679B" w:rsidRPr="009E2623" w:rsidRDefault="0095679B" w:rsidP="007D06F2">
            <w:pPr>
              <w:pStyle w:val="ad"/>
              <w:rPr>
                <w:rFonts w:ascii="Times New Roman" w:eastAsia="MS Mincho" w:hAnsi="Times New Roman"/>
                <w:sz w:val="22"/>
                <w:szCs w:val="22"/>
                <w:lang w:val="ru-RU" w:eastAsia="ru-RU"/>
              </w:rPr>
            </w:pPr>
            <w:r w:rsidRPr="009E2623">
              <w:rPr>
                <w:rFonts w:ascii="Times New Roman" w:eastAsia="MS Mincho" w:hAnsi="Times New Roman"/>
                <w:sz w:val="22"/>
                <w:szCs w:val="22"/>
                <w:lang w:val="ru-RU" w:eastAsia="ru-RU"/>
              </w:rPr>
              <w:t>- на ст. Арыс I и далее, порожние вагоны принадлежности СНГ и Балтии, кроме вагонов принадлежности Узбекистана, Таджикистана, Туркменистана, Азербайджана и Грузии</w:t>
            </w:r>
          </w:p>
          <w:p w:rsidR="0095679B" w:rsidRPr="009E2623" w:rsidRDefault="0095679B" w:rsidP="007D06F2">
            <w:pPr>
              <w:pStyle w:val="ad"/>
              <w:rPr>
                <w:rFonts w:ascii="Times New Roman" w:hAnsi="Times New Roman"/>
                <w:b/>
                <w:sz w:val="22"/>
                <w:szCs w:val="22"/>
                <w:lang w:val="ru-RU" w:eastAsia="ru-RU"/>
              </w:rPr>
            </w:pPr>
            <w:r w:rsidRPr="009E2623">
              <w:rPr>
                <w:rFonts w:ascii="Times New Roman" w:hAnsi="Times New Roman"/>
                <w:b/>
                <w:sz w:val="22"/>
                <w:szCs w:val="22"/>
                <w:lang w:val="ru-RU" w:eastAsia="ru-RU"/>
              </w:rPr>
              <w:t>6609, 6701-67095, 6711-6712, 6714-6782, 6785-6788, 6792-6795, 6891, 6903-6906, 6959, 6968, 6976-6978, 6980-6981, 6984-6998, 7000-7028, 7030-7039, 7043-7101, 7104, 7110-7113, 7115-7131, 7133-7146, 7148-7149, 7151-7178, 8200-8262, 8300-8544, 8600-8664, 8700-87653, 8800-93831, 9400-9981</w:t>
            </w:r>
          </w:p>
          <w:p w:rsidR="0095679B" w:rsidRPr="009E2623" w:rsidRDefault="0095679B" w:rsidP="007D06F2">
            <w:pPr>
              <w:pStyle w:val="ad"/>
              <w:rPr>
                <w:rFonts w:ascii="Times New Roman" w:hAnsi="Times New Roman"/>
                <w:b/>
                <w:sz w:val="22"/>
                <w:szCs w:val="22"/>
                <w:lang w:val="ru-RU" w:eastAsia="ru-RU"/>
              </w:rPr>
            </w:pPr>
          </w:p>
          <w:p w:rsidR="0095679B" w:rsidRPr="009E2623" w:rsidRDefault="0095679B" w:rsidP="007D06F2">
            <w:pPr>
              <w:pStyle w:val="ad"/>
              <w:rPr>
                <w:rFonts w:ascii="Times New Roman" w:eastAsia="MS Mincho" w:hAnsi="Times New Roman"/>
                <w:sz w:val="22"/>
                <w:szCs w:val="22"/>
                <w:lang w:val="ru-RU" w:eastAsia="ru-RU"/>
              </w:rPr>
            </w:pPr>
            <w:r w:rsidRPr="009E2623">
              <w:rPr>
                <w:rFonts w:ascii="Times New Roman" w:eastAsia="MS Mincho" w:hAnsi="Times New Roman"/>
                <w:sz w:val="22"/>
                <w:szCs w:val="22"/>
                <w:lang w:val="ru-RU" w:eastAsia="ru-RU"/>
              </w:rPr>
              <w:t xml:space="preserve">- на станции участка Сарыагаш  вкл. – Арыс I искл. </w:t>
            </w:r>
          </w:p>
          <w:p w:rsidR="0095679B" w:rsidRPr="009E2623" w:rsidRDefault="0095679B" w:rsidP="007D06F2">
            <w:pPr>
              <w:pStyle w:val="ad"/>
              <w:rPr>
                <w:rFonts w:ascii="Times New Roman" w:hAnsi="Times New Roman"/>
                <w:b/>
                <w:sz w:val="22"/>
                <w:szCs w:val="22"/>
                <w:lang w:val="ru-RU" w:eastAsia="ru-RU"/>
              </w:rPr>
            </w:pPr>
            <w:r w:rsidRPr="009E2623">
              <w:rPr>
                <w:rFonts w:ascii="Times New Roman" w:eastAsia="MS Mincho" w:hAnsi="Times New Roman"/>
                <w:sz w:val="22"/>
                <w:szCs w:val="22"/>
                <w:lang w:val="ru-RU" w:eastAsia="ru-RU"/>
              </w:rPr>
              <w:t>(* отдельной группой в хвостовую часть поезда)</w:t>
            </w:r>
          </w:p>
          <w:p w:rsidR="0095679B" w:rsidRPr="009E2623" w:rsidRDefault="0095679B" w:rsidP="007D06F2">
            <w:pPr>
              <w:pStyle w:val="ad"/>
              <w:rPr>
                <w:rFonts w:ascii="Times New Roman" w:hAnsi="Times New Roman"/>
                <w:b/>
                <w:sz w:val="22"/>
                <w:szCs w:val="22"/>
                <w:lang w:val="ru-RU" w:eastAsia="ru-RU"/>
              </w:rPr>
            </w:pPr>
            <w:r w:rsidRPr="009E2623">
              <w:rPr>
                <w:rFonts w:ascii="Times New Roman" w:hAnsi="Times New Roman"/>
                <w:b/>
                <w:sz w:val="22"/>
                <w:szCs w:val="22"/>
                <w:lang w:val="ru-RU" w:eastAsia="ru-RU"/>
              </w:rPr>
              <w:t xml:space="preserve">6974, 6979, 6982-6983, </w:t>
            </w:r>
            <w:r w:rsidRPr="009E2623">
              <w:rPr>
                <w:rFonts w:ascii="Times New Roman" w:hAnsi="Times New Roman"/>
                <w:b/>
                <w:sz w:val="22"/>
                <w:szCs w:val="22"/>
              </w:rPr>
              <w:t>6999, 7041-7042</w:t>
            </w:r>
            <w:r w:rsidRPr="009E2623">
              <w:rPr>
                <w:rFonts w:ascii="Times New Roman" w:hAnsi="Times New Roman"/>
                <w:b/>
                <w:sz w:val="22"/>
                <w:szCs w:val="22"/>
                <w:lang w:val="ru-RU"/>
              </w:rPr>
              <w:t>, 7106</w:t>
            </w:r>
          </w:p>
        </w:tc>
        <w:tc>
          <w:tcPr>
            <w:tcW w:w="1998" w:type="dxa"/>
            <w:gridSpan w:val="2"/>
          </w:tcPr>
          <w:p w:rsidR="0095679B" w:rsidRPr="009E2623" w:rsidRDefault="0095679B" w:rsidP="007D06F2">
            <w:pPr>
              <w:spacing w:after="0" w:line="240" w:lineRule="auto"/>
              <w:jc w:val="both"/>
              <w:rPr>
                <w:rFonts w:ascii="Times New Roman" w:hAnsi="Times New Roman"/>
                <w:i/>
              </w:rPr>
            </w:pPr>
            <w:r w:rsidRPr="009E2623">
              <w:rPr>
                <w:rFonts w:ascii="Times New Roman" w:eastAsia="MS Mincho" w:hAnsi="Times New Roman"/>
                <w:i/>
              </w:rPr>
              <w:t>сквозной</w:t>
            </w:r>
          </w:p>
          <w:p w:rsidR="0095679B" w:rsidRPr="009E2623" w:rsidRDefault="0095679B" w:rsidP="007D06F2">
            <w:pPr>
              <w:spacing w:after="0" w:line="240" w:lineRule="auto"/>
              <w:jc w:val="both"/>
              <w:rPr>
                <w:rFonts w:ascii="Times New Roman" w:hAnsi="Times New Roman"/>
                <w:i/>
              </w:rPr>
            </w:pPr>
            <w:r w:rsidRPr="009E2623">
              <w:rPr>
                <w:rFonts w:ascii="Times New Roman" w:hAnsi="Times New Roman"/>
                <w:i/>
              </w:rPr>
              <w:t>групповой</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eastAsia="MS Mincho" w:hAnsi="Times New Roman"/>
                <w:b/>
                <w:sz w:val="22"/>
                <w:szCs w:val="22"/>
                <w:lang w:val="ru-RU" w:eastAsia="ru-RU"/>
              </w:rPr>
            </w:pPr>
          </w:p>
        </w:tc>
        <w:tc>
          <w:tcPr>
            <w:tcW w:w="2192" w:type="dxa"/>
            <w:gridSpan w:val="3"/>
          </w:tcPr>
          <w:p w:rsidR="0095679B" w:rsidRPr="009E2623" w:rsidRDefault="0095679B" w:rsidP="007D06F2">
            <w:pPr>
              <w:pStyle w:val="ad"/>
              <w:jc w:val="both"/>
              <w:rPr>
                <w:rFonts w:ascii="Times New Roman" w:eastAsia="MS Mincho" w:hAnsi="Times New Roman"/>
                <w:b/>
                <w:sz w:val="22"/>
                <w:szCs w:val="22"/>
                <w:lang w:val="ru-RU" w:eastAsia="ru-RU"/>
              </w:rPr>
            </w:pPr>
          </w:p>
        </w:tc>
        <w:tc>
          <w:tcPr>
            <w:tcW w:w="3748" w:type="dxa"/>
            <w:gridSpan w:val="4"/>
          </w:tcPr>
          <w:p w:rsidR="0095679B" w:rsidRPr="009E2623" w:rsidRDefault="0095679B" w:rsidP="007D06F2">
            <w:pPr>
              <w:spacing w:after="0" w:line="240" w:lineRule="auto"/>
              <w:jc w:val="both"/>
              <w:rPr>
                <w:rFonts w:ascii="Times New Roman" w:eastAsia="MS Mincho" w:hAnsi="Times New Roman"/>
              </w:rPr>
            </w:pPr>
          </w:p>
        </w:tc>
        <w:tc>
          <w:tcPr>
            <w:tcW w:w="1998" w:type="dxa"/>
            <w:gridSpan w:val="2"/>
          </w:tcPr>
          <w:p w:rsidR="0095679B" w:rsidRPr="009E2623" w:rsidRDefault="0095679B" w:rsidP="007D06F2">
            <w:pPr>
              <w:pStyle w:val="ad"/>
              <w:jc w:val="both"/>
              <w:rPr>
                <w:rFonts w:ascii="Times New Roman" w:eastAsia="MS Mincho" w:hAnsi="Times New Roman"/>
                <w:i/>
                <w:sz w:val="22"/>
                <w:szCs w:val="22"/>
                <w:lang w:val="ru-RU" w:eastAsia="ru-RU"/>
              </w:rPr>
            </w:pP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33"/>
              <w:spacing w:after="0"/>
              <w:ind w:left="0"/>
              <w:jc w:val="both"/>
              <w:rPr>
                <w:rFonts w:ascii="Times New Roman" w:eastAsia="MS Mincho" w:hAnsi="Times New Roman"/>
                <w:b/>
                <w:sz w:val="22"/>
                <w:szCs w:val="22"/>
              </w:rPr>
            </w:pPr>
            <w:r w:rsidRPr="009E2623">
              <w:rPr>
                <w:rFonts w:ascii="Times New Roman" w:eastAsia="MS Mincho" w:hAnsi="Times New Roman"/>
                <w:b/>
                <w:sz w:val="22"/>
                <w:szCs w:val="22"/>
              </w:rPr>
              <w:t>Худжанд</w:t>
            </w:r>
          </w:p>
        </w:tc>
        <w:tc>
          <w:tcPr>
            <w:tcW w:w="2192" w:type="dxa"/>
            <w:gridSpan w:val="3"/>
          </w:tcPr>
          <w:p w:rsidR="0095679B" w:rsidRPr="009E2623" w:rsidRDefault="0095679B" w:rsidP="007D06F2">
            <w:pPr>
              <w:pStyle w:val="33"/>
              <w:spacing w:after="0"/>
              <w:ind w:left="0"/>
              <w:jc w:val="both"/>
              <w:rPr>
                <w:rFonts w:ascii="Times New Roman" w:eastAsia="MS Mincho" w:hAnsi="Times New Roman"/>
                <w:b/>
                <w:sz w:val="22"/>
                <w:szCs w:val="22"/>
              </w:rPr>
            </w:pPr>
            <w:r w:rsidRPr="009E2623">
              <w:rPr>
                <w:rFonts w:ascii="Times New Roman" w:eastAsia="MS Mincho" w:hAnsi="Times New Roman"/>
                <w:b/>
                <w:sz w:val="22"/>
                <w:szCs w:val="22"/>
              </w:rPr>
              <w:t>Арыс I*</w:t>
            </w:r>
          </w:p>
        </w:tc>
        <w:tc>
          <w:tcPr>
            <w:tcW w:w="3748" w:type="dxa"/>
            <w:gridSpan w:val="4"/>
          </w:tcPr>
          <w:p w:rsidR="0095679B" w:rsidRPr="00C471C8" w:rsidRDefault="0095679B" w:rsidP="007D06F2">
            <w:pPr>
              <w:pStyle w:val="33"/>
              <w:spacing w:after="0"/>
              <w:ind w:left="0"/>
              <w:jc w:val="both"/>
              <w:rPr>
                <w:rFonts w:ascii="Times New Roman" w:eastAsiaTheme="minorHAnsi" w:hAnsi="Times New Roman"/>
                <w:bCs w:val="0"/>
                <w:sz w:val="22"/>
                <w:szCs w:val="22"/>
                <w:lang w:eastAsia="en-US"/>
              </w:rPr>
            </w:pPr>
            <w:r w:rsidRPr="00C471C8">
              <w:rPr>
                <w:rFonts w:ascii="Times New Roman" w:eastAsiaTheme="minorHAnsi" w:hAnsi="Times New Roman"/>
                <w:bCs w:val="0"/>
                <w:sz w:val="22"/>
                <w:szCs w:val="22"/>
                <w:lang w:eastAsia="en-US"/>
              </w:rPr>
              <w:t>на ст. Арыс I и далее,</w:t>
            </w:r>
            <w:r w:rsidRPr="00C471C8">
              <w:rPr>
                <w:rFonts w:ascii="Times New Roman" w:eastAsia="MS Mincho" w:hAnsi="Times New Roman"/>
                <w:sz w:val="22"/>
                <w:szCs w:val="22"/>
              </w:rPr>
              <w:t xml:space="preserve"> </w:t>
            </w:r>
            <w:r w:rsidRPr="00C471C8">
              <w:rPr>
                <w:rFonts w:ascii="Times New Roman" w:eastAsiaTheme="minorHAnsi" w:hAnsi="Times New Roman"/>
                <w:bCs w:val="0"/>
                <w:sz w:val="22"/>
                <w:szCs w:val="22"/>
                <w:lang w:eastAsia="en-US"/>
              </w:rPr>
              <w:t>порожние вагоны</w:t>
            </w:r>
            <w:r w:rsidRPr="00C471C8">
              <w:rPr>
                <w:rFonts w:ascii="Times New Roman" w:eastAsia="MS Mincho" w:hAnsi="Times New Roman"/>
                <w:sz w:val="22"/>
                <w:szCs w:val="22"/>
              </w:rPr>
              <w:t xml:space="preserve"> </w:t>
            </w:r>
            <w:r w:rsidRPr="00C471C8">
              <w:rPr>
                <w:rFonts w:ascii="Times New Roman" w:eastAsiaTheme="minorHAnsi" w:hAnsi="Times New Roman"/>
                <w:bCs w:val="0"/>
                <w:sz w:val="22"/>
                <w:szCs w:val="22"/>
                <w:lang w:eastAsia="en-US"/>
              </w:rPr>
              <w:t>России, Украины, Молдовы, Армении, Беларуси, Латвии, Литвы, Эстонии, Казахстана, Киргизии, поступившие по стыку Сарыагаш, кроме вагонов Узбекистана, Таджикистана, Туркменистана, крытых и цистерн Киргизии</w:t>
            </w:r>
          </w:p>
          <w:p w:rsidR="0095679B" w:rsidRPr="00C471C8" w:rsidRDefault="0095679B" w:rsidP="007D06F2">
            <w:pPr>
              <w:pStyle w:val="33"/>
              <w:spacing w:after="0"/>
              <w:ind w:left="0"/>
              <w:jc w:val="both"/>
              <w:rPr>
                <w:rFonts w:ascii="Times New Roman" w:eastAsia="MS Mincho" w:hAnsi="Times New Roman"/>
                <w:sz w:val="22"/>
                <w:szCs w:val="22"/>
              </w:rPr>
            </w:pPr>
            <w:r w:rsidRPr="00C471C8">
              <w:rPr>
                <w:rFonts w:ascii="Times New Roman" w:eastAsia="MS Mincho" w:hAnsi="Times New Roman"/>
                <w:sz w:val="22"/>
                <w:szCs w:val="22"/>
              </w:rPr>
              <w:t>(* при наличии 2-х поездов в сутки)</w:t>
            </w:r>
          </w:p>
          <w:p w:rsidR="0095679B" w:rsidRPr="009E2623" w:rsidRDefault="0095679B" w:rsidP="007D06F2">
            <w:pPr>
              <w:pStyle w:val="33"/>
              <w:spacing w:after="0"/>
              <w:ind w:left="0"/>
              <w:jc w:val="both"/>
              <w:rPr>
                <w:rFonts w:ascii="Times New Roman" w:eastAsia="MS Mincho" w:hAnsi="Times New Roman"/>
                <w:b/>
                <w:sz w:val="22"/>
                <w:szCs w:val="22"/>
              </w:rPr>
            </w:pPr>
            <w:r w:rsidRPr="00C471C8">
              <w:rPr>
                <w:rFonts w:ascii="Times New Roman" w:eastAsia="MS Mincho" w:hAnsi="Times New Roman"/>
                <w:b/>
                <w:sz w:val="22"/>
                <w:szCs w:val="22"/>
              </w:rPr>
              <w:t>0100-5449, 5631, 5647-5699, 5800-6969</w:t>
            </w:r>
            <w:r w:rsidRPr="009E2623">
              <w:rPr>
                <w:rFonts w:ascii="Times New Roman" w:eastAsia="MS Mincho" w:hAnsi="Times New Roman"/>
                <w:b/>
                <w:sz w:val="22"/>
                <w:szCs w:val="22"/>
              </w:rPr>
              <w:t>, 6971-7028, 7030-7039, 7041-7178, 7600-87653, 8800-93831, 9400-9981</w:t>
            </w:r>
          </w:p>
        </w:tc>
        <w:tc>
          <w:tcPr>
            <w:tcW w:w="1998" w:type="dxa"/>
            <w:gridSpan w:val="2"/>
          </w:tcPr>
          <w:p w:rsidR="0095679B" w:rsidRPr="009E2623" w:rsidRDefault="0095679B" w:rsidP="007D06F2">
            <w:pPr>
              <w:pStyle w:val="33"/>
              <w:spacing w:after="0"/>
              <w:ind w:left="0"/>
              <w:jc w:val="both"/>
              <w:rPr>
                <w:rFonts w:ascii="Times New Roman" w:eastAsia="MS Mincho" w:hAnsi="Times New Roman"/>
                <w:i/>
                <w:sz w:val="22"/>
                <w:szCs w:val="22"/>
              </w:rPr>
            </w:pPr>
            <w:r w:rsidRPr="009E2623">
              <w:rPr>
                <w:rFonts w:ascii="Times New Roman" w:eastAsia="MS Mincho" w:hAnsi="Times New Roman"/>
                <w:i/>
                <w:sz w:val="22"/>
                <w:szCs w:val="22"/>
              </w:rPr>
              <w:t xml:space="preserve">сквозной </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eastAsia="MS Mincho" w:hAnsi="Times New Roman"/>
                <w:b/>
                <w:sz w:val="22"/>
                <w:szCs w:val="22"/>
                <w:lang w:val="ru-RU" w:eastAsia="ru-RU"/>
              </w:rPr>
            </w:pPr>
          </w:p>
        </w:tc>
        <w:tc>
          <w:tcPr>
            <w:tcW w:w="2192" w:type="dxa"/>
            <w:gridSpan w:val="3"/>
          </w:tcPr>
          <w:p w:rsidR="0095679B" w:rsidRPr="009E2623" w:rsidRDefault="0095679B" w:rsidP="007D06F2">
            <w:pPr>
              <w:pStyle w:val="ad"/>
              <w:jc w:val="both"/>
              <w:rPr>
                <w:rFonts w:ascii="Times New Roman" w:eastAsia="MS Mincho" w:hAnsi="Times New Roman"/>
                <w:b/>
                <w:sz w:val="22"/>
                <w:szCs w:val="22"/>
                <w:lang w:val="ru-RU" w:eastAsia="ru-RU"/>
              </w:rPr>
            </w:pPr>
          </w:p>
        </w:tc>
        <w:tc>
          <w:tcPr>
            <w:tcW w:w="3748" w:type="dxa"/>
            <w:gridSpan w:val="4"/>
          </w:tcPr>
          <w:p w:rsidR="0095679B" w:rsidRPr="009E2623" w:rsidRDefault="0095679B" w:rsidP="007D06F2">
            <w:pPr>
              <w:spacing w:after="0" w:line="240" w:lineRule="auto"/>
              <w:jc w:val="both"/>
              <w:rPr>
                <w:rFonts w:ascii="Times New Roman" w:eastAsia="MS Mincho" w:hAnsi="Times New Roman"/>
              </w:rPr>
            </w:pPr>
          </w:p>
        </w:tc>
        <w:tc>
          <w:tcPr>
            <w:tcW w:w="1998" w:type="dxa"/>
            <w:gridSpan w:val="2"/>
          </w:tcPr>
          <w:p w:rsidR="0095679B" w:rsidRPr="009E2623" w:rsidRDefault="0095679B" w:rsidP="007D06F2">
            <w:pPr>
              <w:pStyle w:val="ad"/>
              <w:jc w:val="both"/>
              <w:rPr>
                <w:rFonts w:ascii="Times New Roman" w:eastAsia="MS Mincho" w:hAnsi="Times New Roman"/>
                <w:i/>
                <w:sz w:val="22"/>
                <w:szCs w:val="22"/>
                <w:lang w:val="ru-RU" w:eastAsia="ru-RU"/>
              </w:rPr>
            </w:pP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 xml:space="preserve">Аблык </w:t>
            </w:r>
          </w:p>
        </w:tc>
        <w:tc>
          <w:tcPr>
            <w:tcW w:w="2192" w:type="dxa"/>
            <w:gridSpan w:val="3"/>
          </w:tcPr>
          <w:p w:rsidR="0095679B" w:rsidRPr="009E2623" w:rsidRDefault="0095679B"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 xml:space="preserve">Алтынколь-эксп. </w:t>
            </w:r>
          </w:p>
        </w:tc>
        <w:tc>
          <w:tcPr>
            <w:tcW w:w="3748" w:type="dxa"/>
            <w:gridSpan w:val="4"/>
          </w:tcPr>
          <w:p w:rsidR="0095679B" w:rsidRPr="009E2623" w:rsidRDefault="0095679B" w:rsidP="007D06F2">
            <w:pPr>
              <w:spacing w:after="0" w:line="240" w:lineRule="auto"/>
              <w:jc w:val="both"/>
              <w:rPr>
                <w:rFonts w:ascii="Times New Roman" w:eastAsia="MS Mincho" w:hAnsi="Times New Roman"/>
              </w:rPr>
            </w:pPr>
            <w:r w:rsidRPr="009E2623">
              <w:rPr>
                <w:rFonts w:ascii="Times New Roman" w:eastAsia="MS Mincho" w:hAnsi="Times New Roman"/>
              </w:rPr>
              <w:t>на ст.Алтынколь-эксп</w:t>
            </w:r>
          </w:p>
          <w:p w:rsidR="0095679B" w:rsidRPr="009E2623" w:rsidRDefault="0095679B" w:rsidP="007D06F2">
            <w:pPr>
              <w:spacing w:after="0" w:line="240" w:lineRule="auto"/>
              <w:jc w:val="both"/>
              <w:rPr>
                <w:rFonts w:ascii="Times New Roman" w:eastAsia="MS Mincho" w:hAnsi="Times New Roman"/>
                <w:b/>
              </w:rPr>
            </w:pPr>
            <w:r w:rsidRPr="009E2623">
              <w:rPr>
                <w:rFonts w:ascii="Times New Roman" w:eastAsia="MS Mincho" w:hAnsi="Times New Roman"/>
                <w:b/>
              </w:rPr>
              <w:t>7076-7078</w:t>
            </w:r>
          </w:p>
        </w:tc>
        <w:tc>
          <w:tcPr>
            <w:tcW w:w="1998" w:type="dxa"/>
            <w:gridSpan w:val="2"/>
          </w:tcPr>
          <w:p w:rsidR="0095679B" w:rsidRPr="009E2623" w:rsidRDefault="0095679B"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сквозной</w:t>
            </w:r>
          </w:p>
        </w:tc>
      </w:tr>
      <w:tr w:rsidR="0095679B"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95679B" w:rsidRPr="009E2623" w:rsidRDefault="0095679B"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Примечание *:</w:t>
            </w:r>
          </w:p>
          <w:p w:rsidR="0095679B" w:rsidRPr="009E2623" w:rsidRDefault="0095679B" w:rsidP="007D06F2">
            <w:pPr>
              <w:numPr>
                <w:ilvl w:val="0"/>
                <w:numId w:val="8"/>
              </w:numPr>
              <w:spacing w:after="0" w:line="240" w:lineRule="auto"/>
              <w:ind w:left="251" w:hanging="251"/>
              <w:jc w:val="both"/>
              <w:rPr>
                <w:rFonts w:ascii="Times New Roman" w:eastAsia="MS Mincho" w:hAnsi="Times New Roman"/>
                <w:i/>
              </w:rPr>
            </w:pPr>
            <w:r w:rsidRPr="009E2623">
              <w:rPr>
                <w:rFonts w:ascii="Times New Roman" w:eastAsia="MS Mincho" w:hAnsi="Times New Roman"/>
                <w:i/>
              </w:rPr>
              <w:lastRenderedPageBreak/>
              <w:t>Вагоны со скоропортящимися грузами со станций Узбекской, Таджикской и Туркменской железных дорог назначением на станции Свердловской ж.д. (ЕСР 7600-7999), Челябинского и Орского отделений Южно-Уральской ж.д. (ЕСР 8000-8086, 8159-8162, 8164-8184) направлять через пункт перехода Елимай обп. (эксп.).</w:t>
            </w:r>
          </w:p>
          <w:p w:rsidR="0095679B" w:rsidRPr="009E2623" w:rsidRDefault="0095679B" w:rsidP="007D06F2">
            <w:pPr>
              <w:numPr>
                <w:ilvl w:val="0"/>
                <w:numId w:val="8"/>
              </w:numPr>
              <w:spacing w:after="0" w:line="240" w:lineRule="auto"/>
              <w:ind w:left="251" w:hanging="251"/>
              <w:jc w:val="both"/>
              <w:rPr>
                <w:rFonts w:ascii="Times New Roman" w:eastAsia="MS Mincho" w:hAnsi="Times New Roman"/>
                <w:i/>
              </w:rPr>
            </w:pPr>
            <w:r w:rsidRPr="009E2623">
              <w:rPr>
                <w:rFonts w:ascii="Times New Roman" w:hAnsi="Times New Roman"/>
                <w:i/>
              </w:rPr>
              <w:t>Вагоны с продовольственными и скоропортящимися грузами со станций Казахстана, Узбекистана, Кыргызстана, Таджикистана, Туркменистана назначением:</w:t>
            </w:r>
          </w:p>
          <w:p w:rsidR="0095679B" w:rsidRPr="009E2623" w:rsidRDefault="0095679B" w:rsidP="007D06F2">
            <w:pPr>
              <w:pStyle w:val="af1"/>
              <w:ind w:left="393" w:hanging="142"/>
              <w:rPr>
                <w:i/>
                <w:sz w:val="22"/>
                <w:szCs w:val="22"/>
              </w:rPr>
            </w:pPr>
            <w:r w:rsidRPr="009E2623">
              <w:rPr>
                <w:i/>
                <w:sz w:val="22"/>
                <w:szCs w:val="22"/>
              </w:rPr>
              <w:t>- на станции Южно-Уральской ж.д. (ЕСР 81000-81000, 81310-81580) направлять через пункт перехода Алимбет (эксп.);</w:t>
            </w:r>
          </w:p>
          <w:p w:rsidR="0095679B" w:rsidRPr="009E2623" w:rsidRDefault="0095679B" w:rsidP="007D06F2">
            <w:pPr>
              <w:spacing w:after="0" w:line="240" w:lineRule="auto"/>
              <w:ind w:left="393" w:hanging="142"/>
              <w:jc w:val="both"/>
              <w:rPr>
                <w:rFonts w:ascii="Times New Roman" w:eastAsia="MS Mincho" w:hAnsi="Times New Roman"/>
                <w:i/>
              </w:rPr>
            </w:pPr>
            <w:r w:rsidRPr="009E2623">
              <w:rPr>
                <w:rFonts w:ascii="Times New Roman" w:hAnsi="Times New Roman"/>
                <w:i/>
              </w:rPr>
              <w:t>- на остальные станции железных дорог, на которые по Плану формирования вагонопоток должен следовать через пункты перехода Алимбет (эксп.) и Илецк I (эксп.), направлять через пункт перехода Илецк I (эксп.).</w:t>
            </w:r>
          </w:p>
          <w:p w:rsidR="0095679B" w:rsidRPr="009E2623" w:rsidRDefault="0095679B" w:rsidP="007D06F2">
            <w:pPr>
              <w:spacing w:after="0" w:line="240" w:lineRule="auto"/>
              <w:ind w:left="251" w:hanging="251"/>
              <w:jc w:val="both"/>
              <w:rPr>
                <w:rFonts w:ascii="Times New Roman" w:eastAsia="MS Mincho" w:hAnsi="Times New Roman"/>
                <w:i/>
              </w:rPr>
            </w:pPr>
            <w:r w:rsidRPr="009E2623">
              <w:rPr>
                <w:rFonts w:ascii="Times New Roman" w:eastAsia="MS Mincho" w:hAnsi="Times New Roman"/>
                <w:i/>
              </w:rPr>
              <w:t xml:space="preserve">3. Вагоны с хлопко-волокном со станций Таджикской ж.д. назначением на ст. Чебоксары Горьковской ж.д., ст. Комбинатская Западно-Сибирской ж.д., ст. Вичуга Северной ж.д. направлять через пункт перехода Елимай обп. (эксп.). </w:t>
            </w:r>
          </w:p>
        </w:tc>
      </w:tr>
      <w:tr w:rsidR="0095679B"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95679B" w:rsidRPr="009E2623" w:rsidRDefault="0095679B" w:rsidP="007D06F2">
            <w:pPr>
              <w:pStyle w:val="ad"/>
              <w:jc w:val="both"/>
              <w:rPr>
                <w:rFonts w:ascii="Times New Roman" w:eastAsia="MS Mincho" w:hAnsi="Times New Roman"/>
                <w:b/>
                <w:sz w:val="22"/>
                <w:szCs w:val="22"/>
                <w:lang w:val="ru-RU" w:eastAsia="ru-RU"/>
              </w:rPr>
            </w:pPr>
          </w:p>
        </w:tc>
      </w:tr>
      <w:tr w:rsidR="0095679B"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95679B" w:rsidRPr="009E2623" w:rsidRDefault="0095679B" w:rsidP="007D06F2">
            <w:pPr>
              <w:pStyle w:val="ad"/>
              <w:jc w:val="center"/>
              <w:rPr>
                <w:rFonts w:ascii="Times New Roman" w:eastAsia="MS Mincho" w:hAnsi="Times New Roman"/>
                <w:i/>
                <w:sz w:val="22"/>
                <w:szCs w:val="22"/>
                <w:lang w:val="ru-RU" w:eastAsia="ru-RU"/>
              </w:rPr>
            </w:pPr>
            <w:r w:rsidRPr="009E2623">
              <w:rPr>
                <w:rFonts w:ascii="Times New Roman" w:eastAsia="MS Mincho" w:hAnsi="Times New Roman"/>
                <w:b/>
                <w:sz w:val="22"/>
                <w:szCs w:val="22"/>
                <w:lang w:val="ru-RU" w:eastAsia="ru-RU"/>
              </w:rPr>
              <w:t>3. По ст. Сырдарьинская</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eastAsia="MS Mincho" w:hAnsi="Times New Roman"/>
                <w:b/>
                <w:sz w:val="22"/>
                <w:szCs w:val="22"/>
                <w:lang w:val="ru-RU" w:eastAsia="ru-RU"/>
              </w:rPr>
            </w:pPr>
          </w:p>
        </w:tc>
        <w:tc>
          <w:tcPr>
            <w:tcW w:w="2192" w:type="dxa"/>
            <w:gridSpan w:val="3"/>
          </w:tcPr>
          <w:p w:rsidR="0095679B" w:rsidRPr="009E2623" w:rsidRDefault="0095679B" w:rsidP="007D06F2">
            <w:pPr>
              <w:pStyle w:val="ad"/>
              <w:jc w:val="both"/>
              <w:rPr>
                <w:rFonts w:ascii="Times New Roman" w:eastAsia="MS Mincho" w:hAnsi="Times New Roman"/>
                <w:b/>
                <w:sz w:val="22"/>
                <w:szCs w:val="22"/>
                <w:lang w:val="ru-RU" w:eastAsia="ru-RU"/>
              </w:rPr>
            </w:pPr>
          </w:p>
        </w:tc>
        <w:tc>
          <w:tcPr>
            <w:tcW w:w="3748" w:type="dxa"/>
            <w:gridSpan w:val="4"/>
          </w:tcPr>
          <w:p w:rsidR="0095679B" w:rsidRPr="009E2623" w:rsidRDefault="0095679B" w:rsidP="007D06F2">
            <w:pPr>
              <w:spacing w:after="0" w:line="240" w:lineRule="auto"/>
              <w:jc w:val="center"/>
              <w:rPr>
                <w:rFonts w:ascii="Times New Roman" w:eastAsia="MS Mincho" w:hAnsi="Times New Roman"/>
                <w:b/>
              </w:rPr>
            </w:pPr>
          </w:p>
        </w:tc>
        <w:tc>
          <w:tcPr>
            <w:tcW w:w="1998" w:type="dxa"/>
            <w:gridSpan w:val="2"/>
          </w:tcPr>
          <w:p w:rsidR="0095679B" w:rsidRPr="009E2623" w:rsidRDefault="0095679B" w:rsidP="007D06F2">
            <w:pPr>
              <w:pStyle w:val="ad"/>
              <w:jc w:val="both"/>
              <w:rPr>
                <w:rFonts w:ascii="Times New Roman" w:eastAsia="MS Mincho" w:hAnsi="Times New Roman"/>
                <w:i/>
                <w:sz w:val="22"/>
                <w:szCs w:val="22"/>
                <w:lang w:val="ru-RU" w:eastAsia="ru-RU"/>
              </w:rPr>
            </w:pPr>
          </w:p>
        </w:tc>
      </w:tr>
      <w:tr w:rsidR="0095679B"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95679B" w:rsidRPr="009E2623" w:rsidRDefault="0095679B" w:rsidP="007D06F2">
            <w:pPr>
              <w:pStyle w:val="ad"/>
              <w:jc w:val="center"/>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1 поезд</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hAnsi="Times New Roman"/>
                <w:b/>
                <w:sz w:val="22"/>
                <w:szCs w:val="22"/>
                <w:lang w:val="ru-RU" w:eastAsia="ru-RU"/>
              </w:rPr>
            </w:pPr>
            <w:r w:rsidRPr="009E2623">
              <w:rPr>
                <w:rFonts w:ascii="Times New Roman" w:eastAsia="MS Mincho" w:hAnsi="Times New Roman"/>
                <w:b/>
                <w:sz w:val="22"/>
                <w:szCs w:val="22"/>
                <w:lang w:val="ru-RU" w:eastAsia="ru-RU"/>
              </w:rPr>
              <w:t>Сырдарьинская</w:t>
            </w:r>
          </w:p>
        </w:tc>
        <w:tc>
          <w:tcPr>
            <w:tcW w:w="2192" w:type="dxa"/>
            <w:gridSpan w:val="3"/>
          </w:tcPr>
          <w:p w:rsidR="0095679B" w:rsidRPr="009E2623" w:rsidRDefault="0095679B" w:rsidP="007D06F2">
            <w:pPr>
              <w:pStyle w:val="ad"/>
              <w:jc w:val="both"/>
              <w:rPr>
                <w:rFonts w:ascii="Times New Roman" w:hAnsi="Times New Roman"/>
                <w:b/>
                <w:sz w:val="22"/>
                <w:szCs w:val="22"/>
                <w:lang w:val="ru-RU" w:eastAsia="ru-RU"/>
              </w:rPr>
            </w:pPr>
            <w:r w:rsidRPr="009E2623">
              <w:rPr>
                <w:rFonts w:ascii="Times New Roman" w:eastAsia="MS Mincho" w:hAnsi="Times New Roman"/>
                <w:b/>
                <w:sz w:val="22"/>
                <w:szCs w:val="22"/>
                <w:lang w:val="ru-RU" w:eastAsia="ru-RU"/>
              </w:rPr>
              <w:t>Мактаарал</w:t>
            </w:r>
          </w:p>
        </w:tc>
        <w:tc>
          <w:tcPr>
            <w:tcW w:w="3748" w:type="dxa"/>
            <w:gridSpan w:val="4"/>
          </w:tcPr>
          <w:p w:rsidR="0095679B" w:rsidRPr="009E2623" w:rsidRDefault="0095679B" w:rsidP="007D06F2">
            <w:pPr>
              <w:spacing w:after="0" w:line="240" w:lineRule="auto"/>
              <w:rPr>
                <w:rFonts w:ascii="Times New Roman" w:eastAsia="MS Mincho" w:hAnsi="Times New Roman"/>
              </w:rPr>
            </w:pPr>
            <w:r w:rsidRPr="009E2623">
              <w:rPr>
                <w:rFonts w:ascii="Times New Roman" w:eastAsia="MS Mincho" w:hAnsi="Times New Roman"/>
              </w:rPr>
              <w:t>на ст. Мактаарал, Джетысай</w:t>
            </w:r>
          </w:p>
          <w:p w:rsidR="0095679B" w:rsidRPr="009E2623" w:rsidRDefault="0095679B" w:rsidP="007D06F2">
            <w:pPr>
              <w:spacing w:after="0" w:line="240" w:lineRule="auto"/>
              <w:rPr>
                <w:rFonts w:ascii="Times New Roman" w:eastAsia="MS Mincho" w:hAnsi="Times New Roman"/>
                <w:b/>
              </w:rPr>
            </w:pPr>
            <w:r w:rsidRPr="009E2623">
              <w:rPr>
                <w:rFonts w:ascii="Times New Roman" w:eastAsia="MS Mincho" w:hAnsi="Times New Roman"/>
                <w:b/>
              </w:rPr>
              <w:t>6970, 7029, 7040, 7253</w:t>
            </w:r>
          </w:p>
        </w:tc>
        <w:tc>
          <w:tcPr>
            <w:tcW w:w="1998" w:type="dxa"/>
            <w:gridSpan w:val="2"/>
          </w:tcPr>
          <w:p w:rsidR="0095679B" w:rsidRPr="009E2623" w:rsidRDefault="0095679B" w:rsidP="007D06F2">
            <w:pPr>
              <w:spacing w:after="0" w:line="240" w:lineRule="auto"/>
              <w:jc w:val="both"/>
              <w:rPr>
                <w:rFonts w:ascii="Times New Roman" w:hAnsi="Times New Roman"/>
                <w:i/>
              </w:rPr>
            </w:pPr>
            <w:r w:rsidRPr="009E2623">
              <w:rPr>
                <w:rFonts w:ascii="Times New Roman" w:eastAsia="MS Mincho" w:hAnsi="Times New Roman"/>
                <w:i/>
              </w:rPr>
              <w:t>вывозной</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eastAsia="MS Mincho" w:hAnsi="Times New Roman"/>
                <w:b/>
                <w:sz w:val="22"/>
                <w:szCs w:val="22"/>
                <w:lang w:val="ru-RU" w:eastAsia="ru-RU"/>
              </w:rPr>
            </w:pPr>
          </w:p>
        </w:tc>
        <w:tc>
          <w:tcPr>
            <w:tcW w:w="2192" w:type="dxa"/>
            <w:gridSpan w:val="3"/>
          </w:tcPr>
          <w:p w:rsidR="0095679B" w:rsidRPr="009E2623" w:rsidRDefault="0095679B" w:rsidP="007D06F2">
            <w:pPr>
              <w:pStyle w:val="ad"/>
              <w:jc w:val="both"/>
              <w:rPr>
                <w:rFonts w:ascii="Times New Roman" w:eastAsia="MS Mincho" w:hAnsi="Times New Roman"/>
                <w:b/>
                <w:sz w:val="22"/>
                <w:szCs w:val="22"/>
                <w:lang w:val="ru-RU" w:eastAsia="ru-RU"/>
              </w:rPr>
            </w:pPr>
          </w:p>
        </w:tc>
        <w:tc>
          <w:tcPr>
            <w:tcW w:w="3748" w:type="dxa"/>
            <w:gridSpan w:val="4"/>
          </w:tcPr>
          <w:p w:rsidR="0095679B" w:rsidRPr="009E2623" w:rsidRDefault="0095679B" w:rsidP="007D06F2">
            <w:pPr>
              <w:spacing w:after="0" w:line="240" w:lineRule="auto"/>
              <w:jc w:val="both"/>
              <w:rPr>
                <w:rFonts w:ascii="Times New Roman" w:eastAsia="MS Mincho" w:hAnsi="Times New Roman"/>
              </w:rPr>
            </w:pPr>
          </w:p>
        </w:tc>
        <w:tc>
          <w:tcPr>
            <w:tcW w:w="1998" w:type="dxa"/>
            <w:gridSpan w:val="2"/>
          </w:tcPr>
          <w:p w:rsidR="0095679B" w:rsidRPr="009E2623" w:rsidRDefault="0095679B" w:rsidP="007D06F2">
            <w:pPr>
              <w:pStyle w:val="ad"/>
              <w:jc w:val="both"/>
              <w:rPr>
                <w:rFonts w:ascii="Times New Roman" w:eastAsia="MS Mincho" w:hAnsi="Times New Roman"/>
                <w:i/>
                <w:sz w:val="22"/>
                <w:szCs w:val="22"/>
                <w:lang w:val="ru-RU" w:eastAsia="ru-RU"/>
              </w:rPr>
            </w:pPr>
          </w:p>
        </w:tc>
      </w:tr>
      <w:tr w:rsidR="0095679B"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95679B" w:rsidRPr="009E2623" w:rsidRDefault="0095679B" w:rsidP="007D06F2">
            <w:pPr>
              <w:spacing w:after="0" w:line="240" w:lineRule="auto"/>
              <w:jc w:val="center"/>
              <w:rPr>
                <w:rFonts w:ascii="Times New Roman" w:eastAsia="MS Mincho" w:hAnsi="Times New Roman"/>
                <w:b/>
                <w:u w:val="single"/>
              </w:rPr>
            </w:pPr>
            <w:r w:rsidRPr="009E2623">
              <w:rPr>
                <w:rFonts w:ascii="Times New Roman" w:eastAsia="MS Mincho" w:hAnsi="Times New Roman"/>
                <w:b/>
                <w:u w:val="single"/>
              </w:rPr>
              <w:t>Азербайджанскaя ж.д.</w:t>
            </w:r>
          </w:p>
          <w:p w:rsidR="0095679B" w:rsidRPr="009E2623" w:rsidRDefault="0095679B" w:rsidP="007D06F2">
            <w:pPr>
              <w:spacing w:after="0" w:line="240" w:lineRule="auto"/>
              <w:jc w:val="center"/>
              <w:rPr>
                <w:rFonts w:ascii="Times New Roman" w:eastAsia="MS Mincho" w:hAnsi="Times New Roman"/>
                <w:b/>
              </w:rPr>
            </w:pPr>
            <w:r w:rsidRPr="009E2623">
              <w:rPr>
                <w:rFonts w:ascii="Times New Roman" w:eastAsia="MS Mincho" w:hAnsi="Times New Roman"/>
                <w:b/>
              </w:rPr>
              <w:t xml:space="preserve">сдает на </w:t>
            </w:r>
            <w:r w:rsidRPr="009E2623">
              <w:rPr>
                <w:rFonts w:ascii="Times New Roman" w:hAnsi="Times New Roman"/>
                <w:b/>
                <w:lang w:eastAsia="ru-RU"/>
              </w:rPr>
              <w:t>КЗХ</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eastAsia="MS Mincho" w:hAnsi="Times New Roman"/>
                <w:b/>
                <w:sz w:val="22"/>
                <w:szCs w:val="22"/>
                <w:lang w:val="ru-RU" w:eastAsia="ru-RU"/>
              </w:rPr>
            </w:pPr>
          </w:p>
        </w:tc>
        <w:tc>
          <w:tcPr>
            <w:tcW w:w="2192" w:type="dxa"/>
            <w:gridSpan w:val="3"/>
          </w:tcPr>
          <w:p w:rsidR="0095679B" w:rsidRPr="009E2623" w:rsidRDefault="0095679B" w:rsidP="007D06F2">
            <w:pPr>
              <w:pStyle w:val="ad"/>
              <w:jc w:val="both"/>
              <w:rPr>
                <w:rFonts w:ascii="Times New Roman" w:eastAsia="MS Mincho" w:hAnsi="Times New Roman"/>
                <w:b/>
                <w:sz w:val="22"/>
                <w:szCs w:val="22"/>
                <w:lang w:val="ru-RU" w:eastAsia="ru-RU"/>
              </w:rPr>
            </w:pPr>
          </w:p>
        </w:tc>
        <w:tc>
          <w:tcPr>
            <w:tcW w:w="3748" w:type="dxa"/>
            <w:gridSpan w:val="4"/>
          </w:tcPr>
          <w:p w:rsidR="0095679B" w:rsidRPr="009E2623" w:rsidRDefault="0095679B" w:rsidP="007D06F2">
            <w:pPr>
              <w:spacing w:after="0" w:line="240" w:lineRule="auto"/>
              <w:jc w:val="both"/>
              <w:rPr>
                <w:rFonts w:ascii="Times New Roman" w:eastAsia="MS Mincho" w:hAnsi="Times New Roman"/>
              </w:rPr>
            </w:pPr>
          </w:p>
        </w:tc>
        <w:tc>
          <w:tcPr>
            <w:tcW w:w="1998" w:type="dxa"/>
            <w:gridSpan w:val="2"/>
          </w:tcPr>
          <w:p w:rsidR="0095679B" w:rsidRPr="009E2623" w:rsidRDefault="0095679B" w:rsidP="007D06F2">
            <w:pPr>
              <w:pStyle w:val="ad"/>
              <w:jc w:val="both"/>
              <w:rPr>
                <w:rFonts w:ascii="Times New Roman" w:eastAsia="MS Mincho" w:hAnsi="Times New Roman"/>
                <w:i/>
                <w:sz w:val="22"/>
                <w:szCs w:val="22"/>
                <w:lang w:val="ru-RU" w:eastAsia="ru-RU"/>
              </w:rPr>
            </w:pPr>
          </w:p>
        </w:tc>
      </w:tr>
      <w:tr w:rsidR="0095679B"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95679B" w:rsidRPr="009E2623" w:rsidRDefault="0095679B" w:rsidP="007D06F2">
            <w:pPr>
              <w:spacing w:after="0" w:line="240" w:lineRule="auto"/>
              <w:jc w:val="center"/>
              <w:rPr>
                <w:rFonts w:ascii="Times New Roman" w:eastAsia="MS Mincho" w:hAnsi="Times New Roman"/>
                <w:b/>
              </w:rPr>
            </w:pPr>
            <w:r w:rsidRPr="009E2623">
              <w:rPr>
                <w:rFonts w:ascii="Times New Roman" w:eastAsia="MS Mincho" w:hAnsi="Times New Roman"/>
                <w:b/>
              </w:rPr>
              <w:t>По ст. Алят – Актау-Порт (Паром)*</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eastAsia="MS Mincho" w:hAnsi="Times New Roman"/>
                <w:b/>
                <w:sz w:val="22"/>
                <w:szCs w:val="22"/>
                <w:lang w:val="ru-RU" w:eastAsia="ru-RU"/>
              </w:rPr>
            </w:pPr>
          </w:p>
        </w:tc>
        <w:tc>
          <w:tcPr>
            <w:tcW w:w="2192" w:type="dxa"/>
            <w:gridSpan w:val="3"/>
          </w:tcPr>
          <w:p w:rsidR="0095679B" w:rsidRPr="009E2623" w:rsidRDefault="0095679B" w:rsidP="007D06F2">
            <w:pPr>
              <w:pStyle w:val="ad"/>
              <w:jc w:val="both"/>
              <w:rPr>
                <w:rFonts w:ascii="Times New Roman" w:eastAsia="MS Mincho" w:hAnsi="Times New Roman"/>
                <w:b/>
                <w:sz w:val="22"/>
                <w:szCs w:val="22"/>
                <w:lang w:val="ru-RU" w:eastAsia="ru-RU"/>
              </w:rPr>
            </w:pPr>
          </w:p>
        </w:tc>
        <w:tc>
          <w:tcPr>
            <w:tcW w:w="3748" w:type="dxa"/>
            <w:gridSpan w:val="4"/>
          </w:tcPr>
          <w:p w:rsidR="0095679B" w:rsidRPr="009E2623" w:rsidRDefault="0095679B" w:rsidP="007D06F2">
            <w:pPr>
              <w:spacing w:after="0" w:line="240" w:lineRule="auto"/>
              <w:jc w:val="both"/>
              <w:rPr>
                <w:rFonts w:ascii="Times New Roman" w:eastAsia="MS Mincho" w:hAnsi="Times New Roman"/>
              </w:rPr>
            </w:pPr>
          </w:p>
        </w:tc>
        <w:tc>
          <w:tcPr>
            <w:tcW w:w="1998" w:type="dxa"/>
            <w:gridSpan w:val="2"/>
          </w:tcPr>
          <w:p w:rsidR="0095679B" w:rsidRPr="009E2623" w:rsidRDefault="0095679B" w:rsidP="007D06F2">
            <w:pPr>
              <w:pStyle w:val="ad"/>
              <w:jc w:val="both"/>
              <w:rPr>
                <w:rFonts w:ascii="Times New Roman" w:eastAsia="MS Mincho" w:hAnsi="Times New Roman"/>
                <w:i/>
                <w:sz w:val="22"/>
                <w:szCs w:val="22"/>
                <w:lang w:val="ru-RU" w:eastAsia="ru-RU"/>
              </w:rPr>
            </w:pPr>
          </w:p>
        </w:tc>
      </w:tr>
      <w:tr w:rsidR="0095679B"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95679B" w:rsidRPr="009E2623" w:rsidRDefault="0095679B" w:rsidP="007D06F2">
            <w:pPr>
              <w:pStyle w:val="ad"/>
              <w:jc w:val="center"/>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2 парома – 72-104 вагона</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eastAsia="MS Mincho" w:hAnsi="Times New Roman"/>
                <w:b/>
                <w:sz w:val="22"/>
                <w:szCs w:val="22"/>
                <w:lang w:val="ru-RU" w:eastAsia="ru-RU"/>
              </w:rPr>
            </w:pPr>
          </w:p>
        </w:tc>
        <w:tc>
          <w:tcPr>
            <w:tcW w:w="2192" w:type="dxa"/>
            <w:gridSpan w:val="3"/>
          </w:tcPr>
          <w:p w:rsidR="0095679B" w:rsidRPr="009E2623" w:rsidRDefault="0095679B" w:rsidP="007D06F2">
            <w:pPr>
              <w:pStyle w:val="ad"/>
              <w:jc w:val="both"/>
              <w:rPr>
                <w:rFonts w:ascii="Times New Roman" w:eastAsia="MS Mincho" w:hAnsi="Times New Roman"/>
                <w:b/>
                <w:sz w:val="22"/>
                <w:szCs w:val="22"/>
                <w:lang w:val="ru-RU" w:eastAsia="ru-RU"/>
              </w:rPr>
            </w:pPr>
          </w:p>
        </w:tc>
        <w:tc>
          <w:tcPr>
            <w:tcW w:w="3748" w:type="dxa"/>
            <w:gridSpan w:val="4"/>
          </w:tcPr>
          <w:p w:rsidR="0095679B" w:rsidRPr="009E2623" w:rsidRDefault="0095679B" w:rsidP="007D06F2">
            <w:pPr>
              <w:spacing w:after="0" w:line="240" w:lineRule="auto"/>
              <w:jc w:val="both"/>
              <w:rPr>
                <w:rFonts w:ascii="Times New Roman" w:eastAsia="MS Mincho" w:hAnsi="Times New Roman"/>
              </w:rPr>
            </w:pPr>
          </w:p>
        </w:tc>
        <w:tc>
          <w:tcPr>
            <w:tcW w:w="1998" w:type="dxa"/>
            <w:gridSpan w:val="2"/>
          </w:tcPr>
          <w:p w:rsidR="0095679B" w:rsidRPr="009E2623" w:rsidRDefault="0095679B" w:rsidP="007D06F2">
            <w:pPr>
              <w:pStyle w:val="ad"/>
              <w:jc w:val="both"/>
              <w:rPr>
                <w:rFonts w:ascii="Times New Roman" w:eastAsia="MS Mincho" w:hAnsi="Times New Roman"/>
                <w:i/>
                <w:sz w:val="22"/>
                <w:szCs w:val="22"/>
                <w:lang w:val="ru-RU" w:eastAsia="ru-RU"/>
              </w:rPr>
            </w:pPr>
          </w:p>
        </w:tc>
      </w:tr>
      <w:tr w:rsidR="0095679B"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95679B" w:rsidRPr="009E2623" w:rsidRDefault="0095679B" w:rsidP="007D06F2">
            <w:pPr>
              <w:pStyle w:val="ad"/>
              <w:jc w:val="center"/>
              <w:rPr>
                <w:rFonts w:ascii="Times New Roman" w:eastAsia="MS Mincho" w:hAnsi="Times New Roman"/>
                <w:i/>
                <w:sz w:val="22"/>
                <w:szCs w:val="22"/>
                <w:lang w:val="ru-RU" w:eastAsia="ru-RU"/>
              </w:rPr>
            </w:pPr>
            <w:r w:rsidRPr="009E2623">
              <w:rPr>
                <w:rFonts w:ascii="Times New Roman" w:eastAsia="MS Mincho" w:hAnsi="Times New Roman"/>
                <w:b/>
                <w:sz w:val="22"/>
                <w:szCs w:val="22"/>
              </w:rPr>
              <w:t>По ст. Алят – Курык-Порт (Паром)*</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eastAsia="MS Mincho" w:hAnsi="Times New Roman"/>
                <w:b/>
                <w:sz w:val="22"/>
                <w:szCs w:val="22"/>
                <w:lang w:val="ru-RU" w:eastAsia="ru-RU"/>
              </w:rPr>
            </w:pPr>
          </w:p>
        </w:tc>
        <w:tc>
          <w:tcPr>
            <w:tcW w:w="2192" w:type="dxa"/>
            <w:gridSpan w:val="3"/>
          </w:tcPr>
          <w:p w:rsidR="0095679B" w:rsidRPr="009E2623" w:rsidRDefault="0095679B" w:rsidP="007D06F2">
            <w:pPr>
              <w:pStyle w:val="ad"/>
              <w:jc w:val="both"/>
              <w:rPr>
                <w:rFonts w:ascii="Times New Roman" w:eastAsia="MS Mincho" w:hAnsi="Times New Roman"/>
                <w:b/>
                <w:sz w:val="22"/>
                <w:szCs w:val="22"/>
                <w:lang w:val="ru-RU" w:eastAsia="ru-RU"/>
              </w:rPr>
            </w:pPr>
          </w:p>
        </w:tc>
        <w:tc>
          <w:tcPr>
            <w:tcW w:w="3748" w:type="dxa"/>
            <w:gridSpan w:val="4"/>
          </w:tcPr>
          <w:p w:rsidR="0095679B" w:rsidRPr="009E2623" w:rsidRDefault="0095679B" w:rsidP="007D06F2">
            <w:pPr>
              <w:spacing w:after="0" w:line="240" w:lineRule="auto"/>
              <w:jc w:val="both"/>
              <w:rPr>
                <w:rFonts w:ascii="Times New Roman" w:eastAsia="MS Mincho" w:hAnsi="Times New Roman"/>
              </w:rPr>
            </w:pPr>
          </w:p>
        </w:tc>
        <w:tc>
          <w:tcPr>
            <w:tcW w:w="1998" w:type="dxa"/>
            <w:gridSpan w:val="2"/>
          </w:tcPr>
          <w:p w:rsidR="0095679B" w:rsidRPr="009E2623" w:rsidRDefault="0095679B" w:rsidP="007D06F2">
            <w:pPr>
              <w:pStyle w:val="ad"/>
              <w:jc w:val="both"/>
              <w:rPr>
                <w:rFonts w:ascii="Times New Roman" w:eastAsia="MS Mincho" w:hAnsi="Times New Roman"/>
                <w:i/>
                <w:sz w:val="22"/>
                <w:szCs w:val="22"/>
                <w:lang w:val="ru-RU" w:eastAsia="ru-RU"/>
              </w:rPr>
            </w:pPr>
          </w:p>
        </w:tc>
      </w:tr>
      <w:tr w:rsidR="0095679B"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95679B" w:rsidRPr="009E2623" w:rsidRDefault="0095679B" w:rsidP="007D06F2">
            <w:pPr>
              <w:pStyle w:val="ad"/>
              <w:jc w:val="center"/>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4 парома – 168-224 вагона</w:t>
            </w:r>
          </w:p>
        </w:tc>
      </w:tr>
      <w:tr w:rsidR="0095679B"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95679B" w:rsidRPr="009E2623" w:rsidRDefault="0095679B"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b/>
                <w:sz w:val="22"/>
                <w:szCs w:val="22"/>
                <w:lang w:val="ru-RU" w:eastAsia="ru-RU"/>
              </w:rPr>
              <w:t>Примечание *:</w:t>
            </w:r>
            <w:r w:rsidRPr="009E2623">
              <w:rPr>
                <w:rFonts w:ascii="Times New Roman" w:eastAsia="MS Mincho" w:hAnsi="Times New Roman"/>
                <w:i/>
                <w:sz w:val="22"/>
                <w:szCs w:val="22"/>
                <w:lang w:val="ru-RU" w:eastAsia="ru-RU"/>
              </w:rPr>
              <w:t xml:space="preserve"> </w:t>
            </w:r>
          </w:p>
          <w:p w:rsidR="0095679B" w:rsidRPr="009E2623" w:rsidRDefault="0095679B" w:rsidP="007D06F2">
            <w:pPr>
              <w:numPr>
                <w:ilvl w:val="0"/>
                <w:numId w:val="17"/>
              </w:numPr>
              <w:tabs>
                <w:tab w:val="left" w:pos="382"/>
              </w:tabs>
              <w:spacing w:after="0" w:line="240" w:lineRule="auto"/>
              <w:ind w:left="98" w:firstLine="0"/>
              <w:jc w:val="both"/>
              <w:rPr>
                <w:rFonts w:ascii="Times New Roman" w:eastAsia="Times New Roman" w:hAnsi="Times New Roman" w:cs="Times New Roman"/>
                <w:i/>
                <w:lang w:val="x-none" w:eastAsia="x-none"/>
              </w:rPr>
            </w:pPr>
            <w:r w:rsidRPr="009E2623">
              <w:rPr>
                <w:rFonts w:ascii="Times New Roman" w:eastAsia="Times New Roman" w:hAnsi="Times New Roman" w:cs="Times New Roman"/>
                <w:i/>
                <w:lang w:val="x-none" w:eastAsia="x-none"/>
              </w:rPr>
              <w:t xml:space="preserve">Вагоны, поступающие со станций Грузинской </w:t>
            </w:r>
            <w:r>
              <w:rPr>
                <w:rFonts w:ascii="Times New Roman" w:eastAsia="Times New Roman" w:hAnsi="Times New Roman" w:cs="Times New Roman"/>
                <w:i/>
                <w:lang w:eastAsia="x-none"/>
              </w:rPr>
              <w:t>ж.д.</w:t>
            </w:r>
            <w:r w:rsidRPr="009E2623">
              <w:rPr>
                <w:rFonts w:ascii="Times New Roman" w:eastAsia="Times New Roman" w:hAnsi="Times New Roman" w:cs="Times New Roman"/>
                <w:i/>
                <w:lang w:val="x-none" w:eastAsia="x-none"/>
              </w:rPr>
              <w:t xml:space="preserve"> назначением на станции железных дорог Казахстана и Кыргызстана (ЕСР 71510-71780) (кроме вагонов принадлежности Южно-Кавказской железной дороги) по заявкам грузоотправителей, могут быть направлены как через пункты перехода Гардабани – Ялама, так и через паромную переправу Алят – Актау-Порт/Курык-Порт далее в соответствии с установленным порядком следования вагонопотоков для железнодорожной станции поступления вагонов без согласования с железнодорожными администрациями и Дирекцией Совета.</w:t>
            </w:r>
          </w:p>
          <w:p w:rsidR="0095679B" w:rsidRPr="009E2623" w:rsidRDefault="0095679B" w:rsidP="007D06F2">
            <w:pPr>
              <w:pStyle w:val="ad"/>
              <w:numPr>
                <w:ilvl w:val="0"/>
                <w:numId w:val="17"/>
              </w:numPr>
              <w:tabs>
                <w:tab w:val="left" w:pos="382"/>
              </w:tabs>
              <w:ind w:left="98" w:firstLine="0"/>
              <w:jc w:val="both"/>
              <w:rPr>
                <w:rFonts w:ascii="Times New Roman" w:hAnsi="Times New Roman"/>
                <w:i/>
                <w:sz w:val="22"/>
                <w:szCs w:val="22"/>
              </w:rPr>
            </w:pPr>
            <w:r w:rsidRPr="009E2623">
              <w:rPr>
                <w:rFonts w:ascii="Times New Roman" w:hAnsi="Times New Roman"/>
                <w:i/>
                <w:sz w:val="22"/>
                <w:szCs w:val="22"/>
              </w:rPr>
              <w:t xml:space="preserve">Вагоны, поступающие со станций Грузинской </w:t>
            </w:r>
            <w:r>
              <w:rPr>
                <w:rFonts w:ascii="Times New Roman" w:hAnsi="Times New Roman"/>
                <w:i/>
                <w:sz w:val="22"/>
                <w:szCs w:val="22"/>
                <w:lang w:val="ru-RU"/>
              </w:rPr>
              <w:t>ж.д.</w:t>
            </w:r>
            <w:r w:rsidRPr="009E2623">
              <w:rPr>
                <w:rFonts w:ascii="Times New Roman" w:hAnsi="Times New Roman"/>
                <w:i/>
                <w:sz w:val="22"/>
                <w:szCs w:val="22"/>
              </w:rPr>
              <w:t xml:space="preserve"> назначением на станции Южного участка железной дороги Кыргызстана (ЕСР 71800-71960), железных дорог Узбекистана, Таджикистана (кроме вагонов принадлежности Южно-Кавказской железной дороги) могут быть направлены как через пункты перехода Гардабани – Алят – Туркменбаши 1, так и через паромную переправу Алят – Актау-Порт/Курык-Порт далее в соответствии с установленным порядком следования вагонопотоков для станции поступления вагонов без согласования с </w:t>
            </w:r>
            <w:r>
              <w:rPr>
                <w:rFonts w:ascii="Times New Roman" w:hAnsi="Times New Roman"/>
                <w:i/>
                <w:sz w:val="22"/>
                <w:szCs w:val="22"/>
                <w:lang w:val="ru-RU"/>
              </w:rPr>
              <w:t>ж.д.</w:t>
            </w:r>
            <w:r w:rsidRPr="009E2623">
              <w:rPr>
                <w:rFonts w:ascii="Times New Roman" w:hAnsi="Times New Roman"/>
                <w:i/>
                <w:sz w:val="22"/>
                <w:szCs w:val="22"/>
              </w:rPr>
              <w:t xml:space="preserve"> администрациями и Дирекцией Совета..</w:t>
            </w:r>
          </w:p>
          <w:p w:rsidR="0095679B" w:rsidRPr="009E2623" w:rsidRDefault="0095679B" w:rsidP="007D06F2">
            <w:pPr>
              <w:pStyle w:val="ad"/>
              <w:numPr>
                <w:ilvl w:val="0"/>
                <w:numId w:val="17"/>
              </w:numPr>
              <w:tabs>
                <w:tab w:val="left" w:pos="398"/>
              </w:tabs>
              <w:ind w:left="98" w:firstLine="0"/>
              <w:jc w:val="both"/>
              <w:rPr>
                <w:rFonts w:ascii="Times New Roman" w:eastAsia="MS Mincho" w:hAnsi="Times New Roman"/>
                <w:i/>
                <w:sz w:val="22"/>
                <w:szCs w:val="22"/>
                <w:lang w:val="ru-RU" w:eastAsia="ru-RU"/>
              </w:rPr>
            </w:pPr>
            <w:r w:rsidRPr="009E2623">
              <w:rPr>
                <w:rFonts w:ascii="Times New Roman" w:hAnsi="Times New Roman"/>
                <w:i/>
                <w:sz w:val="22"/>
                <w:szCs w:val="22"/>
              </w:rPr>
              <w:t>Все грузы, поступающие через Актау-Порт/Курык-Порт, назначением на станции Спитамен (ЕСР 74590, 74750, 74760), Джаббор Расулов (ЕСР 74770), Худжанд (ЕСР 74780), Махрам (ЕСР 74790), Канибадам (ЕСР 74800, 74810), Диваштич (ЕСР 74830), Исфара (ЕСР 74850, 93850) Таджикской железной дороги направлять через пункты перехода Сарыагаш – Бекабад</w:t>
            </w:r>
            <w:r w:rsidRPr="009E2623">
              <w:rPr>
                <w:rFonts w:ascii="Times New Roman" w:hAnsi="Times New Roman"/>
                <w:i/>
                <w:sz w:val="22"/>
                <w:szCs w:val="22"/>
                <w:lang w:val="ru-RU"/>
              </w:rPr>
              <w:t>.</w:t>
            </w:r>
          </w:p>
          <w:p w:rsidR="0095679B" w:rsidRPr="009E2623" w:rsidRDefault="0095679B" w:rsidP="007D06F2">
            <w:pPr>
              <w:pStyle w:val="ad"/>
              <w:numPr>
                <w:ilvl w:val="0"/>
                <w:numId w:val="17"/>
              </w:numPr>
              <w:tabs>
                <w:tab w:val="left" w:pos="398"/>
              </w:tabs>
              <w:ind w:left="98" w:firstLine="0"/>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Вагоны, погруженные на станциях железных дорог Украины могут быть направлены как через сухопутные погранпереходы, предусмотренные планом формирования, так и с участием паромных комплексов, без согласования с причастными железнодорожными администрациями и Дирекцией Совета, при уведомлении судовладельца, назначением на станции железных дорог:</w:t>
            </w:r>
          </w:p>
          <w:p w:rsidR="0095679B" w:rsidRPr="009E2623" w:rsidRDefault="0095679B" w:rsidP="007D06F2">
            <w:pPr>
              <w:spacing w:after="0" w:line="240" w:lineRule="auto"/>
              <w:ind w:left="98"/>
              <w:jc w:val="both"/>
              <w:rPr>
                <w:rFonts w:ascii="Times New Roman" w:eastAsia="MS Mincho" w:hAnsi="Times New Roman" w:cs="Times New Roman"/>
                <w:i/>
                <w:lang w:val="x-none" w:eastAsia="x-none"/>
              </w:rPr>
            </w:pPr>
            <w:r w:rsidRPr="009E2623">
              <w:rPr>
                <w:rFonts w:ascii="Times New Roman" w:eastAsia="MS Mincho" w:hAnsi="Times New Roman" w:cs="Times New Roman"/>
                <w:i/>
                <w:lang w:val="x-none" w:eastAsia="x-none"/>
              </w:rPr>
              <w:t>- Азербайджана и транзитом в Иран по маршруту Паромная (эксп. на Батуми/Поти) – Гардабани;</w:t>
            </w:r>
          </w:p>
          <w:p w:rsidR="0095679B" w:rsidRPr="009E2623" w:rsidRDefault="0095679B" w:rsidP="007D06F2">
            <w:pPr>
              <w:spacing w:after="0" w:line="240" w:lineRule="auto"/>
              <w:ind w:left="98"/>
              <w:jc w:val="both"/>
              <w:rPr>
                <w:rFonts w:ascii="Times New Roman" w:eastAsia="MS Mincho" w:hAnsi="Times New Roman" w:cs="Times New Roman"/>
                <w:i/>
                <w:lang w:val="x-none" w:eastAsia="x-none"/>
              </w:rPr>
            </w:pPr>
            <w:r w:rsidRPr="009E2623">
              <w:rPr>
                <w:rFonts w:ascii="Times New Roman" w:eastAsia="MS Mincho" w:hAnsi="Times New Roman" w:cs="Times New Roman"/>
                <w:i/>
                <w:lang w:val="x-none" w:eastAsia="x-none"/>
              </w:rPr>
              <w:t>- Туркменистана и транзитом в Иран и Афганистан по маршруту Паромная (эксп. на Батуми/Поти) – Гардабани – Алят (эксп. на Туркменбаши-1);</w:t>
            </w:r>
          </w:p>
          <w:p w:rsidR="0095679B" w:rsidRPr="009E2623" w:rsidRDefault="0095679B" w:rsidP="007D06F2">
            <w:pPr>
              <w:spacing w:after="0" w:line="240" w:lineRule="auto"/>
              <w:ind w:left="98"/>
              <w:jc w:val="both"/>
              <w:rPr>
                <w:rFonts w:ascii="Times New Roman" w:eastAsia="MS Mincho" w:hAnsi="Times New Roman" w:cs="Times New Roman"/>
                <w:i/>
                <w:lang w:val="x-none" w:eastAsia="x-none"/>
              </w:rPr>
            </w:pPr>
            <w:r w:rsidRPr="009E2623">
              <w:rPr>
                <w:rFonts w:ascii="Times New Roman" w:eastAsia="MS Mincho" w:hAnsi="Times New Roman" w:cs="Times New Roman"/>
                <w:i/>
                <w:lang w:val="x-none" w:eastAsia="x-none"/>
              </w:rPr>
              <w:lastRenderedPageBreak/>
              <w:t>- участков Келес – Янгиер, Назарбек – Далигузар, Ялангач – Ходжикент, Сергели – Ангрен Ташкентского отделения (ЕСР: 7200-7252) Узбекистана, Худжандского участка (ЕСР: 7473-7481, 7483-7486) Таджикистана, по маршруту Паромная (эксп. на Батуми/Поти) – Гардабани – Алят (эксп. на Туркменбаши-1) – Фарап;</w:t>
            </w:r>
          </w:p>
          <w:p w:rsidR="0095679B" w:rsidRPr="009E2623" w:rsidRDefault="0095679B" w:rsidP="007D06F2">
            <w:pPr>
              <w:spacing w:after="0" w:line="240" w:lineRule="auto"/>
              <w:ind w:left="98"/>
              <w:jc w:val="both"/>
              <w:rPr>
                <w:rFonts w:ascii="Times New Roman" w:eastAsia="MS Mincho" w:hAnsi="Times New Roman" w:cs="Times New Roman"/>
                <w:i/>
                <w:lang w:val="x-none" w:eastAsia="x-none"/>
              </w:rPr>
            </w:pPr>
            <w:r w:rsidRPr="009E2623">
              <w:rPr>
                <w:rFonts w:ascii="Times New Roman" w:eastAsia="MS Mincho" w:hAnsi="Times New Roman" w:cs="Times New Roman"/>
                <w:i/>
                <w:lang w:val="x-none" w:eastAsia="x-none"/>
              </w:rPr>
              <w:t xml:space="preserve">- Казахстана и транзитом в Китай, Кыргызстан (ЕСР: 7151-7178), по маршруту Паромная (эксп. на Батуми/Поти) – Гардабани – </w:t>
            </w:r>
            <w:r w:rsidRPr="009E2623">
              <w:rPr>
                <w:rFonts w:ascii="Times New Roman" w:eastAsia="MS Mincho" w:hAnsi="Times New Roman" w:cs="Times New Roman"/>
                <w:b/>
                <w:i/>
                <w:lang w:val="x-none" w:eastAsia="x-none"/>
              </w:rPr>
              <w:t>Алят (эксп. на Актау-Порт/Курык-Порт)</w:t>
            </w:r>
            <w:r w:rsidRPr="009E2623">
              <w:rPr>
                <w:rFonts w:ascii="Times New Roman" w:eastAsia="MS Mincho" w:hAnsi="Times New Roman" w:cs="Times New Roman"/>
                <w:i/>
                <w:lang w:val="x-none" w:eastAsia="x-none"/>
              </w:rPr>
              <w:t xml:space="preserve">; </w:t>
            </w:r>
          </w:p>
          <w:p w:rsidR="0095679B" w:rsidRPr="009E2623" w:rsidRDefault="0095679B" w:rsidP="007D06F2">
            <w:pPr>
              <w:spacing w:after="0" w:line="240" w:lineRule="auto"/>
              <w:ind w:left="98"/>
              <w:jc w:val="both"/>
              <w:rPr>
                <w:rFonts w:ascii="Times New Roman" w:eastAsia="MS Mincho" w:hAnsi="Times New Roman" w:cs="Times New Roman"/>
                <w:i/>
                <w:lang w:val="x-none" w:eastAsia="x-none"/>
              </w:rPr>
            </w:pPr>
            <w:r w:rsidRPr="009E2623">
              <w:rPr>
                <w:rFonts w:ascii="Times New Roman" w:eastAsia="MS Mincho" w:hAnsi="Times New Roman" w:cs="Times New Roman"/>
                <w:i/>
                <w:lang w:val="x-none" w:eastAsia="x-none"/>
              </w:rPr>
              <w:t xml:space="preserve">- Узбекистана (ЕСР: 7255-7447), и транзитом в Афганистан, Южного участка Кыргызстана (ЕСР: 7180-7196) по маршруту Паромная (эксп. на Батуми/Поти) – Гардабани – </w:t>
            </w:r>
            <w:r w:rsidRPr="009E2623">
              <w:rPr>
                <w:rFonts w:ascii="Times New Roman" w:eastAsia="MS Mincho" w:hAnsi="Times New Roman" w:cs="Times New Roman"/>
                <w:b/>
                <w:i/>
                <w:lang w:val="x-none" w:eastAsia="x-none"/>
              </w:rPr>
              <w:t>Алят</w:t>
            </w:r>
            <w:r w:rsidRPr="009E2623">
              <w:rPr>
                <w:rFonts w:ascii="Times New Roman" w:eastAsia="MS Mincho" w:hAnsi="Times New Roman" w:cs="Times New Roman"/>
                <w:i/>
                <w:lang w:val="x-none" w:eastAsia="x-none"/>
              </w:rPr>
              <w:t xml:space="preserve"> (эксп. на Туркменбаши-1/ </w:t>
            </w:r>
            <w:r w:rsidRPr="009E2623">
              <w:rPr>
                <w:rFonts w:ascii="Times New Roman" w:eastAsia="MS Mincho" w:hAnsi="Times New Roman" w:cs="Times New Roman"/>
                <w:b/>
                <w:i/>
                <w:lang w:val="x-none" w:eastAsia="x-none"/>
              </w:rPr>
              <w:t>Актау-Порт/ Курык-Порт</w:t>
            </w:r>
            <w:r w:rsidRPr="009E2623">
              <w:rPr>
                <w:rFonts w:ascii="Times New Roman" w:eastAsia="MS Mincho" w:hAnsi="Times New Roman" w:cs="Times New Roman"/>
                <w:i/>
                <w:lang w:val="x-none" w:eastAsia="x-none"/>
              </w:rPr>
              <w:t>) и далее по плану формирования;</w:t>
            </w:r>
          </w:p>
          <w:p w:rsidR="0095679B" w:rsidRPr="009E2623" w:rsidRDefault="0095679B" w:rsidP="007D06F2">
            <w:pPr>
              <w:spacing w:after="0" w:line="240" w:lineRule="auto"/>
              <w:ind w:left="98"/>
              <w:jc w:val="both"/>
              <w:rPr>
                <w:rFonts w:ascii="Times New Roman" w:eastAsia="MS Mincho" w:hAnsi="Times New Roman"/>
                <w:i/>
                <w:lang w:eastAsia="x-none"/>
              </w:rPr>
            </w:pPr>
            <w:r w:rsidRPr="009E2623">
              <w:rPr>
                <w:rFonts w:ascii="Times New Roman" w:eastAsia="MS Mincho" w:hAnsi="Times New Roman" w:cs="Times New Roman"/>
                <w:i/>
                <w:lang w:val="x-none" w:eastAsia="x-none"/>
              </w:rPr>
              <w:t xml:space="preserve">- Душанбинского участка Таджикистана (ЕСР: 7450-7460) по маршруту Паромная (эксп. на Батуми/Поти) – Гардабани – </w:t>
            </w:r>
            <w:r w:rsidRPr="009E2623">
              <w:rPr>
                <w:rFonts w:ascii="Times New Roman" w:eastAsia="MS Mincho" w:hAnsi="Times New Roman" w:cs="Times New Roman"/>
                <w:b/>
                <w:i/>
                <w:lang w:val="x-none" w:eastAsia="x-none"/>
              </w:rPr>
              <w:t>Алят</w:t>
            </w:r>
            <w:r w:rsidRPr="009E2623">
              <w:rPr>
                <w:rFonts w:ascii="Times New Roman" w:eastAsia="MS Mincho" w:hAnsi="Times New Roman" w:cs="Times New Roman"/>
                <w:i/>
                <w:lang w:val="x-none" w:eastAsia="x-none"/>
              </w:rPr>
              <w:t xml:space="preserve"> (эксп. на Туркменбаши-1/ </w:t>
            </w:r>
            <w:r w:rsidRPr="009E2623">
              <w:rPr>
                <w:rFonts w:ascii="Times New Roman" w:eastAsia="MS Mincho" w:hAnsi="Times New Roman" w:cs="Times New Roman"/>
                <w:b/>
                <w:i/>
                <w:lang w:val="x-none" w:eastAsia="x-none"/>
              </w:rPr>
              <w:t>Актау-Порт/ Курык-Порт</w:t>
            </w:r>
            <w:r w:rsidRPr="009E2623">
              <w:rPr>
                <w:rFonts w:ascii="Times New Roman" w:eastAsia="MS Mincho" w:hAnsi="Times New Roman" w:cs="Times New Roman"/>
                <w:i/>
                <w:lang w:val="x-none" w:eastAsia="x-none"/>
              </w:rPr>
              <w:t>).</w:t>
            </w:r>
            <w:r w:rsidRPr="009E2623">
              <w:rPr>
                <w:rFonts w:ascii="Times New Roman" w:eastAsia="MS Mincho" w:hAnsi="Times New Roman"/>
                <w:i/>
                <w:lang w:eastAsia="x-none"/>
              </w:rPr>
              <w:t xml:space="preserve"> </w:t>
            </w:r>
          </w:p>
          <w:p w:rsidR="0095679B" w:rsidRPr="009E2623" w:rsidRDefault="0095679B" w:rsidP="007D06F2">
            <w:pPr>
              <w:pStyle w:val="ad"/>
              <w:tabs>
                <w:tab w:val="left" w:pos="382"/>
              </w:tabs>
              <w:ind w:left="98"/>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rPr>
              <w:t>Возврат порожних вагонов производить тем же маршрутом.</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eastAsia="MS Mincho" w:hAnsi="Times New Roman"/>
                <w:b/>
                <w:sz w:val="22"/>
                <w:szCs w:val="22"/>
                <w:lang w:val="ru-RU" w:eastAsia="ru-RU"/>
              </w:rPr>
            </w:pPr>
          </w:p>
        </w:tc>
        <w:tc>
          <w:tcPr>
            <w:tcW w:w="2192" w:type="dxa"/>
            <w:gridSpan w:val="3"/>
          </w:tcPr>
          <w:p w:rsidR="0095679B" w:rsidRPr="009E2623" w:rsidRDefault="0095679B" w:rsidP="007D06F2">
            <w:pPr>
              <w:pStyle w:val="ad"/>
              <w:jc w:val="both"/>
              <w:rPr>
                <w:rFonts w:ascii="Times New Roman" w:eastAsia="MS Mincho" w:hAnsi="Times New Roman"/>
                <w:b/>
                <w:sz w:val="22"/>
                <w:szCs w:val="22"/>
                <w:lang w:val="ru-RU" w:eastAsia="ru-RU"/>
              </w:rPr>
            </w:pPr>
          </w:p>
        </w:tc>
        <w:tc>
          <w:tcPr>
            <w:tcW w:w="3748" w:type="dxa"/>
            <w:gridSpan w:val="4"/>
          </w:tcPr>
          <w:p w:rsidR="0095679B" w:rsidRPr="009E2623" w:rsidRDefault="0095679B" w:rsidP="007D06F2">
            <w:pPr>
              <w:spacing w:after="0" w:line="240" w:lineRule="auto"/>
              <w:jc w:val="both"/>
              <w:rPr>
                <w:rFonts w:ascii="Times New Roman" w:eastAsia="MS Mincho" w:hAnsi="Times New Roman"/>
              </w:rPr>
            </w:pPr>
          </w:p>
        </w:tc>
        <w:tc>
          <w:tcPr>
            <w:tcW w:w="1998" w:type="dxa"/>
            <w:gridSpan w:val="2"/>
          </w:tcPr>
          <w:p w:rsidR="0095679B" w:rsidRPr="009E2623" w:rsidRDefault="0095679B" w:rsidP="007D06F2">
            <w:pPr>
              <w:pStyle w:val="ad"/>
              <w:jc w:val="both"/>
              <w:rPr>
                <w:rFonts w:ascii="Times New Roman" w:eastAsia="MS Mincho" w:hAnsi="Times New Roman"/>
                <w:i/>
                <w:sz w:val="22"/>
                <w:szCs w:val="22"/>
                <w:lang w:val="ru-RU" w:eastAsia="ru-RU"/>
              </w:rPr>
            </w:pPr>
          </w:p>
        </w:tc>
      </w:tr>
      <w:tr w:rsidR="0095679B"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95679B" w:rsidRPr="009E2623" w:rsidRDefault="0095679B" w:rsidP="007D06F2">
            <w:pPr>
              <w:spacing w:after="0" w:line="240" w:lineRule="auto"/>
              <w:jc w:val="center"/>
              <w:rPr>
                <w:rFonts w:ascii="Times New Roman" w:eastAsia="MS Mincho" w:hAnsi="Times New Roman"/>
                <w:b/>
                <w:u w:val="single"/>
              </w:rPr>
            </w:pPr>
            <w:r w:rsidRPr="009E2623">
              <w:rPr>
                <w:rFonts w:ascii="Times New Roman" w:eastAsia="MS Mincho" w:hAnsi="Times New Roman"/>
                <w:b/>
                <w:u w:val="single"/>
              </w:rPr>
              <w:t>Туркменская ж.д.</w:t>
            </w:r>
          </w:p>
          <w:p w:rsidR="0095679B" w:rsidRPr="009E2623" w:rsidRDefault="0095679B" w:rsidP="007D06F2">
            <w:pPr>
              <w:spacing w:after="0" w:line="240" w:lineRule="auto"/>
              <w:jc w:val="center"/>
              <w:rPr>
                <w:rFonts w:ascii="Times New Roman" w:eastAsia="MS Mincho" w:hAnsi="Times New Roman"/>
                <w:b/>
              </w:rPr>
            </w:pPr>
            <w:r w:rsidRPr="009E2623">
              <w:rPr>
                <w:rFonts w:ascii="Times New Roman" w:eastAsia="MS Mincho" w:hAnsi="Times New Roman"/>
                <w:b/>
              </w:rPr>
              <w:t xml:space="preserve">сдает на </w:t>
            </w:r>
            <w:r w:rsidRPr="009E2623">
              <w:rPr>
                <w:rFonts w:ascii="Times New Roman" w:hAnsi="Times New Roman"/>
                <w:b/>
                <w:lang w:eastAsia="ru-RU"/>
              </w:rPr>
              <w:t>КЗХ</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pStyle w:val="ad"/>
              <w:jc w:val="both"/>
              <w:rPr>
                <w:rFonts w:ascii="Times New Roman" w:eastAsia="MS Mincho" w:hAnsi="Times New Roman"/>
                <w:b/>
                <w:sz w:val="22"/>
                <w:szCs w:val="22"/>
                <w:lang w:val="ru-RU" w:eastAsia="ru-RU"/>
              </w:rPr>
            </w:pPr>
          </w:p>
        </w:tc>
        <w:tc>
          <w:tcPr>
            <w:tcW w:w="2192" w:type="dxa"/>
            <w:gridSpan w:val="3"/>
          </w:tcPr>
          <w:p w:rsidR="0095679B" w:rsidRPr="009E2623" w:rsidRDefault="0095679B" w:rsidP="007D06F2">
            <w:pPr>
              <w:pStyle w:val="ad"/>
              <w:jc w:val="both"/>
              <w:rPr>
                <w:rFonts w:ascii="Times New Roman" w:eastAsia="MS Mincho" w:hAnsi="Times New Roman"/>
                <w:b/>
                <w:sz w:val="22"/>
                <w:szCs w:val="22"/>
                <w:lang w:val="ru-RU" w:eastAsia="ru-RU"/>
              </w:rPr>
            </w:pPr>
          </w:p>
        </w:tc>
        <w:tc>
          <w:tcPr>
            <w:tcW w:w="3748" w:type="dxa"/>
            <w:gridSpan w:val="4"/>
          </w:tcPr>
          <w:p w:rsidR="0095679B" w:rsidRPr="009E2623" w:rsidRDefault="0095679B" w:rsidP="007D06F2">
            <w:pPr>
              <w:spacing w:after="0" w:line="240" w:lineRule="auto"/>
              <w:jc w:val="both"/>
              <w:rPr>
                <w:rFonts w:ascii="Times New Roman" w:eastAsia="MS Mincho" w:hAnsi="Times New Roman"/>
              </w:rPr>
            </w:pPr>
          </w:p>
        </w:tc>
        <w:tc>
          <w:tcPr>
            <w:tcW w:w="1998" w:type="dxa"/>
            <w:gridSpan w:val="2"/>
          </w:tcPr>
          <w:p w:rsidR="0095679B" w:rsidRPr="009E2623" w:rsidRDefault="0095679B" w:rsidP="007D06F2">
            <w:pPr>
              <w:pStyle w:val="ad"/>
              <w:jc w:val="both"/>
              <w:rPr>
                <w:rFonts w:ascii="Times New Roman" w:eastAsia="MS Mincho" w:hAnsi="Times New Roman"/>
                <w:i/>
                <w:sz w:val="22"/>
                <w:szCs w:val="22"/>
                <w:lang w:val="ru-RU" w:eastAsia="ru-RU"/>
              </w:rPr>
            </w:pPr>
          </w:p>
        </w:tc>
      </w:tr>
      <w:tr w:rsidR="0095679B"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95679B" w:rsidRPr="009E2623" w:rsidRDefault="0095679B" w:rsidP="007D06F2">
            <w:pPr>
              <w:pStyle w:val="ad"/>
              <w:numPr>
                <w:ilvl w:val="0"/>
                <w:numId w:val="28"/>
              </w:numPr>
              <w:jc w:val="center"/>
              <w:rPr>
                <w:rFonts w:ascii="Times New Roman" w:eastAsia="MS Mincho" w:hAnsi="Times New Roman"/>
                <w:i/>
                <w:sz w:val="22"/>
                <w:szCs w:val="22"/>
                <w:lang w:val="ru-RU" w:eastAsia="ru-RU"/>
              </w:rPr>
            </w:pPr>
            <w:r w:rsidRPr="009E2623">
              <w:rPr>
                <w:rFonts w:ascii="Times New Roman" w:eastAsia="MS Mincho" w:hAnsi="Times New Roman"/>
                <w:b/>
                <w:sz w:val="22"/>
                <w:szCs w:val="22"/>
                <w:lang w:val="ru-RU" w:eastAsia="ru-RU"/>
              </w:rPr>
              <w:t>По ст. Болашак*</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spacing w:after="0" w:line="240" w:lineRule="auto"/>
              <w:jc w:val="both"/>
              <w:rPr>
                <w:rFonts w:ascii="Times New Roman" w:eastAsia="MS Mincho" w:hAnsi="Times New Roman"/>
              </w:rPr>
            </w:pPr>
          </w:p>
        </w:tc>
        <w:tc>
          <w:tcPr>
            <w:tcW w:w="2192" w:type="dxa"/>
            <w:gridSpan w:val="3"/>
          </w:tcPr>
          <w:p w:rsidR="0095679B" w:rsidRPr="009E2623" w:rsidRDefault="0095679B" w:rsidP="007D06F2">
            <w:pPr>
              <w:pStyle w:val="ad"/>
              <w:jc w:val="both"/>
              <w:rPr>
                <w:rFonts w:ascii="Times New Roman" w:eastAsia="MS Mincho" w:hAnsi="Times New Roman"/>
                <w:b/>
                <w:sz w:val="22"/>
                <w:szCs w:val="22"/>
                <w:lang w:val="ru-RU" w:eastAsia="ru-RU"/>
              </w:rPr>
            </w:pPr>
          </w:p>
        </w:tc>
        <w:tc>
          <w:tcPr>
            <w:tcW w:w="3748" w:type="dxa"/>
            <w:gridSpan w:val="4"/>
          </w:tcPr>
          <w:p w:rsidR="0095679B" w:rsidRPr="009E2623" w:rsidRDefault="0095679B" w:rsidP="007D06F2">
            <w:pPr>
              <w:spacing w:after="0" w:line="240" w:lineRule="auto"/>
              <w:jc w:val="both"/>
              <w:rPr>
                <w:rFonts w:ascii="Times New Roman" w:eastAsia="MS Mincho" w:hAnsi="Times New Roman"/>
              </w:rPr>
            </w:pPr>
          </w:p>
        </w:tc>
        <w:tc>
          <w:tcPr>
            <w:tcW w:w="1998" w:type="dxa"/>
            <w:gridSpan w:val="2"/>
          </w:tcPr>
          <w:p w:rsidR="0095679B" w:rsidRPr="009E2623" w:rsidRDefault="0095679B" w:rsidP="007D06F2">
            <w:pPr>
              <w:pStyle w:val="ad"/>
              <w:jc w:val="both"/>
              <w:rPr>
                <w:rFonts w:ascii="Times New Roman" w:eastAsia="MS Mincho" w:hAnsi="Times New Roman"/>
                <w:i/>
                <w:sz w:val="22"/>
                <w:szCs w:val="22"/>
                <w:lang w:val="ru-RU" w:eastAsia="ru-RU"/>
              </w:rPr>
            </w:pPr>
          </w:p>
        </w:tc>
      </w:tr>
      <w:tr w:rsidR="0095679B"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95679B" w:rsidRPr="009E2623" w:rsidRDefault="0095679B" w:rsidP="007D06F2">
            <w:pPr>
              <w:pStyle w:val="ad"/>
              <w:jc w:val="center"/>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3 поезда</w:t>
            </w:r>
          </w:p>
        </w:tc>
      </w:tr>
      <w:tr w:rsidR="0095679B"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95679B" w:rsidRPr="009E2623" w:rsidRDefault="0095679B" w:rsidP="007D06F2">
            <w:pPr>
              <w:spacing w:after="0" w:line="240" w:lineRule="auto"/>
              <w:jc w:val="both"/>
              <w:rPr>
                <w:rFonts w:ascii="Times New Roman" w:eastAsia="MS Mincho" w:hAnsi="Times New Roman"/>
                <w:b/>
              </w:rPr>
            </w:pPr>
            <w:r w:rsidRPr="009E2623">
              <w:rPr>
                <w:rFonts w:ascii="Times New Roman" w:eastAsia="MS Mincho" w:hAnsi="Times New Roman"/>
                <w:b/>
              </w:rPr>
              <w:t>Берекет</w:t>
            </w:r>
          </w:p>
        </w:tc>
        <w:tc>
          <w:tcPr>
            <w:tcW w:w="2192" w:type="dxa"/>
            <w:gridSpan w:val="3"/>
          </w:tcPr>
          <w:p w:rsidR="0095679B" w:rsidRPr="009E2623" w:rsidRDefault="0095679B"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 xml:space="preserve">Мангистау </w:t>
            </w:r>
          </w:p>
        </w:tc>
        <w:tc>
          <w:tcPr>
            <w:tcW w:w="3748" w:type="dxa"/>
            <w:gridSpan w:val="4"/>
          </w:tcPr>
          <w:p w:rsidR="0095679B" w:rsidRPr="009E2623" w:rsidRDefault="0095679B" w:rsidP="007D06F2">
            <w:pPr>
              <w:spacing w:after="0" w:line="240" w:lineRule="auto"/>
              <w:jc w:val="both"/>
              <w:rPr>
                <w:rFonts w:ascii="Times New Roman" w:eastAsia="MS Mincho" w:hAnsi="Times New Roman"/>
              </w:rPr>
            </w:pPr>
            <w:r w:rsidRPr="009E2623">
              <w:rPr>
                <w:rFonts w:ascii="Times New Roman" w:eastAsia="MS Mincho" w:hAnsi="Times New Roman"/>
              </w:rPr>
              <w:t>на ст. Мангистау и далее</w:t>
            </w:r>
          </w:p>
          <w:p w:rsidR="0095679B" w:rsidRPr="009E2623" w:rsidRDefault="0095679B" w:rsidP="007D06F2">
            <w:pPr>
              <w:spacing w:after="0" w:line="240" w:lineRule="auto"/>
              <w:jc w:val="both"/>
              <w:rPr>
                <w:rFonts w:ascii="Times New Roman" w:eastAsia="MS Mincho" w:hAnsi="Times New Roman"/>
                <w:b/>
              </w:rPr>
            </w:pPr>
            <w:r w:rsidRPr="009E2623">
              <w:rPr>
                <w:rFonts w:ascii="Times New Roman" w:eastAsia="MS Mincho" w:hAnsi="Times New Roman"/>
                <w:b/>
              </w:rPr>
              <w:t>0100-5449, 5631, 5647-5699,                     5800-66083, 6610-6700, 6710, 6713, 6783-6784, 6789-67911, 6796-6890, 6892-6902, 6907-6958, 6960-69671, 6969, 6971-69732, 6975, 7102-7103, 7105, 7107-7109, 7114, 7132, 7147, 7151-7178, 7600-8329, 8345-8359, 8375-8378</w:t>
            </w:r>
          </w:p>
        </w:tc>
        <w:tc>
          <w:tcPr>
            <w:tcW w:w="1998" w:type="dxa"/>
            <w:gridSpan w:val="2"/>
          </w:tcPr>
          <w:p w:rsidR="0095679B" w:rsidRPr="009E2623" w:rsidRDefault="0095679B"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сквозной</w:t>
            </w:r>
          </w:p>
        </w:tc>
      </w:tr>
      <w:tr w:rsidR="0095679B" w:rsidRPr="009E2623" w:rsidTr="007D06F2">
        <w:tblPrEx>
          <w:jc w:val="center"/>
          <w:tblCellMar>
            <w:left w:w="28" w:type="dxa"/>
            <w:right w:w="28" w:type="dxa"/>
          </w:tblCellMar>
        </w:tblPrEx>
        <w:trPr>
          <w:gridBefore w:val="1"/>
          <w:wBefore w:w="176" w:type="dxa"/>
          <w:trHeight w:val="324"/>
          <w:jc w:val="center"/>
        </w:trPr>
        <w:tc>
          <w:tcPr>
            <w:tcW w:w="10065" w:type="dxa"/>
            <w:gridSpan w:val="11"/>
          </w:tcPr>
          <w:p w:rsidR="0095679B" w:rsidRPr="009E2623" w:rsidRDefault="0095679B"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b/>
                <w:sz w:val="22"/>
                <w:szCs w:val="22"/>
                <w:lang w:val="ru-RU" w:eastAsia="ru-RU"/>
              </w:rPr>
              <w:t>Примечание *:</w:t>
            </w:r>
            <w:r w:rsidRPr="009E2623">
              <w:rPr>
                <w:rFonts w:ascii="Times New Roman" w:eastAsia="MS Mincho" w:hAnsi="Times New Roman"/>
                <w:i/>
                <w:sz w:val="22"/>
                <w:szCs w:val="22"/>
                <w:lang w:val="ru-RU" w:eastAsia="ru-RU"/>
              </w:rPr>
              <w:t xml:space="preserve"> </w:t>
            </w:r>
          </w:p>
          <w:p w:rsidR="0095679B" w:rsidRPr="009E2623" w:rsidRDefault="0095679B" w:rsidP="007D06F2">
            <w:pPr>
              <w:pStyle w:val="ad"/>
              <w:numPr>
                <w:ilvl w:val="0"/>
                <w:numId w:val="25"/>
              </w:numPr>
              <w:tabs>
                <w:tab w:val="left" w:pos="382"/>
              </w:tabs>
              <w:ind w:left="98" w:firstLine="0"/>
              <w:jc w:val="both"/>
              <w:rPr>
                <w:rFonts w:ascii="Times New Roman" w:eastAsia="MS Mincho" w:hAnsi="Times New Roman"/>
                <w:i/>
                <w:sz w:val="22"/>
                <w:szCs w:val="22"/>
                <w:lang w:val="ru-RU" w:eastAsia="ru-RU"/>
              </w:rPr>
            </w:pPr>
            <w:r w:rsidRPr="009E2623">
              <w:rPr>
                <w:rFonts w:ascii="Times New Roman" w:hAnsi="Times New Roman"/>
                <w:i/>
                <w:sz w:val="22"/>
                <w:szCs w:val="22"/>
              </w:rPr>
              <w:t xml:space="preserve">Вагоны, погруженные </w:t>
            </w:r>
            <w:r w:rsidRPr="009E2623">
              <w:rPr>
                <w:rFonts w:ascii="Times New Roman" w:hAnsi="Times New Roman"/>
                <w:i/>
                <w:sz w:val="22"/>
                <w:szCs w:val="22"/>
                <w:lang w:val="ru-RU"/>
              </w:rPr>
              <w:t xml:space="preserve">на станциях </w:t>
            </w:r>
            <w:r w:rsidRPr="009E2623">
              <w:rPr>
                <w:rFonts w:ascii="Times New Roman" w:hAnsi="Times New Roman"/>
                <w:i/>
                <w:sz w:val="22"/>
                <w:szCs w:val="22"/>
              </w:rPr>
              <w:t>Туркменской железной дороги</w:t>
            </w:r>
            <w:r w:rsidRPr="009E2623">
              <w:rPr>
                <w:rFonts w:ascii="Times New Roman" w:hAnsi="Times New Roman"/>
                <w:i/>
                <w:sz w:val="22"/>
                <w:szCs w:val="22"/>
                <w:lang w:val="ru-RU"/>
              </w:rPr>
              <w:t xml:space="preserve">, </w:t>
            </w:r>
            <w:r w:rsidRPr="009E2623">
              <w:rPr>
                <w:rFonts w:ascii="Times New Roman" w:hAnsi="Times New Roman"/>
                <w:i/>
                <w:sz w:val="22"/>
                <w:szCs w:val="22"/>
              </w:rPr>
              <w:t>Иран</w:t>
            </w:r>
            <w:r w:rsidRPr="009E2623">
              <w:rPr>
                <w:rFonts w:ascii="Times New Roman" w:hAnsi="Times New Roman"/>
                <w:i/>
                <w:sz w:val="22"/>
                <w:szCs w:val="22"/>
                <w:lang w:val="ru-RU"/>
              </w:rPr>
              <w:t>а</w:t>
            </w:r>
            <w:r w:rsidRPr="009E2623">
              <w:rPr>
                <w:rFonts w:ascii="Times New Roman" w:hAnsi="Times New Roman"/>
                <w:i/>
                <w:sz w:val="22"/>
                <w:szCs w:val="22"/>
              </w:rPr>
              <w:t>, Афганистан</w:t>
            </w:r>
            <w:r w:rsidRPr="009E2623">
              <w:rPr>
                <w:rFonts w:ascii="Times New Roman" w:hAnsi="Times New Roman"/>
                <w:i/>
                <w:sz w:val="22"/>
                <w:szCs w:val="22"/>
                <w:lang w:val="ru-RU"/>
              </w:rPr>
              <w:t xml:space="preserve">а назначением </w:t>
            </w:r>
            <w:r w:rsidRPr="009E2623">
              <w:rPr>
                <w:rFonts w:ascii="Times New Roman" w:hAnsi="Times New Roman"/>
                <w:i/>
                <w:sz w:val="22"/>
                <w:szCs w:val="22"/>
              </w:rPr>
              <w:t>на станци</w:t>
            </w:r>
            <w:r w:rsidRPr="009E2623">
              <w:rPr>
                <w:rFonts w:ascii="Times New Roman" w:hAnsi="Times New Roman"/>
                <w:i/>
                <w:sz w:val="22"/>
                <w:szCs w:val="22"/>
                <w:lang w:val="ru-RU"/>
              </w:rPr>
              <w:t>и</w:t>
            </w:r>
            <w:r w:rsidRPr="009E2623">
              <w:rPr>
                <w:rFonts w:ascii="Times New Roman" w:hAnsi="Times New Roman"/>
                <w:i/>
                <w:sz w:val="22"/>
                <w:szCs w:val="22"/>
              </w:rPr>
              <w:t xml:space="preserve"> железных дорог России, Беларуси, Молдавской, Латвийской, Литовской, Южно-Кавказской железных дорог и обратно по заявкам грузоотправителей, могут быть направлены как через пункты перехода </w:t>
            </w:r>
            <w:r w:rsidRPr="009E2623">
              <w:rPr>
                <w:rFonts w:ascii="Times New Roman" w:hAnsi="Times New Roman"/>
                <w:i/>
                <w:sz w:val="22"/>
                <w:szCs w:val="22"/>
                <w:lang w:val="ru-RU"/>
              </w:rPr>
              <w:t>Тахиаташ - Каракалпакстан</w:t>
            </w:r>
            <w:r w:rsidRPr="009E2623">
              <w:rPr>
                <w:rFonts w:ascii="Times New Roman" w:hAnsi="Times New Roman"/>
                <w:i/>
                <w:sz w:val="22"/>
                <w:szCs w:val="22"/>
              </w:rPr>
              <w:t>, так и через пограничный пункт перехода Серхетяка</w:t>
            </w:r>
            <w:r w:rsidRPr="009E2623">
              <w:rPr>
                <w:rFonts w:ascii="Times New Roman" w:hAnsi="Times New Roman"/>
                <w:i/>
                <w:sz w:val="22"/>
                <w:szCs w:val="22"/>
                <w:lang w:val="ru-RU"/>
              </w:rPr>
              <w:t>/</w:t>
            </w:r>
            <w:r w:rsidRPr="009E2623">
              <w:rPr>
                <w:rFonts w:ascii="Times New Roman" w:hAnsi="Times New Roman"/>
                <w:i/>
                <w:sz w:val="22"/>
                <w:szCs w:val="22"/>
              </w:rPr>
              <w:t xml:space="preserve"> Болашак</w:t>
            </w:r>
            <w:r w:rsidRPr="009E2623">
              <w:rPr>
                <w:rFonts w:ascii="Times New Roman" w:hAnsi="Times New Roman"/>
                <w:i/>
                <w:sz w:val="22"/>
                <w:szCs w:val="22"/>
                <w:lang w:val="ru-RU"/>
              </w:rPr>
              <w:t xml:space="preserve"> </w:t>
            </w:r>
            <w:r w:rsidRPr="009E2623">
              <w:rPr>
                <w:rFonts w:ascii="Times New Roman" w:hAnsi="Times New Roman"/>
                <w:i/>
                <w:sz w:val="22"/>
                <w:szCs w:val="22"/>
              </w:rPr>
              <w:t>без согласования с причастными железнодорожными администрациями и Дирекцией Совета.</w:t>
            </w:r>
          </w:p>
          <w:p w:rsidR="0095679B" w:rsidRPr="009E2623" w:rsidRDefault="0095679B" w:rsidP="007D06F2">
            <w:pPr>
              <w:pStyle w:val="ad"/>
              <w:numPr>
                <w:ilvl w:val="0"/>
                <w:numId w:val="25"/>
              </w:numPr>
              <w:tabs>
                <w:tab w:val="left" w:pos="382"/>
              </w:tabs>
              <w:ind w:left="98" w:firstLine="0"/>
              <w:jc w:val="both"/>
              <w:rPr>
                <w:rFonts w:ascii="Times New Roman" w:eastAsia="MS Mincho" w:hAnsi="Times New Roman"/>
                <w:i/>
                <w:sz w:val="22"/>
                <w:szCs w:val="22"/>
                <w:lang w:val="ru-RU" w:eastAsia="ru-RU"/>
              </w:rPr>
            </w:pPr>
            <w:r w:rsidRPr="009E2623">
              <w:rPr>
                <w:rFonts w:ascii="Times New Roman" w:hAnsi="Times New Roman"/>
                <w:i/>
                <w:sz w:val="22"/>
                <w:szCs w:val="22"/>
              </w:rPr>
              <w:t xml:space="preserve">Вагоны, погруженные </w:t>
            </w:r>
            <w:r w:rsidRPr="009E2623">
              <w:rPr>
                <w:rFonts w:ascii="Times New Roman" w:hAnsi="Times New Roman"/>
                <w:i/>
                <w:sz w:val="22"/>
                <w:szCs w:val="22"/>
                <w:lang w:val="ru-RU"/>
              </w:rPr>
              <w:t xml:space="preserve">на станциях </w:t>
            </w:r>
            <w:r w:rsidRPr="009E2623">
              <w:rPr>
                <w:rFonts w:ascii="Times New Roman" w:hAnsi="Times New Roman"/>
                <w:i/>
                <w:sz w:val="22"/>
                <w:szCs w:val="22"/>
              </w:rPr>
              <w:t>Туркменской железной дороги</w:t>
            </w:r>
            <w:r w:rsidRPr="009E2623">
              <w:rPr>
                <w:rFonts w:ascii="Times New Roman" w:hAnsi="Times New Roman"/>
                <w:i/>
                <w:sz w:val="22"/>
                <w:szCs w:val="22"/>
                <w:lang w:val="ru-RU"/>
              </w:rPr>
              <w:t xml:space="preserve">, </w:t>
            </w:r>
            <w:r w:rsidRPr="009E2623">
              <w:rPr>
                <w:rFonts w:ascii="Times New Roman" w:hAnsi="Times New Roman"/>
                <w:i/>
                <w:sz w:val="22"/>
                <w:szCs w:val="22"/>
              </w:rPr>
              <w:t>Иран</w:t>
            </w:r>
            <w:r w:rsidRPr="009E2623">
              <w:rPr>
                <w:rFonts w:ascii="Times New Roman" w:hAnsi="Times New Roman"/>
                <w:i/>
                <w:sz w:val="22"/>
                <w:szCs w:val="22"/>
                <w:lang w:val="ru-RU"/>
              </w:rPr>
              <w:t>а</w:t>
            </w:r>
            <w:r w:rsidRPr="009E2623">
              <w:rPr>
                <w:rFonts w:ascii="Times New Roman" w:hAnsi="Times New Roman"/>
                <w:i/>
                <w:sz w:val="22"/>
                <w:szCs w:val="22"/>
              </w:rPr>
              <w:t>, Афганистан</w:t>
            </w:r>
            <w:r w:rsidRPr="009E2623">
              <w:rPr>
                <w:rFonts w:ascii="Times New Roman" w:hAnsi="Times New Roman"/>
                <w:i/>
                <w:sz w:val="22"/>
                <w:szCs w:val="22"/>
                <w:lang w:val="ru-RU"/>
              </w:rPr>
              <w:t xml:space="preserve">а назначением </w:t>
            </w:r>
            <w:r w:rsidRPr="009E2623">
              <w:rPr>
                <w:rFonts w:ascii="Times New Roman" w:hAnsi="Times New Roman"/>
                <w:i/>
                <w:sz w:val="22"/>
                <w:szCs w:val="22"/>
              </w:rPr>
              <w:t>на станци</w:t>
            </w:r>
            <w:r w:rsidRPr="009E2623">
              <w:rPr>
                <w:rFonts w:ascii="Times New Roman" w:hAnsi="Times New Roman"/>
                <w:i/>
                <w:sz w:val="22"/>
                <w:szCs w:val="22"/>
                <w:lang w:val="ru-RU"/>
              </w:rPr>
              <w:t>и</w:t>
            </w:r>
            <w:r w:rsidRPr="009E2623">
              <w:rPr>
                <w:rFonts w:ascii="Times New Roman" w:hAnsi="Times New Roman"/>
                <w:i/>
                <w:sz w:val="22"/>
                <w:szCs w:val="22"/>
              </w:rPr>
              <w:t xml:space="preserve"> </w:t>
            </w:r>
            <w:r w:rsidRPr="009E2623">
              <w:rPr>
                <w:rFonts w:ascii="Times New Roman" w:hAnsi="Times New Roman"/>
                <w:i/>
                <w:sz w:val="22"/>
                <w:szCs w:val="22"/>
                <w:lang w:val="ru-RU"/>
              </w:rPr>
              <w:t>Казахстана</w:t>
            </w:r>
            <w:r w:rsidRPr="009E2623">
              <w:rPr>
                <w:rFonts w:ascii="Times New Roman" w:hAnsi="Times New Roman"/>
                <w:i/>
                <w:sz w:val="22"/>
                <w:szCs w:val="22"/>
              </w:rPr>
              <w:t xml:space="preserve"> и обратно</w:t>
            </w:r>
            <w:r w:rsidRPr="009E2623">
              <w:rPr>
                <w:rFonts w:ascii="Times New Roman" w:hAnsi="Times New Roman"/>
                <w:i/>
                <w:sz w:val="22"/>
                <w:szCs w:val="22"/>
                <w:lang w:val="ru-RU"/>
              </w:rPr>
              <w:t xml:space="preserve">, следующие </w:t>
            </w:r>
            <w:r w:rsidRPr="009E2623">
              <w:rPr>
                <w:rFonts w:ascii="Times New Roman" w:hAnsi="Times New Roman"/>
                <w:i/>
                <w:sz w:val="22"/>
                <w:szCs w:val="22"/>
              </w:rPr>
              <w:t xml:space="preserve">через пункты перехода </w:t>
            </w:r>
            <w:r w:rsidRPr="009E2623">
              <w:rPr>
                <w:rFonts w:ascii="Times New Roman" w:hAnsi="Times New Roman"/>
                <w:i/>
                <w:sz w:val="22"/>
                <w:szCs w:val="22"/>
                <w:lang w:val="ru-RU"/>
              </w:rPr>
              <w:t>Тахиаташ - Каракалпакстан</w:t>
            </w:r>
            <w:r w:rsidRPr="009E2623">
              <w:rPr>
                <w:rFonts w:ascii="Times New Roman" w:hAnsi="Times New Roman"/>
                <w:i/>
                <w:sz w:val="22"/>
                <w:szCs w:val="22"/>
              </w:rPr>
              <w:t xml:space="preserve">, </w:t>
            </w:r>
            <w:r w:rsidRPr="009E2623">
              <w:rPr>
                <w:rFonts w:ascii="Times New Roman" w:hAnsi="Times New Roman"/>
                <w:i/>
                <w:sz w:val="22"/>
                <w:szCs w:val="22"/>
                <w:lang w:val="ru-RU"/>
              </w:rPr>
              <w:t xml:space="preserve">могут следовать </w:t>
            </w:r>
            <w:r w:rsidRPr="009E2623">
              <w:rPr>
                <w:rFonts w:ascii="Times New Roman" w:hAnsi="Times New Roman"/>
                <w:i/>
                <w:sz w:val="22"/>
                <w:szCs w:val="22"/>
              </w:rPr>
              <w:t>так и через пограничный пункт перехода Серхетяка</w:t>
            </w:r>
            <w:r w:rsidRPr="009E2623">
              <w:rPr>
                <w:rFonts w:ascii="Times New Roman" w:hAnsi="Times New Roman"/>
                <w:i/>
                <w:sz w:val="22"/>
                <w:szCs w:val="22"/>
                <w:lang w:val="ru-RU"/>
              </w:rPr>
              <w:t>/</w:t>
            </w:r>
            <w:r w:rsidRPr="009E2623">
              <w:rPr>
                <w:rFonts w:ascii="Times New Roman" w:hAnsi="Times New Roman"/>
                <w:i/>
                <w:sz w:val="22"/>
                <w:szCs w:val="22"/>
              </w:rPr>
              <w:t xml:space="preserve"> Болашак</w:t>
            </w:r>
            <w:r w:rsidRPr="009E2623">
              <w:rPr>
                <w:rFonts w:ascii="Times New Roman" w:hAnsi="Times New Roman"/>
                <w:i/>
                <w:sz w:val="22"/>
                <w:szCs w:val="22"/>
                <w:lang w:val="ru-RU"/>
              </w:rPr>
              <w:t xml:space="preserve"> </w:t>
            </w:r>
            <w:r w:rsidRPr="009E2623">
              <w:rPr>
                <w:rFonts w:ascii="Times New Roman" w:hAnsi="Times New Roman"/>
                <w:i/>
                <w:sz w:val="22"/>
                <w:szCs w:val="22"/>
              </w:rPr>
              <w:t>без согласования с причастными железнодорожными администрациями и Дирекцией Совета.</w:t>
            </w:r>
          </w:p>
          <w:p w:rsidR="0095679B" w:rsidRPr="009E2623" w:rsidRDefault="0095679B" w:rsidP="007D06F2">
            <w:pPr>
              <w:pStyle w:val="ad"/>
              <w:numPr>
                <w:ilvl w:val="0"/>
                <w:numId w:val="25"/>
              </w:numPr>
              <w:tabs>
                <w:tab w:val="left" w:pos="382"/>
              </w:tabs>
              <w:ind w:left="98" w:firstLine="0"/>
              <w:jc w:val="both"/>
              <w:rPr>
                <w:rFonts w:ascii="Times New Roman" w:eastAsia="MS Mincho" w:hAnsi="Times New Roman"/>
                <w:i/>
                <w:sz w:val="22"/>
                <w:szCs w:val="22"/>
                <w:lang w:val="ru-RU" w:eastAsia="ru-RU"/>
              </w:rPr>
            </w:pPr>
            <w:r w:rsidRPr="009E2623">
              <w:rPr>
                <w:rFonts w:ascii="Times New Roman" w:hAnsi="Times New Roman"/>
                <w:i/>
                <w:sz w:val="22"/>
                <w:szCs w:val="22"/>
              </w:rPr>
              <w:t>Вагоны</w:t>
            </w:r>
            <w:r w:rsidRPr="009E2623">
              <w:rPr>
                <w:rFonts w:ascii="Times New Roman" w:hAnsi="Times New Roman"/>
                <w:i/>
                <w:sz w:val="22"/>
                <w:szCs w:val="22"/>
                <w:lang w:val="ru-RU"/>
              </w:rPr>
              <w:t>,</w:t>
            </w:r>
            <w:r w:rsidRPr="009E2623">
              <w:rPr>
                <w:rFonts w:ascii="Times New Roman" w:hAnsi="Times New Roman"/>
                <w:i/>
                <w:sz w:val="22"/>
                <w:szCs w:val="22"/>
              </w:rPr>
              <w:t xml:space="preserve"> погру</w:t>
            </w:r>
            <w:r w:rsidRPr="009E2623">
              <w:rPr>
                <w:rFonts w:ascii="Times New Roman" w:hAnsi="Times New Roman"/>
                <w:i/>
                <w:sz w:val="22"/>
                <w:szCs w:val="22"/>
                <w:lang w:val="ru-RU"/>
              </w:rPr>
              <w:t>женные</w:t>
            </w:r>
            <w:r w:rsidRPr="009E2623">
              <w:rPr>
                <w:rFonts w:ascii="Times New Roman" w:hAnsi="Times New Roman"/>
                <w:i/>
                <w:sz w:val="22"/>
                <w:szCs w:val="22"/>
              </w:rPr>
              <w:t xml:space="preserve"> на станци</w:t>
            </w:r>
            <w:r w:rsidRPr="009E2623">
              <w:rPr>
                <w:rFonts w:ascii="Times New Roman" w:hAnsi="Times New Roman"/>
                <w:i/>
                <w:sz w:val="22"/>
                <w:szCs w:val="22"/>
                <w:lang w:val="ru-RU"/>
              </w:rPr>
              <w:t>ях</w:t>
            </w:r>
            <w:r w:rsidRPr="009E2623">
              <w:rPr>
                <w:rFonts w:ascii="Times New Roman" w:hAnsi="Times New Roman"/>
                <w:i/>
                <w:sz w:val="22"/>
                <w:szCs w:val="22"/>
              </w:rPr>
              <w:t xml:space="preserve"> Туркменской </w:t>
            </w:r>
            <w:r w:rsidRPr="009E2623">
              <w:rPr>
                <w:rFonts w:ascii="Times New Roman" w:hAnsi="Times New Roman"/>
                <w:i/>
                <w:sz w:val="22"/>
                <w:szCs w:val="22"/>
                <w:lang w:val="ru-RU"/>
              </w:rPr>
              <w:t>железной дороги</w:t>
            </w:r>
            <w:r w:rsidRPr="009E2623">
              <w:rPr>
                <w:rFonts w:ascii="Times New Roman" w:hAnsi="Times New Roman"/>
                <w:i/>
                <w:sz w:val="22"/>
                <w:szCs w:val="22"/>
              </w:rPr>
              <w:t>,</w:t>
            </w:r>
            <w:r w:rsidRPr="009E2623">
              <w:rPr>
                <w:rFonts w:ascii="Times New Roman" w:hAnsi="Times New Roman"/>
                <w:i/>
                <w:sz w:val="22"/>
                <w:szCs w:val="22"/>
                <w:lang w:val="ru-RU"/>
              </w:rPr>
              <w:t xml:space="preserve"> </w:t>
            </w:r>
            <w:r w:rsidRPr="009E2623">
              <w:rPr>
                <w:rFonts w:ascii="Times New Roman" w:hAnsi="Times New Roman"/>
                <w:i/>
                <w:sz w:val="22"/>
                <w:szCs w:val="22"/>
              </w:rPr>
              <w:t>Иран</w:t>
            </w:r>
            <w:r w:rsidRPr="009E2623">
              <w:rPr>
                <w:rFonts w:ascii="Times New Roman" w:hAnsi="Times New Roman"/>
                <w:i/>
                <w:sz w:val="22"/>
                <w:szCs w:val="22"/>
                <w:lang w:val="ru-RU"/>
              </w:rPr>
              <w:t>а</w:t>
            </w:r>
            <w:r w:rsidRPr="009E2623">
              <w:rPr>
                <w:rFonts w:ascii="Times New Roman" w:hAnsi="Times New Roman"/>
                <w:i/>
                <w:sz w:val="22"/>
                <w:szCs w:val="22"/>
              </w:rPr>
              <w:t xml:space="preserve"> и Афганистан</w:t>
            </w:r>
            <w:r w:rsidRPr="009E2623">
              <w:rPr>
                <w:rFonts w:ascii="Times New Roman" w:hAnsi="Times New Roman"/>
                <w:i/>
                <w:sz w:val="22"/>
                <w:szCs w:val="22"/>
                <w:lang w:val="ru-RU"/>
              </w:rPr>
              <w:t>а, назначением на станции</w:t>
            </w:r>
            <w:r w:rsidRPr="009E2623">
              <w:rPr>
                <w:rFonts w:ascii="Times New Roman" w:hAnsi="Times New Roman"/>
                <w:i/>
                <w:sz w:val="22"/>
                <w:szCs w:val="22"/>
              </w:rPr>
              <w:t xml:space="preserve"> Алматинского, Жамбылского, Шымкентского, Кызылординского отделений ГП, и обратно, по заявкам грузоотправителей могут быть направлены как через пункт перехода </w:t>
            </w:r>
            <w:r w:rsidRPr="009E2623">
              <w:rPr>
                <w:rFonts w:ascii="Times New Roman" w:hAnsi="Times New Roman"/>
                <w:i/>
                <w:sz w:val="22"/>
                <w:szCs w:val="22"/>
                <w:lang w:val="ru-RU"/>
              </w:rPr>
              <w:t xml:space="preserve">Фарап - </w:t>
            </w:r>
            <w:r w:rsidRPr="009E2623">
              <w:rPr>
                <w:rFonts w:ascii="Times New Roman" w:hAnsi="Times New Roman"/>
                <w:i/>
                <w:sz w:val="22"/>
                <w:szCs w:val="22"/>
              </w:rPr>
              <w:t xml:space="preserve">Сарыагаш, так и через пункт перехода </w:t>
            </w:r>
            <w:r w:rsidRPr="009E2623">
              <w:rPr>
                <w:rFonts w:ascii="Times New Roman" w:hAnsi="Times New Roman"/>
                <w:i/>
                <w:sz w:val="22"/>
                <w:szCs w:val="22"/>
                <w:lang w:val="ru-RU"/>
              </w:rPr>
              <w:t xml:space="preserve">Серхетяка - </w:t>
            </w:r>
            <w:r w:rsidRPr="009E2623">
              <w:rPr>
                <w:rFonts w:ascii="Times New Roman" w:hAnsi="Times New Roman"/>
                <w:i/>
                <w:sz w:val="22"/>
                <w:szCs w:val="22"/>
              </w:rPr>
              <w:t>Болашак.</w:t>
            </w:r>
          </w:p>
          <w:p w:rsidR="0095679B" w:rsidRPr="009E2623" w:rsidRDefault="0095679B" w:rsidP="007D06F2">
            <w:pPr>
              <w:pStyle w:val="ad"/>
              <w:numPr>
                <w:ilvl w:val="0"/>
                <w:numId w:val="25"/>
              </w:numPr>
              <w:tabs>
                <w:tab w:val="left" w:pos="382"/>
              </w:tabs>
              <w:ind w:left="98" w:firstLine="0"/>
              <w:jc w:val="both"/>
              <w:rPr>
                <w:rFonts w:ascii="Times New Roman" w:eastAsia="MS Mincho" w:hAnsi="Times New Roman"/>
                <w:i/>
                <w:sz w:val="22"/>
                <w:szCs w:val="22"/>
                <w:lang w:val="ru-RU" w:eastAsia="ru-RU"/>
              </w:rPr>
            </w:pPr>
            <w:r w:rsidRPr="009E2623">
              <w:rPr>
                <w:rFonts w:ascii="Times New Roman" w:hAnsi="Times New Roman"/>
                <w:i/>
                <w:sz w:val="22"/>
                <w:szCs w:val="22"/>
                <w:lang w:val="ru-RU"/>
              </w:rPr>
              <w:t>Возврат порожних собственных вагонов из-под выгрузки грузов, погруженных на станциях Казахстана, следовавших в груженом состоянии через пункт перехода Болашак КЗХ/ Серхетяка ТРК, осуществляется через этот же пункт перехода Серхетяка ТРК/ Болашак КЗХ.</w:t>
            </w:r>
          </w:p>
        </w:tc>
      </w:tr>
      <w:tr w:rsidR="0095679B" w:rsidRPr="003B332E" w:rsidTr="007D06F2">
        <w:tblPrEx>
          <w:jc w:val="center"/>
          <w:tblCellMar>
            <w:left w:w="28" w:type="dxa"/>
            <w:right w:w="28" w:type="dxa"/>
          </w:tblCellMar>
        </w:tblPrEx>
        <w:trPr>
          <w:gridBefore w:val="1"/>
          <w:wBefore w:w="176" w:type="dxa"/>
          <w:trHeight w:val="60"/>
          <w:jc w:val="center"/>
        </w:trPr>
        <w:tc>
          <w:tcPr>
            <w:tcW w:w="2516" w:type="dxa"/>
            <w:gridSpan w:val="3"/>
          </w:tcPr>
          <w:p w:rsidR="0095679B" w:rsidRPr="003B332E" w:rsidRDefault="0095679B" w:rsidP="007D06F2">
            <w:pPr>
              <w:pStyle w:val="ad"/>
              <w:jc w:val="both"/>
              <w:rPr>
                <w:rFonts w:ascii="Times New Roman" w:eastAsia="MS Mincho" w:hAnsi="Times New Roman"/>
                <w:b/>
                <w:sz w:val="22"/>
                <w:szCs w:val="22"/>
                <w:lang w:val="ru-RU" w:eastAsia="ru-RU"/>
              </w:rPr>
            </w:pPr>
          </w:p>
        </w:tc>
        <w:tc>
          <w:tcPr>
            <w:tcW w:w="2516" w:type="dxa"/>
            <w:gridSpan w:val="3"/>
          </w:tcPr>
          <w:p w:rsidR="0095679B" w:rsidRPr="003B332E" w:rsidRDefault="0095679B" w:rsidP="007D06F2">
            <w:pPr>
              <w:pStyle w:val="ad"/>
              <w:jc w:val="both"/>
              <w:rPr>
                <w:rFonts w:ascii="Times New Roman" w:eastAsia="MS Mincho" w:hAnsi="Times New Roman"/>
                <w:b/>
                <w:sz w:val="22"/>
                <w:szCs w:val="22"/>
                <w:lang w:val="ru-RU" w:eastAsia="ru-RU"/>
              </w:rPr>
            </w:pPr>
          </w:p>
        </w:tc>
        <w:tc>
          <w:tcPr>
            <w:tcW w:w="2516" w:type="dxa"/>
          </w:tcPr>
          <w:p w:rsidR="0095679B" w:rsidRPr="003B332E" w:rsidRDefault="0095679B" w:rsidP="007D06F2">
            <w:pPr>
              <w:pStyle w:val="ad"/>
              <w:jc w:val="both"/>
              <w:rPr>
                <w:rFonts w:ascii="Times New Roman" w:eastAsia="MS Mincho" w:hAnsi="Times New Roman"/>
                <w:b/>
                <w:sz w:val="22"/>
                <w:szCs w:val="22"/>
                <w:lang w:val="ru-RU" w:eastAsia="ru-RU"/>
              </w:rPr>
            </w:pPr>
          </w:p>
        </w:tc>
        <w:tc>
          <w:tcPr>
            <w:tcW w:w="2517" w:type="dxa"/>
            <w:gridSpan w:val="4"/>
          </w:tcPr>
          <w:p w:rsidR="0095679B" w:rsidRPr="003B332E" w:rsidRDefault="0095679B" w:rsidP="007D06F2">
            <w:pPr>
              <w:pStyle w:val="ad"/>
              <w:jc w:val="both"/>
              <w:rPr>
                <w:rFonts w:ascii="Times New Roman" w:eastAsia="MS Mincho" w:hAnsi="Times New Roman"/>
                <w:b/>
                <w:sz w:val="22"/>
                <w:szCs w:val="22"/>
                <w:lang w:val="ru-RU" w:eastAsia="ru-RU"/>
              </w:rPr>
            </w:pPr>
          </w:p>
        </w:tc>
      </w:tr>
      <w:tr w:rsidR="0095679B" w:rsidRPr="003B332E" w:rsidTr="007D06F2">
        <w:tblPrEx>
          <w:jc w:val="center"/>
          <w:tblCellMar>
            <w:left w:w="28" w:type="dxa"/>
            <w:right w:w="28" w:type="dxa"/>
          </w:tblCellMar>
        </w:tblPrEx>
        <w:trPr>
          <w:gridBefore w:val="1"/>
          <w:wBefore w:w="176" w:type="dxa"/>
          <w:trHeight w:val="60"/>
          <w:jc w:val="center"/>
        </w:trPr>
        <w:tc>
          <w:tcPr>
            <w:tcW w:w="10065" w:type="dxa"/>
            <w:gridSpan w:val="11"/>
          </w:tcPr>
          <w:p w:rsidR="0095679B" w:rsidRPr="003B332E" w:rsidRDefault="0095679B" w:rsidP="007D06F2">
            <w:pPr>
              <w:pStyle w:val="ad"/>
              <w:numPr>
                <w:ilvl w:val="0"/>
                <w:numId w:val="28"/>
              </w:numPr>
              <w:jc w:val="center"/>
              <w:rPr>
                <w:rFonts w:ascii="Times New Roman" w:eastAsia="MS Mincho" w:hAnsi="Times New Roman"/>
                <w:b/>
                <w:sz w:val="22"/>
                <w:szCs w:val="22"/>
                <w:lang w:val="ru-RU" w:eastAsia="ru-RU"/>
              </w:rPr>
            </w:pPr>
            <w:r w:rsidRPr="003B332E">
              <w:rPr>
                <w:rFonts w:ascii="Times New Roman" w:eastAsia="MS Mincho" w:hAnsi="Times New Roman"/>
                <w:b/>
                <w:sz w:val="22"/>
                <w:szCs w:val="22"/>
                <w:lang w:val="ru-RU" w:eastAsia="ru-RU"/>
              </w:rPr>
              <w:t xml:space="preserve">Туркменбаши-1 - Актау-Порт (Паром) </w:t>
            </w:r>
          </w:p>
        </w:tc>
      </w:tr>
      <w:tr w:rsidR="0095679B" w:rsidRPr="003B332E" w:rsidTr="007D06F2">
        <w:tblPrEx>
          <w:jc w:val="center"/>
          <w:tblCellMar>
            <w:left w:w="28" w:type="dxa"/>
            <w:right w:w="28" w:type="dxa"/>
          </w:tblCellMar>
        </w:tblPrEx>
        <w:trPr>
          <w:gridBefore w:val="1"/>
          <w:wBefore w:w="176" w:type="dxa"/>
          <w:trHeight w:val="60"/>
          <w:jc w:val="center"/>
        </w:trPr>
        <w:tc>
          <w:tcPr>
            <w:tcW w:w="2516" w:type="dxa"/>
            <w:gridSpan w:val="3"/>
          </w:tcPr>
          <w:p w:rsidR="0095679B" w:rsidRPr="003B332E" w:rsidRDefault="0095679B" w:rsidP="007D06F2">
            <w:pPr>
              <w:pStyle w:val="ad"/>
              <w:jc w:val="both"/>
              <w:rPr>
                <w:rFonts w:ascii="Times New Roman" w:eastAsia="MS Mincho" w:hAnsi="Times New Roman"/>
                <w:b/>
                <w:sz w:val="22"/>
                <w:szCs w:val="22"/>
                <w:lang w:val="ru-RU" w:eastAsia="ru-RU"/>
              </w:rPr>
            </w:pPr>
          </w:p>
        </w:tc>
        <w:tc>
          <w:tcPr>
            <w:tcW w:w="2516" w:type="dxa"/>
            <w:gridSpan w:val="3"/>
          </w:tcPr>
          <w:p w:rsidR="0095679B" w:rsidRPr="003B332E" w:rsidRDefault="0095679B" w:rsidP="007D06F2">
            <w:pPr>
              <w:pStyle w:val="ad"/>
              <w:jc w:val="both"/>
              <w:rPr>
                <w:rFonts w:ascii="Times New Roman" w:eastAsia="MS Mincho" w:hAnsi="Times New Roman"/>
                <w:b/>
                <w:sz w:val="22"/>
                <w:szCs w:val="22"/>
                <w:lang w:val="ru-RU" w:eastAsia="ru-RU"/>
              </w:rPr>
            </w:pPr>
          </w:p>
        </w:tc>
        <w:tc>
          <w:tcPr>
            <w:tcW w:w="2516" w:type="dxa"/>
          </w:tcPr>
          <w:p w:rsidR="0095679B" w:rsidRPr="003B332E" w:rsidRDefault="0095679B" w:rsidP="007D06F2">
            <w:pPr>
              <w:pStyle w:val="ad"/>
              <w:jc w:val="both"/>
              <w:rPr>
                <w:rFonts w:ascii="Times New Roman" w:eastAsia="MS Mincho" w:hAnsi="Times New Roman"/>
                <w:b/>
                <w:sz w:val="22"/>
                <w:szCs w:val="22"/>
                <w:lang w:val="ru-RU" w:eastAsia="ru-RU"/>
              </w:rPr>
            </w:pPr>
          </w:p>
        </w:tc>
        <w:tc>
          <w:tcPr>
            <w:tcW w:w="2517" w:type="dxa"/>
            <w:gridSpan w:val="4"/>
          </w:tcPr>
          <w:p w:rsidR="0095679B" w:rsidRPr="003B332E" w:rsidRDefault="0095679B" w:rsidP="007D06F2">
            <w:pPr>
              <w:pStyle w:val="ad"/>
              <w:jc w:val="both"/>
              <w:rPr>
                <w:rFonts w:ascii="Times New Roman" w:eastAsia="MS Mincho" w:hAnsi="Times New Roman"/>
                <w:b/>
                <w:sz w:val="22"/>
                <w:szCs w:val="22"/>
                <w:lang w:val="ru-RU" w:eastAsia="ru-RU"/>
              </w:rPr>
            </w:pPr>
          </w:p>
        </w:tc>
      </w:tr>
      <w:tr w:rsidR="0095679B" w:rsidRPr="003B332E" w:rsidTr="007D06F2">
        <w:tblPrEx>
          <w:jc w:val="center"/>
          <w:tblCellMar>
            <w:left w:w="28" w:type="dxa"/>
            <w:right w:w="28" w:type="dxa"/>
          </w:tblCellMar>
        </w:tblPrEx>
        <w:trPr>
          <w:gridBefore w:val="1"/>
          <w:wBefore w:w="176" w:type="dxa"/>
          <w:trHeight w:val="60"/>
          <w:jc w:val="center"/>
        </w:trPr>
        <w:tc>
          <w:tcPr>
            <w:tcW w:w="10065" w:type="dxa"/>
            <w:gridSpan w:val="11"/>
          </w:tcPr>
          <w:p w:rsidR="0095679B" w:rsidRPr="003B332E" w:rsidRDefault="0095679B" w:rsidP="007D06F2">
            <w:pPr>
              <w:pStyle w:val="ad"/>
              <w:jc w:val="center"/>
              <w:rPr>
                <w:rFonts w:ascii="Times New Roman" w:eastAsia="MS Mincho" w:hAnsi="Times New Roman"/>
                <w:i/>
                <w:sz w:val="22"/>
                <w:szCs w:val="22"/>
                <w:lang w:val="ru-RU" w:eastAsia="ru-RU"/>
              </w:rPr>
            </w:pPr>
            <w:r w:rsidRPr="003B332E">
              <w:rPr>
                <w:rFonts w:ascii="Times New Roman" w:eastAsia="MS Mincho" w:hAnsi="Times New Roman"/>
                <w:i/>
                <w:sz w:val="22"/>
                <w:szCs w:val="22"/>
                <w:lang w:val="ru-RU" w:eastAsia="ru-RU"/>
              </w:rPr>
              <w:t>1 паром</w:t>
            </w:r>
          </w:p>
        </w:tc>
      </w:tr>
    </w:tbl>
    <w:p w:rsidR="007D06F2" w:rsidRPr="003B332E" w:rsidRDefault="007D06F2" w:rsidP="007D06F2">
      <w:pPr>
        <w:spacing w:before="20" w:after="20" w:line="240" w:lineRule="auto"/>
        <w:rPr>
          <w:rFonts w:ascii="Times New Roman" w:hAnsi="Times New Roman" w:cs="Times New Roman"/>
          <w:b/>
        </w:rPr>
      </w:pPr>
    </w:p>
    <w:p w:rsidR="007D06F2" w:rsidRPr="003B332E" w:rsidRDefault="007D06F2" w:rsidP="007D06F2">
      <w:pPr>
        <w:spacing w:before="20" w:after="20" w:line="240" w:lineRule="auto"/>
        <w:jc w:val="center"/>
        <w:rPr>
          <w:rFonts w:ascii="Times New Roman" w:hAnsi="Times New Roman" w:cs="Times New Roman"/>
          <w:b/>
        </w:rPr>
        <w:sectPr w:rsidR="007D06F2" w:rsidRPr="003B332E" w:rsidSect="003158E7">
          <w:headerReference w:type="default" r:id="rId12"/>
          <w:footerReference w:type="default" r:id="rId13"/>
          <w:pgSz w:w="11906" w:h="16838"/>
          <w:pgMar w:top="851" w:right="851" w:bottom="851" w:left="1418" w:header="709" w:footer="709" w:gutter="0"/>
          <w:cols w:space="708"/>
          <w:docGrid w:linePitch="360"/>
        </w:sectPr>
      </w:pPr>
    </w:p>
    <w:p w:rsidR="007D06F2" w:rsidRPr="00131754" w:rsidRDefault="007D06F2" w:rsidP="007D06F2">
      <w:pPr>
        <w:pStyle w:val="a6"/>
        <w:numPr>
          <w:ilvl w:val="0"/>
          <w:numId w:val="28"/>
        </w:numPr>
        <w:spacing w:after="0" w:line="240" w:lineRule="auto"/>
        <w:jc w:val="center"/>
        <w:rPr>
          <w:rFonts w:ascii="Times New Roman" w:hAnsi="Times New Roman"/>
          <w:b/>
          <w:sz w:val="24"/>
          <w:szCs w:val="24"/>
        </w:rPr>
      </w:pPr>
      <w:r w:rsidRPr="00131754">
        <w:rPr>
          <w:rFonts w:ascii="Times New Roman" w:hAnsi="Times New Roman"/>
          <w:b/>
          <w:sz w:val="24"/>
          <w:szCs w:val="24"/>
        </w:rPr>
        <w:lastRenderedPageBreak/>
        <w:t>ТАБЛИЦЫ ПУНКТОВ ПЕРЕХОДА ВАГОНОПОТОКОВ В МЕЖГОСУДАРСТВЕННОМ СООБЩЕНИИ</w:t>
      </w:r>
    </w:p>
    <w:p w:rsidR="007D06F2" w:rsidRPr="0007150E" w:rsidRDefault="007D06F2" w:rsidP="007D06F2">
      <w:pPr>
        <w:pStyle w:val="a6"/>
        <w:spacing w:after="0" w:line="240" w:lineRule="auto"/>
        <w:rPr>
          <w:rFonts w:ascii="Times New Roman" w:hAnsi="Times New Roman"/>
          <w:b/>
          <w:sz w:val="20"/>
          <w:szCs w:val="20"/>
        </w:rPr>
      </w:pPr>
    </w:p>
    <w:p w:rsidR="00117A93" w:rsidRDefault="00117A93" w:rsidP="00117A93">
      <w:pPr>
        <w:rPr>
          <w:rFonts w:eastAsia="Times New Roman"/>
          <w:vanish/>
        </w:rPr>
      </w:pPr>
    </w:p>
    <w:p w:rsidR="00117A93" w:rsidRDefault="00117A93" w:rsidP="00117A93">
      <w:pPr>
        <w:rPr>
          <w:rFonts w:eastAsia="Times New Roman"/>
          <w:vanish/>
        </w:rPr>
      </w:pPr>
    </w:p>
    <w:p w:rsidR="00117A93" w:rsidRDefault="00117A93" w:rsidP="00117A93">
      <w:pPr>
        <w:rPr>
          <w:rFonts w:eastAsia="Times New Roman"/>
          <w:vanish/>
        </w:rPr>
      </w:pPr>
    </w:p>
    <w:p w:rsidR="000C0B71" w:rsidRDefault="000C0B71" w:rsidP="000C0B71">
      <w:pPr>
        <w:spacing w:after="0" w:line="240" w:lineRule="auto"/>
        <w:jc w:val="center"/>
        <w:rPr>
          <w:rFonts w:ascii="Times New Roman" w:hAnsi="Times New Roman" w:cs="Times New Roman"/>
          <w:b/>
        </w:rPr>
      </w:pPr>
    </w:p>
    <w:p w:rsidR="00D05E74" w:rsidRPr="003B332E" w:rsidRDefault="00D05E74" w:rsidP="000C0B71">
      <w:pPr>
        <w:spacing w:after="0" w:line="240" w:lineRule="auto"/>
        <w:jc w:val="center"/>
        <w:rPr>
          <w:rFonts w:ascii="Times New Roman" w:hAnsi="Times New Roman" w:cs="Times New Roman"/>
          <w:b/>
        </w:rPr>
        <w:sectPr w:rsidR="00D05E74" w:rsidRPr="003B332E" w:rsidSect="00C93E59">
          <w:pgSz w:w="16838" w:h="11906" w:orient="landscape"/>
          <w:pgMar w:top="851" w:right="232" w:bottom="851" w:left="227" w:header="709" w:footer="709" w:gutter="0"/>
          <w:cols w:space="708"/>
          <w:docGrid w:linePitch="360"/>
        </w:sectPr>
      </w:pPr>
    </w:p>
    <w:p w:rsidR="00B17A4A" w:rsidRPr="003B332E" w:rsidRDefault="00B17A4A" w:rsidP="00E45F3B">
      <w:pPr>
        <w:pStyle w:val="220"/>
        <w:spacing w:line="240" w:lineRule="auto"/>
        <w:ind w:firstLine="0"/>
        <w:jc w:val="center"/>
        <w:rPr>
          <w:b/>
          <w:sz w:val="24"/>
          <w:szCs w:val="24"/>
        </w:rPr>
      </w:pPr>
      <w:r w:rsidRPr="003B332E">
        <w:rPr>
          <w:b/>
          <w:sz w:val="24"/>
          <w:szCs w:val="24"/>
        </w:rPr>
        <w:lastRenderedPageBreak/>
        <w:t>5. КОДЫ ЖЕЛЕЗНОДОРОЖНЫХ АДМИНИСТРАЦИЙ И ЖЕЛЕЗНЫХ ДОРОГ</w:t>
      </w:r>
    </w:p>
    <w:p w:rsidR="00B17A4A" w:rsidRPr="003B332E" w:rsidRDefault="00B17A4A" w:rsidP="00E45F3B">
      <w:pPr>
        <w:pStyle w:val="220"/>
        <w:spacing w:line="240" w:lineRule="auto"/>
        <w:ind w:firstLine="0"/>
        <w:rPr>
          <w:b/>
          <w:sz w:val="24"/>
          <w:szCs w:val="24"/>
        </w:rPr>
      </w:pPr>
    </w:p>
    <w:tbl>
      <w:tblPr>
        <w:tblW w:w="10361" w:type="dxa"/>
        <w:jc w:val="center"/>
        <w:tblInd w:w="93" w:type="dxa"/>
        <w:tblLook w:val="0000" w:firstRow="0" w:lastRow="0" w:firstColumn="0" w:lastColumn="0" w:noHBand="0" w:noVBand="0"/>
      </w:tblPr>
      <w:tblGrid>
        <w:gridCol w:w="1997"/>
        <w:gridCol w:w="427"/>
        <w:gridCol w:w="783"/>
        <w:gridCol w:w="1332"/>
        <w:gridCol w:w="1400"/>
        <w:gridCol w:w="1880"/>
        <w:gridCol w:w="1210"/>
        <w:gridCol w:w="1332"/>
      </w:tblGrid>
      <w:tr w:rsidR="003B332E" w:rsidRPr="003B332E" w:rsidTr="002014A2">
        <w:trPr>
          <w:trHeight w:val="709"/>
          <w:jc w:val="center"/>
        </w:trPr>
        <w:tc>
          <w:tcPr>
            <w:tcW w:w="1997"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b/>
              </w:rPr>
            </w:pPr>
            <w:r w:rsidRPr="003B332E">
              <w:rPr>
                <w:rFonts w:ascii="Times New Roman" w:hAnsi="Times New Roman"/>
                <w:b/>
              </w:rPr>
              <w:t>Наименование железнодорожной администрации</w:t>
            </w:r>
          </w:p>
        </w:tc>
        <w:tc>
          <w:tcPr>
            <w:tcW w:w="2542" w:type="dxa"/>
            <w:gridSpan w:val="3"/>
            <w:tcBorders>
              <w:top w:val="single" w:sz="8" w:space="0" w:color="auto"/>
              <w:left w:val="nil"/>
              <w:bottom w:val="single" w:sz="8" w:space="0" w:color="auto"/>
              <w:right w:val="single" w:sz="8" w:space="0" w:color="000000"/>
            </w:tcBorders>
            <w:shd w:val="clear" w:color="auto" w:fill="auto"/>
            <w:vAlign w:val="center"/>
          </w:tcPr>
          <w:p w:rsidR="00B17A4A" w:rsidRPr="003B332E" w:rsidRDefault="00B17A4A" w:rsidP="00E45F3B">
            <w:pPr>
              <w:spacing w:after="0" w:line="240" w:lineRule="auto"/>
              <w:jc w:val="center"/>
              <w:rPr>
                <w:rFonts w:ascii="Times New Roman" w:hAnsi="Times New Roman"/>
                <w:b/>
              </w:rPr>
            </w:pPr>
            <w:r w:rsidRPr="003B332E">
              <w:rPr>
                <w:rFonts w:ascii="Times New Roman" w:hAnsi="Times New Roman"/>
                <w:b/>
              </w:rPr>
              <w:t>Код ж. д. администрации</w:t>
            </w:r>
          </w:p>
        </w:tc>
        <w:tc>
          <w:tcPr>
            <w:tcW w:w="1400" w:type="dxa"/>
            <w:vMerge w:val="restart"/>
            <w:tcBorders>
              <w:top w:val="single" w:sz="8" w:space="0" w:color="auto"/>
              <w:left w:val="single" w:sz="8" w:space="0" w:color="auto"/>
              <w:bottom w:val="nil"/>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b/>
              </w:rPr>
            </w:pPr>
            <w:r w:rsidRPr="003B332E">
              <w:rPr>
                <w:rFonts w:ascii="Times New Roman" w:hAnsi="Times New Roman"/>
                <w:b/>
              </w:rPr>
              <w:t>ЕСР диапазон</w:t>
            </w:r>
          </w:p>
        </w:tc>
        <w:tc>
          <w:tcPr>
            <w:tcW w:w="18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b/>
              </w:rPr>
            </w:pPr>
            <w:r w:rsidRPr="003B332E">
              <w:rPr>
                <w:rFonts w:ascii="Times New Roman" w:hAnsi="Times New Roman"/>
                <w:b/>
              </w:rPr>
              <w:t>Наименование железной дороги</w:t>
            </w:r>
          </w:p>
        </w:tc>
        <w:tc>
          <w:tcPr>
            <w:tcW w:w="2542" w:type="dxa"/>
            <w:gridSpan w:val="2"/>
            <w:tcBorders>
              <w:top w:val="single" w:sz="8" w:space="0" w:color="auto"/>
              <w:left w:val="nil"/>
              <w:bottom w:val="single" w:sz="8" w:space="0" w:color="auto"/>
              <w:right w:val="single" w:sz="8" w:space="0" w:color="000000"/>
            </w:tcBorders>
            <w:shd w:val="clear" w:color="auto" w:fill="auto"/>
            <w:vAlign w:val="center"/>
          </w:tcPr>
          <w:p w:rsidR="00B17A4A" w:rsidRPr="003B332E" w:rsidRDefault="00B17A4A" w:rsidP="00E45F3B">
            <w:pPr>
              <w:spacing w:after="0" w:line="240" w:lineRule="auto"/>
              <w:jc w:val="center"/>
              <w:rPr>
                <w:rFonts w:ascii="Times New Roman" w:hAnsi="Times New Roman"/>
                <w:b/>
              </w:rPr>
            </w:pPr>
            <w:r w:rsidRPr="003B332E">
              <w:rPr>
                <w:rFonts w:ascii="Times New Roman" w:hAnsi="Times New Roman"/>
                <w:b/>
              </w:rPr>
              <w:t>Код железной дороги</w:t>
            </w:r>
          </w:p>
        </w:tc>
      </w:tr>
      <w:tr w:rsidR="003B332E" w:rsidRPr="003B332E" w:rsidTr="002014A2">
        <w:trPr>
          <w:trHeight w:val="374"/>
          <w:jc w:val="center"/>
        </w:trPr>
        <w:tc>
          <w:tcPr>
            <w:tcW w:w="1997" w:type="dxa"/>
            <w:vMerge/>
            <w:tcBorders>
              <w:top w:val="single" w:sz="8" w:space="0" w:color="auto"/>
              <w:left w:val="single" w:sz="8" w:space="0" w:color="auto"/>
              <w:bottom w:val="single" w:sz="8" w:space="0" w:color="000000"/>
              <w:right w:val="single" w:sz="8" w:space="0" w:color="auto"/>
            </w:tcBorders>
            <w:vAlign w:val="center"/>
          </w:tcPr>
          <w:p w:rsidR="00B17A4A" w:rsidRPr="003B332E" w:rsidRDefault="00B17A4A" w:rsidP="00E45F3B">
            <w:pPr>
              <w:spacing w:after="0" w:line="240" w:lineRule="auto"/>
              <w:jc w:val="center"/>
              <w:rPr>
                <w:rFonts w:ascii="Times New Roman" w:hAnsi="Times New Roman"/>
                <w:b/>
              </w:rPr>
            </w:pPr>
          </w:p>
        </w:tc>
        <w:tc>
          <w:tcPr>
            <w:tcW w:w="1210" w:type="dxa"/>
            <w:gridSpan w:val="2"/>
            <w:tcBorders>
              <w:top w:val="single" w:sz="8" w:space="0" w:color="auto"/>
              <w:left w:val="nil"/>
              <w:bottom w:val="single" w:sz="8" w:space="0" w:color="auto"/>
              <w:right w:val="single" w:sz="8" w:space="0" w:color="000000"/>
            </w:tcBorders>
            <w:shd w:val="clear" w:color="auto" w:fill="auto"/>
            <w:vAlign w:val="center"/>
          </w:tcPr>
          <w:p w:rsidR="00B17A4A" w:rsidRPr="003B332E" w:rsidRDefault="00B17A4A" w:rsidP="00E45F3B">
            <w:pPr>
              <w:spacing w:after="0" w:line="240" w:lineRule="auto"/>
              <w:jc w:val="center"/>
              <w:rPr>
                <w:rFonts w:ascii="Times New Roman" w:hAnsi="Times New Roman"/>
                <w:b/>
              </w:rPr>
            </w:pPr>
            <w:r w:rsidRPr="003B332E">
              <w:rPr>
                <w:rFonts w:ascii="Times New Roman" w:hAnsi="Times New Roman"/>
                <w:b/>
              </w:rPr>
              <w:t>цифровой</w:t>
            </w:r>
          </w:p>
        </w:tc>
        <w:tc>
          <w:tcPr>
            <w:tcW w:w="1332" w:type="dxa"/>
            <w:tcBorders>
              <w:top w:val="single" w:sz="8" w:space="0" w:color="auto"/>
              <w:left w:val="nil"/>
              <w:bottom w:val="single" w:sz="8" w:space="0" w:color="auto"/>
              <w:right w:val="single" w:sz="8" w:space="0" w:color="000000"/>
            </w:tcBorders>
            <w:shd w:val="clear" w:color="auto" w:fill="auto"/>
            <w:vAlign w:val="center"/>
          </w:tcPr>
          <w:p w:rsidR="00B17A4A" w:rsidRPr="003B332E" w:rsidRDefault="00B17A4A" w:rsidP="00E45F3B">
            <w:pPr>
              <w:spacing w:after="0" w:line="240" w:lineRule="auto"/>
              <w:jc w:val="center"/>
              <w:rPr>
                <w:rFonts w:ascii="Times New Roman" w:hAnsi="Times New Roman"/>
                <w:b/>
              </w:rPr>
            </w:pPr>
            <w:r w:rsidRPr="003B332E">
              <w:rPr>
                <w:rFonts w:ascii="Times New Roman" w:hAnsi="Times New Roman"/>
                <w:b/>
              </w:rPr>
              <w:t>буквенный</w:t>
            </w:r>
          </w:p>
        </w:tc>
        <w:tc>
          <w:tcPr>
            <w:tcW w:w="1400" w:type="dxa"/>
            <w:vMerge/>
            <w:tcBorders>
              <w:top w:val="single" w:sz="8" w:space="0" w:color="auto"/>
              <w:left w:val="single" w:sz="8" w:space="0" w:color="auto"/>
              <w:bottom w:val="nil"/>
              <w:right w:val="single" w:sz="8" w:space="0" w:color="auto"/>
            </w:tcBorders>
            <w:vAlign w:val="center"/>
          </w:tcPr>
          <w:p w:rsidR="00B17A4A" w:rsidRPr="003B332E" w:rsidRDefault="00B17A4A" w:rsidP="00E45F3B">
            <w:pPr>
              <w:spacing w:after="0" w:line="240" w:lineRule="auto"/>
              <w:jc w:val="center"/>
              <w:rPr>
                <w:rFonts w:ascii="Times New Roman" w:hAnsi="Times New Roman"/>
                <w:b/>
              </w:rPr>
            </w:pPr>
          </w:p>
        </w:tc>
        <w:tc>
          <w:tcPr>
            <w:tcW w:w="1880" w:type="dxa"/>
            <w:vMerge/>
            <w:tcBorders>
              <w:top w:val="single" w:sz="8" w:space="0" w:color="auto"/>
              <w:left w:val="single" w:sz="8" w:space="0" w:color="auto"/>
              <w:bottom w:val="single" w:sz="8" w:space="0" w:color="000000"/>
              <w:right w:val="single" w:sz="8" w:space="0" w:color="auto"/>
            </w:tcBorders>
            <w:vAlign w:val="center"/>
          </w:tcPr>
          <w:p w:rsidR="00B17A4A" w:rsidRPr="003B332E" w:rsidRDefault="00B17A4A" w:rsidP="00E45F3B">
            <w:pPr>
              <w:spacing w:after="0" w:line="240" w:lineRule="auto"/>
              <w:jc w:val="center"/>
              <w:rPr>
                <w:rFonts w:ascii="Times New Roman" w:hAnsi="Times New Roman"/>
                <w:b/>
              </w:rPr>
            </w:pPr>
          </w:p>
        </w:tc>
        <w:tc>
          <w:tcPr>
            <w:tcW w:w="1210"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b/>
              </w:rPr>
            </w:pPr>
            <w:r w:rsidRPr="003B332E">
              <w:rPr>
                <w:rFonts w:ascii="Times New Roman" w:hAnsi="Times New Roman"/>
                <w:b/>
              </w:rPr>
              <w:t>цифровой</w:t>
            </w:r>
          </w:p>
        </w:tc>
        <w:tc>
          <w:tcPr>
            <w:tcW w:w="1332"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b/>
              </w:rPr>
            </w:pPr>
            <w:r w:rsidRPr="003B332E">
              <w:rPr>
                <w:rFonts w:ascii="Times New Roman" w:hAnsi="Times New Roman"/>
                <w:b/>
              </w:rPr>
              <w:t>буквенный</w:t>
            </w:r>
          </w:p>
        </w:tc>
      </w:tr>
      <w:tr w:rsidR="003B332E" w:rsidRPr="003B332E" w:rsidTr="002014A2">
        <w:trPr>
          <w:trHeight w:val="330"/>
          <w:jc w:val="center"/>
        </w:trPr>
        <w:tc>
          <w:tcPr>
            <w:tcW w:w="1997" w:type="dxa"/>
            <w:tcBorders>
              <w:top w:val="nil"/>
              <w:left w:val="single" w:sz="8" w:space="0" w:color="auto"/>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ОАО «Российские ж.д.»</w:t>
            </w:r>
          </w:p>
        </w:tc>
        <w:tc>
          <w:tcPr>
            <w:tcW w:w="1210" w:type="dxa"/>
            <w:gridSpan w:val="2"/>
            <w:tcBorders>
              <w:top w:val="single" w:sz="8" w:space="0" w:color="auto"/>
              <w:left w:val="nil"/>
              <w:bottom w:val="single" w:sz="8" w:space="0" w:color="auto"/>
              <w:right w:val="single" w:sz="8" w:space="0" w:color="000000"/>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20</w:t>
            </w:r>
          </w:p>
        </w:tc>
        <w:tc>
          <w:tcPr>
            <w:tcW w:w="1332" w:type="dxa"/>
            <w:tcBorders>
              <w:top w:val="single" w:sz="8" w:space="0" w:color="auto"/>
              <w:left w:val="nil"/>
              <w:bottom w:val="single" w:sz="8" w:space="0" w:color="auto"/>
              <w:right w:val="nil"/>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РЖД</w:t>
            </w:r>
          </w:p>
        </w:tc>
        <w:tc>
          <w:tcPr>
            <w:tcW w:w="1400" w:type="dxa"/>
            <w:tcBorders>
              <w:top w:val="single" w:sz="8" w:space="0" w:color="auto"/>
              <w:left w:val="single" w:sz="8" w:space="0" w:color="auto"/>
              <w:bottom w:val="single" w:sz="8" w:space="0" w:color="auto"/>
              <w:right w:val="single" w:sz="8" w:space="0" w:color="auto"/>
            </w:tcBorders>
            <w:shd w:val="clear" w:color="auto" w:fill="auto"/>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01000-07850</w:t>
            </w:r>
          </w:p>
        </w:tc>
        <w:tc>
          <w:tcPr>
            <w:tcW w:w="1880"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Октябрьская</w:t>
            </w:r>
          </w:p>
        </w:tc>
        <w:tc>
          <w:tcPr>
            <w:tcW w:w="1210"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w:t>
            </w:r>
          </w:p>
        </w:tc>
        <w:tc>
          <w:tcPr>
            <w:tcW w:w="1332"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Окт</w:t>
            </w:r>
          </w:p>
        </w:tc>
      </w:tr>
      <w:tr w:rsidR="003B332E" w:rsidRPr="003B332E" w:rsidTr="002014A2">
        <w:trPr>
          <w:trHeight w:val="335"/>
          <w:jc w:val="center"/>
        </w:trPr>
        <w:tc>
          <w:tcPr>
            <w:tcW w:w="4539" w:type="dxa"/>
            <w:gridSpan w:val="4"/>
            <w:vMerge w:val="restart"/>
            <w:tcBorders>
              <w:top w:val="single" w:sz="8" w:space="0" w:color="auto"/>
              <w:left w:val="single" w:sz="8" w:space="0" w:color="auto"/>
              <w:bottom w:val="single" w:sz="8" w:space="0" w:color="000000"/>
              <w:right w:val="nil"/>
            </w:tcBorders>
            <w:shd w:val="clear" w:color="auto" w:fill="auto"/>
            <w:vAlign w:val="center"/>
          </w:tcPr>
          <w:p w:rsidR="00B17A4A" w:rsidRPr="003B332E" w:rsidRDefault="00B17A4A" w:rsidP="00E45F3B">
            <w:pPr>
              <w:spacing w:after="0" w:line="240" w:lineRule="auto"/>
              <w:jc w:val="center"/>
              <w:rPr>
                <w:rFonts w:ascii="Times New Roman" w:hAnsi="Times New Roman"/>
              </w:rPr>
            </w:pPr>
          </w:p>
        </w:tc>
        <w:tc>
          <w:tcPr>
            <w:tcW w:w="1400" w:type="dxa"/>
            <w:tcBorders>
              <w:top w:val="nil"/>
              <w:left w:val="single" w:sz="8" w:space="0" w:color="auto"/>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10000-10500</w:t>
            </w:r>
          </w:p>
        </w:tc>
        <w:tc>
          <w:tcPr>
            <w:tcW w:w="1880"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Калининградская</w:t>
            </w:r>
          </w:p>
        </w:tc>
        <w:tc>
          <w:tcPr>
            <w:tcW w:w="1210"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w:t>
            </w:r>
          </w:p>
        </w:tc>
        <w:tc>
          <w:tcPr>
            <w:tcW w:w="1332"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Клг</w:t>
            </w:r>
          </w:p>
        </w:tc>
      </w:tr>
      <w:tr w:rsidR="003B332E" w:rsidRPr="003B332E" w:rsidTr="002014A2">
        <w:trPr>
          <w:trHeight w:val="269"/>
          <w:jc w:val="center"/>
        </w:trPr>
        <w:tc>
          <w:tcPr>
            <w:tcW w:w="4539" w:type="dxa"/>
            <w:gridSpan w:val="4"/>
            <w:vMerge/>
            <w:tcBorders>
              <w:top w:val="single" w:sz="8" w:space="0" w:color="auto"/>
              <w:left w:val="single" w:sz="8" w:space="0" w:color="auto"/>
              <w:bottom w:val="single" w:sz="8" w:space="0" w:color="000000"/>
              <w:right w:val="nil"/>
            </w:tcBorders>
            <w:vAlign w:val="center"/>
          </w:tcPr>
          <w:p w:rsidR="00B17A4A" w:rsidRPr="003B332E" w:rsidRDefault="00B17A4A" w:rsidP="00E45F3B">
            <w:pPr>
              <w:spacing w:after="0" w:line="240" w:lineRule="auto"/>
              <w:jc w:val="center"/>
              <w:rPr>
                <w:rFonts w:ascii="Times New Roman" w:hAnsi="Times New Roman"/>
              </w:rPr>
            </w:pPr>
          </w:p>
        </w:tc>
        <w:tc>
          <w:tcPr>
            <w:tcW w:w="1400" w:type="dxa"/>
            <w:tcBorders>
              <w:top w:val="nil"/>
              <w:left w:val="single" w:sz="8" w:space="0" w:color="auto"/>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17000-23990</w:t>
            </w:r>
          </w:p>
        </w:tc>
        <w:tc>
          <w:tcPr>
            <w:tcW w:w="1880"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Московская</w:t>
            </w:r>
          </w:p>
        </w:tc>
        <w:tc>
          <w:tcPr>
            <w:tcW w:w="1210"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17</w:t>
            </w:r>
          </w:p>
        </w:tc>
        <w:tc>
          <w:tcPr>
            <w:tcW w:w="1332"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Моск</w:t>
            </w:r>
          </w:p>
        </w:tc>
      </w:tr>
      <w:tr w:rsidR="003B332E" w:rsidRPr="003B332E" w:rsidTr="002014A2">
        <w:trPr>
          <w:trHeight w:val="389"/>
          <w:jc w:val="center"/>
        </w:trPr>
        <w:tc>
          <w:tcPr>
            <w:tcW w:w="4539" w:type="dxa"/>
            <w:gridSpan w:val="4"/>
            <w:vMerge/>
            <w:tcBorders>
              <w:top w:val="single" w:sz="8" w:space="0" w:color="auto"/>
              <w:left w:val="single" w:sz="8" w:space="0" w:color="auto"/>
              <w:bottom w:val="single" w:sz="8" w:space="0" w:color="000000"/>
              <w:right w:val="nil"/>
            </w:tcBorders>
            <w:vAlign w:val="center"/>
          </w:tcPr>
          <w:p w:rsidR="00B17A4A" w:rsidRPr="003B332E" w:rsidRDefault="00B17A4A" w:rsidP="00E45F3B">
            <w:pPr>
              <w:spacing w:after="0" w:line="240" w:lineRule="auto"/>
              <w:jc w:val="center"/>
              <w:rPr>
                <w:rFonts w:ascii="Times New Roman" w:hAnsi="Times New Roman"/>
              </w:rPr>
            </w:pPr>
          </w:p>
        </w:tc>
        <w:tc>
          <w:tcPr>
            <w:tcW w:w="1400" w:type="dxa"/>
            <w:tcBorders>
              <w:top w:val="nil"/>
              <w:left w:val="single" w:sz="8" w:space="0" w:color="auto"/>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24000-27990</w:t>
            </w:r>
          </w:p>
        </w:tc>
        <w:tc>
          <w:tcPr>
            <w:tcW w:w="1880"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Горьковская</w:t>
            </w:r>
          </w:p>
        </w:tc>
        <w:tc>
          <w:tcPr>
            <w:tcW w:w="1210"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24</w:t>
            </w:r>
          </w:p>
        </w:tc>
        <w:tc>
          <w:tcPr>
            <w:tcW w:w="1332"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Горьк</w:t>
            </w:r>
          </w:p>
        </w:tc>
      </w:tr>
      <w:tr w:rsidR="003B332E" w:rsidRPr="003B332E" w:rsidTr="002014A2">
        <w:trPr>
          <w:trHeight w:val="409"/>
          <w:jc w:val="center"/>
        </w:trPr>
        <w:tc>
          <w:tcPr>
            <w:tcW w:w="4539" w:type="dxa"/>
            <w:gridSpan w:val="4"/>
            <w:vMerge/>
            <w:tcBorders>
              <w:top w:val="single" w:sz="8" w:space="0" w:color="auto"/>
              <w:left w:val="single" w:sz="8" w:space="0" w:color="auto"/>
              <w:bottom w:val="single" w:sz="8" w:space="0" w:color="000000"/>
              <w:right w:val="nil"/>
            </w:tcBorders>
            <w:vAlign w:val="center"/>
          </w:tcPr>
          <w:p w:rsidR="00B17A4A" w:rsidRPr="003B332E" w:rsidRDefault="00B17A4A" w:rsidP="00E45F3B">
            <w:pPr>
              <w:spacing w:after="0" w:line="240" w:lineRule="auto"/>
              <w:jc w:val="center"/>
              <w:rPr>
                <w:rFonts w:ascii="Times New Roman" w:hAnsi="Times New Roman"/>
              </w:rPr>
            </w:pPr>
          </w:p>
        </w:tc>
        <w:tc>
          <w:tcPr>
            <w:tcW w:w="1400" w:type="dxa"/>
            <w:tcBorders>
              <w:top w:val="nil"/>
              <w:left w:val="single" w:sz="8" w:space="0" w:color="auto"/>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28000-31990</w:t>
            </w:r>
          </w:p>
        </w:tc>
        <w:tc>
          <w:tcPr>
            <w:tcW w:w="1880"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Северная</w:t>
            </w:r>
          </w:p>
        </w:tc>
        <w:tc>
          <w:tcPr>
            <w:tcW w:w="1210"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28</w:t>
            </w:r>
          </w:p>
        </w:tc>
        <w:tc>
          <w:tcPr>
            <w:tcW w:w="1332"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Сев</w:t>
            </w:r>
          </w:p>
        </w:tc>
      </w:tr>
      <w:tr w:rsidR="003B332E" w:rsidRPr="003B332E" w:rsidTr="002014A2">
        <w:trPr>
          <w:trHeight w:val="982"/>
          <w:jc w:val="center"/>
        </w:trPr>
        <w:tc>
          <w:tcPr>
            <w:tcW w:w="4539" w:type="dxa"/>
            <w:gridSpan w:val="4"/>
            <w:vMerge/>
            <w:tcBorders>
              <w:top w:val="single" w:sz="8" w:space="0" w:color="auto"/>
              <w:left w:val="single" w:sz="8" w:space="0" w:color="auto"/>
              <w:bottom w:val="single" w:sz="8" w:space="0" w:color="000000"/>
              <w:right w:val="nil"/>
            </w:tcBorders>
            <w:vAlign w:val="center"/>
          </w:tcPr>
          <w:p w:rsidR="00B17A4A" w:rsidRPr="003B332E" w:rsidRDefault="00B17A4A" w:rsidP="00E45F3B">
            <w:pPr>
              <w:spacing w:after="0" w:line="240" w:lineRule="auto"/>
              <w:jc w:val="center"/>
              <w:rPr>
                <w:rFonts w:ascii="Times New Roman" w:hAnsi="Times New Roman"/>
              </w:rPr>
            </w:pPr>
          </w:p>
        </w:tc>
        <w:tc>
          <w:tcPr>
            <w:tcW w:w="1400" w:type="dxa"/>
            <w:tcBorders>
              <w:top w:val="nil"/>
              <w:left w:val="single" w:sz="8" w:space="0" w:color="auto"/>
              <w:bottom w:val="single" w:sz="8" w:space="0" w:color="auto"/>
              <w:right w:val="single" w:sz="8" w:space="0" w:color="auto"/>
            </w:tcBorders>
            <w:shd w:val="clear" w:color="auto" w:fill="auto"/>
            <w:vAlign w:val="center"/>
          </w:tcPr>
          <w:p w:rsidR="00B17A4A" w:rsidRPr="003B332E" w:rsidRDefault="00B17A4A" w:rsidP="00E45F3B">
            <w:pPr>
              <w:spacing w:after="0" w:line="240" w:lineRule="auto"/>
              <w:ind w:right="-316"/>
              <w:rPr>
                <w:rFonts w:ascii="Times New Roman" w:hAnsi="Times New Roman"/>
              </w:rPr>
            </w:pPr>
            <w:r w:rsidRPr="003B332E">
              <w:rPr>
                <w:rFonts w:ascii="Times New Roman" w:hAnsi="Times New Roman"/>
              </w:rPr>
              <w:t>51000-54105        54115-54142</w:t>
            </w:r>
          </w:p>
          <w:p w:rsidR="00B17A4A" w:rsidRPr="003B332E" w:rsidRDefault="00B17A4A" w:rsidP="00E45F3B">
            <w:pPr>
              <w:spacing w:after="0" w:line="240" w:lineRule="auto"/>
              <w:ind w:right="-316"/>
              <w:rPr>
                <w:rFonts w:ascii="Times New Roman" w:hAnsi="Times New Roman"/>
              </w:rPr>
            </w:pPr>
            <w:r w:rsidRPr="003B332E">
              <w:rPr>
                <w:rFonts w:ascii="Times New Roman" w:hAnsi="Times New Roman"/>
              </w:rPr>
              <w:t>54180-54490  58000-58050 58620-58950</w:t>
            </w:r>
          </w:p>
        </w:tc>
        <w:tc>
          <w:tcPr>
            <w:tcW w:w="1880"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Северо-Кавказская</w:t>
            </w:r>
          </w:p>
        </w:tc>
        <w:tc>
          <w:tcPr>
            <w:tcW w:w="1210"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51</w:t>
            </w:r>
          </w:p>
        </w:tc>
        <w:tc>
          <w:tcPr>
            <w:tcW w:w="1332"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С-Кав</w:t>
            </w:r>
          </w:p>
        </w:tc>
      </w:tr>
      <w:tr w:rsidR="003B332E" w:rsidRPr="003B332E" w:rsidTr="002014A2">
        <w:trPr>
          <w:trHeight w:val="667"/>
          <w:jc w:val="center"/>
        </w:trPr>
        <w:tc>
          <w:tcPr>
            <w:tcW w:w="4539" w:type="dxa"/>
            <w:gridSpan w:val="4"/>
            <w:vMerge/>
            <w:tcBorders>
              <w:top w:val="single" w:sz="8" w:space="0" w:color="auto"/>
              <w:left w:val="single" w:sz="8" w:space="0" w:color="auto"/>
              <w:bottom w:val="single" w:sz="8" w:space="0" w:color="000000"/>
              <w:right w:val="nil"/>
            </w:tcBorders>
            <w:vAlign w:val="center"/>
          </w:tcPr>
          <w:p w:rsidR="00B17A4A" w:rsidRPr="003B332E" w:rsidRDefault="00B17A4A" w:rsidP="00E45F3B">
            <w:pPr>
              <w:spacing w:after="0" w:line="240" w:lineRule="auto"/>
              <w:jc w:val="center"/>
              <w:rPr>
                <w:rFonts w:ascii="Times New Roman" w:hAnsi="Times New Roman"/>
              </w:rPr>
            </w:pPr>
          </w:p>
        </w:tc>
        <w:tc>
          <w:tcPr>
            <w:tcW w:w="1400" w:type="dxa"/>
            <w:tcBorders>
              <w:top w:val="nil"/>
              <w:left w:val="single" w:sz="8" w:space="0" w:color="auto"/>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43400-43996 58053-58612 59000-60840</w:t>
            </w:r>
          </w:p>
        </w:tc>
        <w:tc>
          <w:tcPr>
            <w:tcW w:w="1880"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Юго-Восточная</w:t>
            </w:r>
          </w:p>
        </w:tc>
        <w:tc>
          <w:tcPr>
            <w:tcW w:w="1210"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58</w:t>
            </w:r>
          </w:p>
        </w:tc>
        <w:tc>
          <w:tcPr>
            <w:tcW w:w="1332"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Ю-Вост</w:t>
            </w:r>
          </w:p>
        </w:tc>
      </w:tr>
      <w:tr w:rsidR="003B332E" w:rsidRPr="003B332E" w:rsidTr="002014A2">
        <w:trPr>
          <w:trHeight w:val="533"/>
          <w:jc w:val="center"/>
        </w:trPr>
        <w:tc>
          <w:tcPr>
            <w:tcW w:w="4539" w:type="dxa"/>
            <w:gridSpan w:val="4"/>
            <w:vMerge/>
            <w:tcBorders>
              <w:top w:val="single" w:sz="8" w:space="0" w:color="auto"/>
              <w:left w:val="single" w:sz="8" w:space="0" w:color="auto"/>
              <w:bottom w:val="single" w:sz="8" w:space="0" w:color="000000"/>
              <w:right w:val="nil"/>
            </w:tcBorders>
            <w:vAlign w:val="center"/>
          </w:tcPr>
          <w:p w:rsidR="00B17A4A" w:rsidRPr="003B332E" w:rsidRDefault="00B17A4A" w:rsidP="00E45F3B">
            <w:pPr>
              <w:spacing w:after="0" w:line="240" w:lineRule="auto"/>
              <w:jc w:val="center"/>
              <w:rPr>
                <w:rFonts w:ascii="Times New Roman" w:hAnsi="Times New Roman"/>
              </w:rPr>
            </w:pPr>
          </w:p>
        </w:tc>
        <w:tc>
          <w:tcPr>
            <w:tcW w:w="1400" w:type="dxa"/>
            <w:tcBorders>
              <w:top w:val="nil"/>
              <w:left w:val="single" w:sz="8" w:space="0" w:color="auto"/>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 xml:space="preserve">54110-54110 </w:t>
            </w:r>
          </w:p>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54150-54172</w:t>
            </w:r>
          </w:p>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60850-62990</w:t>
            </w:r>
          </w:p>
        </w:tc>
        <w:tc>
          <w:tcPr>
            <w:tcW w:w="1880"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Приволжская</w:t>
            </w:r>
          </w:p>
        </w:tc>
        <w:tc>
          <w:tcPr>
            <w:tcW w:w="1210"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61</w:t>
            </w:r>
          </w:p>
        </w:tc>
        <w:tc>
          <w:tcPr>
            <w:tcW w:w="1332"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Прив</w:t>
            </w:r>
          </w:p>
        </w:tc>
      </w:tr>
      <w:tr w:rsidR="003B332E" w:rsidRPr="003B332E" w:rsidTr="002014A2">
        <w:trPr>
          <w:trHeight w:val="399"/>
          <w:jc w:val="center"/>
        </w:trPr>
        <w:tc>
          <w:tcPr>
            <w:tcW w:w="4539" w:type="dxa"/>
            <w:gridSpan w:val="4"/>
            <w:vMerge/>
            <w:tcBorders>
              <w:top w:val="single" w:sz="8" w:space="0" w:color="auto"/>
              <w:left w:val="single" w:sz="8" w:space="0" w:color="auto"/>
              <w:bottom w:val="single" w:sz="8" w:space="0" w:color="000000"/>
              <w:right w:val="nil"/>
            </w:tcBorders>
            <w:vAlign w:val="center"/>
          </w:tcPr>
          <w:p w:rsidR="00B17A4A" w:rsidRPr="003B332E" w:rsidRDefault="00B17A4A" w:rsidP="00E45F3B">
            <w:pPr>
              <w:spacing w:after="0" w:line="240" w:lineRule="auto"/>
              <w:jc w:val="center"/>
              <w:rPr>
                <w:rFonts w:ascii="Times New Roman" w:hAnsi="Times New Roman"/>
              </w:rPr>
            </w:pPr>
          </w:p>
        </w:tc>
        <w:tc>
          <w:tcPr>
            <w:tcW w:w="1400" w:type="dxa"/>
            <w:tcBorders>
              <w:top w:val="nil"/>
              <w:left w:val="single" w:sz="8" w:space="0" w:color="auto"/>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63000-65990</w:t>
            </w:r>
          </w:p>
        </w:tc>
        <w:tc>
          <w:tcPr>
            <w:tcW w:w="1880"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Куйбышевская</w:t>
            </w:r>
          </w:p>
        </w:tc>
        <w:tc>
          <w:tcPr>
            <w:tcW w:w="1210"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63</w:t>
            </w:r>
          </w:p>
        </w:tc>
        <w:tc>
          <w:tcPr>
            <w:tcW w:w="1332"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Кбш</w:t>
            </w:r>
          </w:p>
        </w:tc>
      </w:tr>
      <w:tr w:rsidR="003B332E" w:rsidRPr="003B332E" w:rsidTr="002014A2">
        <w:trPr>
          <w:trHeight w:val="405"/>
          <w:jc w:val="center"/>
        </w:trPr>
        <w:tc>
          <w:tcPr>
            <w:tcW w:w="4539" w:type="dxa"/>
            <w:gridSpan w:val="4"/>
            <w:vMerge/>
            <w:tcBorders>
              <w:top w:val="single" w:sz="8" w:space="0" w:color="auto"/>
              <w:left w:val="single" w:sz="8" w:space="0" w:color="auto"/>
              <w:bottom w:val="single" w:sz="8" w:space="0" w:color="000000"/>
              <w:right w:val="nil"/>
            </w:tcBorders>
            <w:vAlign w:val="center"/>
          </w:tcPr>
          <w:p w:rsidR="00B17A4A" w:rsidRPr="003B332E" w:rsidRDefault="00B17A4A" w:rsidP="00E45F3B">
            <w:pPr>
              <w:spacing w:after="0" w:line="240" w:lineRule="auto"/>
              <w:jc w:val="center"/>
              <w:rPr>
                <w:rFonts w:ascii="Times New Roman" w:hAnsi="Times New Roman"/>
              </w:rPr>
            </w:pPr>
          </w:p>
        </w:tc>
        <w:tc>
          <w:tcPr>
            <w:tcW w:w="1400" w:type="dxa"/>
            <w:tcBorders>
              <w:top w:val="nil"/>
              <w:left w:val="single" w:sz="8" w:space="0" w:color="auto"/>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76000-79990</w:t>
            </w:r>
          </w:p>
        </w:tc>
        <w:tc>
          <w:tcPr>
            <w:tcW w:w="1880"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Свердловская</w:t>
            </w:r>
          </w:p>
        </w:tc>
        <w:tc>
          <w:tcPr>
            <w:tcW w:w="1210"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76</w:t>
            </w:r>
          </w:p>
        </w:tc>
        <w:tc>
          <w:tcPr>
            <w:tcW w:w="1332"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Сверд</w:t>
            </w:r>
          </w:p>
        </w:tc>
      </w:tr>
      <w:tr w:rsidR="003B332E" w:rsidRPr="003B332E" w:rsidTr="002014A2">
        <w:trPr>
          <w:trHeight w:val="404"/>
          <w:jc w:val="center"/>
        </w:trPr>
        <w:tc>
          <w:tcPr>
            <w:tcW w:w="4539" w:type="dxa"/>
            <w:gridSpan w:val="4"/>
            <w:vMerge/>
            <w:tcBorders>
              <w:top w:val="single" w:sz="8" w:space="0" w:color="auto"/>
              <w:left w:val="single" w:sz="8" w:space="0" w:color="auto"/>
              <w:bottom w:val="single" w:sz="8" w:space="0" w:color="000000"/>
              <w:right w:val="nil"/>
            </w:tcBorders>
            <w:vAlign w:val="center"/>
          </w:tcPr>
          <w:p w:rsidR="00B17A4A" w:rsidRPr="003B332E" w:rsidRDefault="00B17A4A" w:rsidP="00E45F3B">
            <w:pPr>
              <w:spacing w:after="0" w:line="240" w:lineRule="auto"/>
              <w:jc w:val="center"/>
              <w:rPr>
                <w:rFonts w:ascii="Times New Roman" w:hAnsi="Times New Roman"/>
              </w:rPr>
            </w:pPr>
          </w:p>
        </w:tc>
        <w:tc>
          <w:tcPr>
            <w:tcW w:w="1400" w:type="dxa"/>
            <w:tcBorders>
              <w:top w:val="nil"/>
              <w:left w:val="single" w:sz="8" w:space="0" w:color="auto"/>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80000-82990</w:t>
            </w:r>
          </w:p>
        </w:tc>
        <w:tc>
          <w:tcPr>
            <w:tcW w:w="1880"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Южно-Уральская</w:t>
            </w:r>
          </w:p>
        </w:tc>
        <w:tc>
          <w:tcPr>
            <w:tcW w:w="1210"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80</w:t>
            </w:r>
          </w:p>
        </w:tc>
        <w:tc>
          <w:tcPr>
            <w:tcW w:w="1332"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Ю-Ур</w:t>
            </w:r>
          </w:p>
        </w:tc>
      </w:tr>
      <w:tr w:rsidR="003B332E" w:rsidRPr="003B332E" w:rsidTr="002014A2">
        <w:trPr>
          <w:trHeight w:val="189"/>
          <w:jc w:val="center"/>
        </w:trPr>
        <w:tc>
          <w:tcPr>
            <w:tcW w:w="4539" w:type="dxa"/>
            <w:gridSpan w:val="4"/>
            <w:vMerge/>
            <w:tcBorders>
              <w:top w:val="single" w:sz="8" w:space="0" w:color="auto"/>
              <w:left w:val="single" w:sz="8" w:space="0" w:color="auto"/>
              <w:bottom w:val="single" w:sz="8" w:space="0" w:color="000000"/>
              <w:right w:val="nil"/>
            </w:tcBorders>
            <w:vAlign w:val="center"/>
          </w:tcPr>
          <w:p w:rsidR="00B17A4A" w:rsidRPr="003B332E" w:rsidRDefault="00B17A4A" w:rsidP="00E45F3B">
            <w:pPr>
              <w:spacing w:after="0" w:line="240" w:lineRule="auto"/>
              <w:jc w:val="center"/>
              <w:rPr>
                <w:rFonts w:ascii="Times New Roman" w:hAnsi="Times New Roman"/>
              </w:rPr>
            </w:pPr>
          </w:p>
        </w:tc>
        <w:tc>
          <w:tcPr>
            <w:tcW w:w="1400" w:type="dxa"/>
            <w:tcBorders>
              <w:top w:val="nil"/>
              <w:left w:val="single" w:sz="8" w:space="0" w:color="auto"/>
              <w:bottom w:val="single" w:sz="8" w:space="0" w:color="auto"/>
              <w:right w:val="single" w:sz="8" w:space="0" w:color="auto"/>
            </w:tcBorders>
            <w:shd w:val="clear" w:color="auto" w:fill="auto"/>
            <w:vAlign w:val="center"/>
          </w:tcPr>
          <w:p w:rsidR="00A13767" w:rsidRPr="003B332E" w:rsidRDefault="00B17A4A" w:rsidP="00E45F3B">
            <w:pPr>
              <w:spacing w:after="0" w:line="240" w:lineRule="auto"/>
              <w:jc w:val="center"/>
              <w:rPr>
                <w:rFonts w:ascii="Times New Roman" w:hAnsi="Times New Roman"/>
              </w:rPr>
            </w:pPr>
            <w:r w:rsidRPr="003B332E">
              <w:rPr>
                <w:rFonts w:ascii="Times New Roman" w:hAnsi="Times New Roman"/>
              </w:rPr>
              <w:t>83000-</w:t>
            </w:r>
            <w:r w:rsidR="00A13767" w:rsidRPr="003B332E">
              <w:rPr>
                <w:rFonts w:ascii="Times New Roman" w:hAnsi="Times New Roman"/>
              </w:rPr>
              <w:t>85440</w:t>
            </w:r>
          </w:p>
          <w:p w:rsidR="00A13767" w:rsidRPr="003B332E" w:rsidRDefault="00A13767" w:rsidP="00E45F3B">
            <w:pPr>
              <w:spacing w:after="0" w:line="240" w:lineRule="auto"/>
              <w:jc w:val="center"/>
              <w:rPr>
                <w:rFonts w:ascii="Times New Roman" w:hAnsi="Times New Roman"/>
              </w:rPr>
            </w:pPr>
            <w:r w:rsidRPr="003B332E">
              <w:rPr>
                <w:rFonts w:ascii="Times New Roman" w:hAnsi="Times New Roman"/>
              </w:rPr>
              <w:t>86000-86640</w:t>
            </w:r>
          </w:p>
          <w:p w:rsidR="00B17A4A" w:rsidRPr="003B332E" w:rsidRDefault="00A13767" w:rsidP="00042CE7">
            <w:pPr>
              <w:spacing w:after="0" w:line="240" w:lineRule="auto"/>
              <w:jc w:val="center"/>
              <w:rPr>
                <w:rFonts w:ascii="Times New Roman" w:hAnsi="Times New Roman"/>
              </w:rPr>
            </w:pPr>
            <w:r w:rsidRPr="003B332E">
              <w:rPr>
                <w:rFonts w:ascii="Times New Roman" w:hAnsi="Times New Roman"/>
              </w:rPr>
              <w:t>87000-</w:t>
            </w:r>
            <w:r w:rsidR="00042CE7" w:rsidRPr="003B332E">
              <w:rPr>
                <w:rFonts w:ascii="Times New Roman" w:hAnsi="Times New Roman"/>
              </w:rPr>
              <w:t>87650</w:t>
            </w:r>
          </w:p>
        </w:tc>
        <w:tc>
          <w:tcPr>
            <w:tcW w:w="1880"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Западно-Сибирская</w:t>
            </w:r>
          </w:p>
        </w:tc>
        <w:tc>
          <w:tcPr>
            <w:tcW w:w="1210"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83</w:t>
            </w:r>
          </w:p>
        </w:tc>
        <w:tc>
          <w:tcPr>
            <w:tcW w:w="1332"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З-Сиб</w:t>
            </w:r>
          </w:p>
        </w:tc>
      </w:tr>
      <w:tr w:rsidR="003B332E" w:rsidRPr="003B332E" w:rsidTr="002014A2">
        <w:trPr>
          <w:trHeight w:val="330"/>
          <w:jc w:val="center"/>
        </w:trPr>
        <w:tc>
          <w:tcPr>
            <w:tcW w:w="4539" w:type="dxa"/>
            <w:gridSpan w:val="4"/>
            <w:vMerge/>
            <w:tcBorders>
              <w:top w:val="single" w:sz="8" w:space="0" w:color="auto"/>
              <w:left w:val="single" w:sz="8" w:space="0" w:color="auto"/>
              <w:bottom w:val="single" w:sz="8" w:space="0" w:color="000000"/>
              <w:right w:val="nil"/>
            </w:tcBorders>
            <w:vAlign w:val="center"/>
          </w:tcPr>
          <w:p w:rsidR="00B17A4A" w:rsidRPr="003B332E" w:rsidRDefault="00B17A4A" w:rsidP="00E45F3B">
            <w:pPr>
              <w:spacing w:after="0" w:line="240" w:lineRule="auto"/>
              <w:jc w:val="center"/>
              <w:rPr>
                <w:rFonts w:ascii="Times New Roman" w:hAnsi="Times New Roman"/>
              </w:rPr>
            </w:pPr>
          </w:p>
        </w:tc>
        <w:tc>
          <w:tcPr>
            <w:tcW w:w="1400" w:type="dxa"/>
            <w:tcBorders>
              <w:top w:val="nil"/>
              <w:left w:val="single" w:sz="8" w:space="0" w:color="auto"/>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88000-89900</w:t>
            </w:r>
          </w:p>
        </w:tc>
        <w:tc>
          <w:tcPr>
            <w:tcW w:w="1880"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Красноярская</w:t>
            </w:r>
          </w:p>
        </w:tc>
        <w:tc>
          <w:tcPr>
            <w:tcW w:w="1210"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88</w:t>
            </w:r>
          </w:p>
        </w:tc>
        <w:tc>
          <w:tcPr>
            <w:tcW w:w="1332"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Крас</w:t>
            </w:r>
          </w:p>
        </w:tc>
      </w:tr>
      <w:tr w:rsidR="003B332E" w:rsidRPr="003B332E" w:rsidTr="002014A2">
        <w:trPr>
          <w:trHeight w:val="543"/>
          <w:jc w:val="center"/>
        </w:trPr>
        <w:tc>
          <w:tcPr>
            <w:tcW w:w="4539" w:type="dxa"/>
            <w:gridSpan w:val="4"/>
            <w:vMerge/>
            <w:tcBorders>
              <w:top w:val="single" w:sz="8" w:space="0" w:color="auto"/>
              <w:left w:val="single" w:sz="8" w:space="0" w:color="auto"/>
              <w:bottom w:val="single" w:sz="8" w:space="0" w:color="000000"/>
              <w:right w:val="nil"/>
            </w:tcBorders>
            <w:vAlign w:val="center"/>
          </w:tcPr>
          <w:p w:rsidR="00B17A4A" w:rsidRPr="003B332E" w:rsidRDefault="00B17A4A" w:rsidP="00E45F3B">
            <w:pPr>
              <w:spacing w:after="0" w:line="240" w:lineRule="auto"/>
              <w:jc w:val="center"/>
              <w:rPr>
                <w:rFonts w:ascii="Times New Roman" w:hAnsi="Times New Roman"/>
              </w:rPr>
            </w:pPr>
          </w:p>
        </w:tc>
        <w:tc>
          <w:tcPr>
            <w:tcW w:w="1400" w:type="dxa"/>
            <w:tcBorders>
              <w:top w:val="nil"/>
              <w:left w:val="single" w:sz="8" w:space="0" w:color="auto"/>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91200-91200 91350-91420</w:t>
            </w:r>
          </w:p>
        </w:tc>
        <w:tc>
          <w:tcPr>
            <w:tcW w:w="1880"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Якутская</w:t>
            </w:r>
          </w:p>
        </w:tc>
        <w:tc>
          <w:tcPr>
            <w:tcW w:w="1210"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91</w:t>
            </w:r>
          </w:p>
        </w:tc>
        <w:tc>
          <w:tcPr>
            <w:tcW w:w="1332"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Ждя</w:t>
            </w:r>
          </w:p>
        </w:tc>
      </w:tr>
      <w:tr w:rsidR="003B332E" w:rsidRPr="003B332E" w:rsidTr="002014A2">
        <w:trPr>
          <w:trHeight w:val="784"/>
          <w:jc w:val="center"/>
        </w:trPr>
        <w:tc>
          <w:tcPr>
            <w:tcW w:w="4539" w:type="dxa"/>
            <w:gridSpan w:val="4"/>
            <w:vMerge/>
            <w:tcBorders>
              <w:top w:val="single" w:sz="8" w:space="0" w:color="auto"/>
              <w:left w:val="single" w:sz="8" w:space="0" w:color="auto"/>
              <w:bottom w:val="single" w:sz="8" w:space="0" w:color="000000"/>
              <w:right w:val="nil"/>
            </w:tcBorders>
            <w:vAlign w:val="center"/>
          </w:tcPr>
          <w:p w:rsidR="00B17A4A" w:rsidRPr="003B332E" w:rsidRDefault="00B17A4A" w:rsidP="00E45F3B">
            <w:pPr>
              <w:spacing w:after="0" w:line="240" w:lineRule="auto"/>
              <w:jc w:val="center"/>
              <w:rPr>
                <w:rFonts w:ascii="Times New Roman" w:hAnsi="Times New Roman"/>
              </w:rPr>
            </w:pPr>
          </w:p>
        </w:tc>
        <w:tc>
          <w:tcPr>
            <w:tcW w:w="1400" w:type="dxa"/>
            <w:tcBorders>
              <w:top w:val="nil"/>
              <w:left w:val="single" w:sz="8" w:space="0" w:color="auto"/>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90220-90450 90570-90650 92000-93831</w:t>
            </w:r>
          </w:p>
        </w:tc>
        <w:tc>
          <w:tcPr>
            <w:tcW w:w="1880"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Восточно-Сибирская</w:t>
            </w:r>
          </w:p>
        </w:tc>
        <w:tc>
          <w:tcPr>
            <w:tcW w:w="1210"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92</w:t>
            </w:r>
          </w:p>
        </w:tc>
        <w:tc>
          <w:tcPr>
            <w:tcW w:w="1332"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В-Сиб</w:t>
            </w:r>
          </w:p>
        </w:tc>
      </w:tr>
      <w:tr w:rsidR="003B332E" w:rsidRPr="003B332E" w:rsidTr="002014A2">
        <w:trPr>
          <w:trHeight w:val="330"/>
          <w:jc w:val="center"/>
        </w:trPr>
        <w:tc>
          <w:tcPr>
            <w:tcW w:w="4539" w:type="dxa"/>
            <w:gridSpan w:val="4"/>
            <w:vMerge/>
            <w:tcBorders>
              <w:top w:val="single" w:sz="8" w:space="0" w:color="auto"/>
              <w:left w:val="single" w:sz="8" w:space="0" w:color="auto"/>
              <w:bottom w:val="single" w:sz="8" w:space="0" w:color="000000"/>
              <w:right w:val="nil"/>
            </w:tcBorders>
            <w:vAlign w:val="center"/>
          </w:tcPr>
          <w:p w:rsidR="00B17A4A" w:rsidRPr="003B332E" w:rsidRDefault="00B17A4A" w:rsidP="00E45F3B">
            <w:pPr>
              <w:spacing w:after="0" w:line="240" w:lineRule="auto"/>
              <w:jc w:val="center"/>
              <w:rPr>
                <w:rFonts w:ascii="Times New Roman" w:hAnsi="Times New Roman"/>
              </w:rPr>
            </w:pPr>
          </w:p>
        </w:tc>
        <w:tc>
          <w:tcPr>
            <w:tcW w:w="1400" w:type="dxa"/>
            <w:tcBorders>
              <w:top w:val="nil"/>
              <w:left w:val="single" w:sz="8" w:space="0" w:color="auto"/>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94000-95704</w:t>
            </w:r>
          </w:p>
        </w:tc>
        <w:tc>
          <w:tcPr>
            <w:tcW w:w="1880"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Забайкальская</w:t>
            </w:r>
          </w:p>
        </w:tc>
        <w:tc>
          <w:tcPr>
            <w:tcW w:w="1210"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94</w:t>
            </w:r>
          </w:p>
        </w:tc>
        <w:tc>
          <w:tcPr>
            <w:tcW w:w="1332"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Заб</w:t>
            </w:r>
          </w:p>
        </w:tc>
      </w:tr>
      <w:tr w:rsidR="003B332E" w:rsidRPr="003B332E" w:rsidTr="002014A2">
        <w:trPr>
          <w:trHeight w:val="1220"/>
          <w:jc w:val="center"/>
        </w:trPr>
        <w:tc>
          <w:tcPr>
            <w:tcW w:w="4539" w:type="dxa"/>
            <w:gridSpan w:val="4"/>
            <w:vMerge/>
            <w:tcBorders>
              <w:top w:val="single" w:sz="8" w:space="0" w:color="auto"/>
              <w:left w:val="single" w:sz="8" w:space="0" w:color="auto"/>
              <w:bottom w:val="single" w:sz="8" w:space="0" w:color="000000"/>
              <w:right w:val="nil"/>
            </w:tcBorders>
            <w:vAlign w:val="center"/>
          </w:tcPr>
          <w:p w:rsidR="00B17A4A" w:rsidRPr="003B332E" w:rsidRDefault="00B17A4A" w:rsidP="00E45F3B">
            <w:pPr>
              <w:spacing w:after="0" w:line="240" w:lineRule="auto"/>
              <w:jc w:val="center"/>
              <w:rPr>
                <w:rFonts w:ascii="Times New Roman" w:hAnsi="Times New Roman"/>
              </w:rPr>
            </w:pPr>
          </w:p>
        </w:tc>
        <w:tc>
          <w:tcPr>
            <w:tcW w:w="1400" w:type="dxa"/>
            <w:tcBorders>
              <w:top w:val="nil"/>
              <w:left w:val="single" w:sz="8" w:space="0" w:color="auto"/>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90460-90500 90800-91190 91210-91320 91450-91980 96000-99999</w:t>
            </w:r>
          </w:p>
        </w:tc>
        <w:tc>
          <w:tcPr>
            <w:tcW w:w="1880"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Дальневосточная</w:t>
            </w:r>
          </w:p>
        </w:tc>
        <w:tc>
          <w:tcPr>
            <w:tcW w:w="1210"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96</w:t>
            </w:r>
          </w:p>
        </w:tc>
        <w:tc>
          <w:tcPr>
            <w:tcW w:w="1332"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Д-Вост</w:t>
            </w:r>
          </w:p>
        </w:tc>
      </w:tr>
      <w:tr w:rsidR="003B332E" w:rsidRPr="003B332E" w:rsidTr="002014A2">
        <w:trPr>
          <w:trHeight w:val="359"/>
          <w:jc w:val="center"/>
        </w:trPr>
        <w:tc>
          <w:tcPr>
            <w:tcW w:w="2424"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Белорусская ж.д.</w:t>
            </w:r>
          </w:p>
        </w:tc>
        <w:tc>
          <w:tcPr>
            <w:tcW w:w="783"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21</w:t>
            </w:r>
          </w:p>
        </w:tc>
        <w:tc>
          <w:tcPr>
            <w:tcW w:w="1332" w:type="dxa"/>
            <w:tcBorders>
              <w:top w:val="single" w:sz="8" w:space="0" w:color="auto"/>
              <w:left w:val="nil"/>
              <w:bottom w:val="single" w:sz="8" w:space="0" w:color="auto"/>
              <w:right w:val="nil"/>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БЧ</w:t>
            </w:r>
          </w:p>
        </w:tc>
        <w:tc>
          <w:tcPr>
            <w:tcW w:w="1400" w:type="dxa"/>
            <w:tcBorders>
              <w:top w:val="nil"/>
              <w:left w:val="single" w:sz="8" w:space="0" w:color="auto"/>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13000-16990</w:t>
            </w:r>
          </w:p>
        </w:tc>
        <w:tc>
          <w:tcPr>
            <w:tcW w:w="1880"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Белорусская</w:t>
            </w:r>
          </w:p>
        </w:tc>
        <w:tc>
          <w:tcPr>
            <w:tcW w:w="1210"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13</w:t>
            </w:r>
          </w:p>
        </w:tc>
        <w:tc>
          <w:tcPr>
            <w:tcW w:w="1332"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Бел</w:t>
            </w:r>
          </w:p>
        </w:tc>
      </w:tr>
      <w:tr w:rsidR="003B332E" w:rsidRPr="003B332E" w:rsidTr="002014A2">
        <w:trPr>
          <w:trHeight w:val="330"/>
          <w:jc w:val="center"/>
        </w:trPr>
        <w:tc>
          <w:tcPr>
            <w:tcW w:w="2424" w:type="dxa"/>
            <w:gridSpan w:val="2"/>
            <w:tcBorders>
              <w:top w:val="single" w:sz="8" w:space="0" w:color="auto"/>
              <w:left w:val="single" w:sz="8" w:space="0" w:color="auto"/>
              <w:bottom w:val="single" w:sz="4" w:space="0" w:color="auto"/>
              <w:right w:val="single" w:sz="8" w:space="0" w:color="000000"/>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ПАО «Украинская железная дорога»</w:t>
            </w:r>
          </w:p>
        </w:tc>
        <w:tc>
          <w:tcPr>
            <w:tcW w:w="783" w:type="dxa"/>
            <w:tcBorders>
              <w:top w:val="nil"/>
              <w:left w:val="nil"/>
              <w:bottom w:val="single" w:sz="4"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22</w:t>
            </w:r>
          </w:p>
        </w:tc>
        <w:tc>
          <w:tcPr>
            <w:tcW w:w="1332" w:type="dxa"/>
            <w:tcBorders>
              <w:top w:val="single" w:sz="8" w:space="0" w:color="auto"/>
              <w:left w:val="nil"/>
              <w:bottom w:val="single" w:sz="4" w:space="0" w:color="auto"/>
              <w:right w:val="nil"/>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УЗ</w:t>
            </w:r>
          </w:p>
        </w:tc>
        <w:tc>
          <w:tcPr>
            <w:tcW w:w="1400" w:type="dxa"/>
            <w:tcBorders>
              <w:top w:val="nil"/>
              <w:left w:val="single" w:sz="8" w:space="0" w:color="auto"/>
              <w:bottom w:val="single" w:sz="4"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32000-34990</w:t>
            </w:r>
          </w:p>
        </w:tc>
        <w:tc>
          <w:tcPr>
            <w:tcW w:w="1880" w:type="dxa"/>
            <w:tcBorders>
              <w:top w:val="nil"/>
              <w:left w:val="nil"/>
              <w:bottom w:val="single" w:sz="4"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Юго-Западная</w:t>
            </w:r>
          </w:p>
        </w:tc>
        <w:tc>
          <w:tcPr>
            <w:tcW w:w="1210" w:type="dxa"/>
            <w:tcBorders>
              <w:top w:val="nil"/>
              <w:left w:val="nil"/>
              <w:bottom w:val="single" w:sz="4"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32</w:t>
            </w:r>
          </w:p>
        </w:tc>
        <w:tc>
          <w:tcPr>
            <w:tcW w:w="1332" w:type="dxa"/>
            <w:tcBorders>
              <w:top w:val="nil"/>
              <w:left w:val="nil"/>
              <w:bottom w:val="single" w:sz="4"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Ю-Зап</w:t>
            </w:r>
          </w:p>
        </w:tc>
      </w:tr>
      <w:tr w:rsidR="003B332E" w:rsidRPr="003B332E" w:rsidTr="002014A2">
        <w:trPr>
          <w:trHeight w:val="330"/>
          <w:jc w:val="center"/>
        </w:trPr>
        <w:tc>
          <w:tcPr>
            <w:tcW w:w="4539" w:type="dxa"/>
            <w:gridSpan w:val="4"/>
            <w:vMerge w:val="restart"/>
            <w:tcBorders>
              <w:top w:val="single" w:sz="4" w:space="0" w:color="auto"/>
              <w:left w:val="single" w:sz="4" w:space="0" w:color="auto"/>
              <w:bottom w:val="single" w:sz="4" w:space="0" w:color="auto"/>
              <w:right w:val="nil"/>
            </w:tcBorders>
            <w:shd w:val="clear" w:color="auto" w:fill="auto"/>
            <w:vAlign w:val="center"/>
          </w:tcPr>
          <w:p w:rsidR="00B17A4A" w:rsidRPr="003B332E" w:rsidRDefault="00B17A4A" w:rsidP="00E45F3B">
            <w:pPr>
              <w:spacing w:after="0" w:line="240" w:lineRule="auto"/>
              <w:jc w:val="center"/>
              <w:rPr>
                <w:rFonts w:ascii="Times New Roman" w:hAnsi="Times New Roman"/>
              </w:rPr>
            </w:pPr>
          </w:p>
        </w:tc>
        <w:tc>
          <w:tcPr>
            <w:tcW w:w="1400" w:type="dxa"/>
            <w:tcBorders>
              <w:top w:val="single" w:sz="4" w:space="0" w:color="auto"/>
              <w:left w:val="single" w:sz="8" w:space="0" w:color="auto"/>
              <w:bottom w:val="single" w:sz="4"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35000-38990</w:t>
            </w:r>
          </w:p>
        </w:tc>
        <w:tc>
          <w:tcPr>
            <w:tcW w:w="1880" w:type="dxa"/>
            <w:tcBorders>
              <w:top w:val="single" w:sz="4" w:space="0" w:color="auto"/>
              <w:left w:val="nil"/>
              <w:bottom w:val="single" w:sz="4"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Львовская</w:t>
            </w:r>
          </w:p>
        </w:tc>
        <w:tc>
          <w:tcPr>
            <w:tcW w:w="1210" w:type="dxa"/>
            <w:tcBorders>
              <w:top w:val="single" w:sz="4" w:space="0" w:color="auto"/>
              <w:left w:val="nil"/>
              <w:bottom w:val="single" w:sz="4"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35</w:t>
            </w:r>
          </w:p>
        </w:tc>
        <w:tc>
          <w:tcPr>
            <w:tcW w:w="1332" w:type="dxa"/>
            <w:tcBorders>
              <w:top w:val="single" w:sz="4" w:space="0" w:color="auto"/>
              <w:left w:val="nil"/>
              <w:bottom w:val="single" w:sz="4" w:space="0" w:color="auto"/>
              <w:right w:val="single" w:sz="4"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Льв</w:t>
            </w:r>
          </w:p>
        </w:tc>
      </w:tr>
      <w:tr w:rsidR="003B332E" w:rsidRPr="003B332E" w:rsidTr="002014A2">
        <w:trPr>
          <w:trHeight w:val="330"/>
          <w:jc w:val="center"/>
        </w:trPr>
        <w:tc>
          <w:tcPr>
            <w:tcW w:w="4539" w:type="dxa"/>
            <w:gridSpan w:val="4"/>
            <w:vMerge/>
            <w:tcBorders>
              <w:top w:val="single" w:sz="4" w:space="0" w:color="auto"/>
              <w:left w:val="single" w:sz="8" w:space="0" w:color="auto"/>
              <w:bottom w:val="single" w:sz="8" w:space="0" w:color="000000"/>
              <w:right w:val="nil"/>
            </w:tcBorders>
            <w:vAlign w:val="center"/>
          </w:tcPr>
          <w:p w:rsidR="00B17A4A" w:rsidRPr="003B332E" w:rsidRDefault="00B17A4A" w:rsidP="00E45F3B">
            <w:pPr>
              <w:spacing w:after="0" w:line="240" w:lineRule="auto"/>
              <w:jc w:val="center"/>
              <w:rPr>
                <w:rFonts w:ascii="Times New Roman" w:hAnsi="Times New Roman"/>
              </w:rPr>
            </w:pPr>
          </w:p>
        </w:tc>
        <w:tc>
          <w:tcPr>
            <w:tcW w:w="1400" w:type="dxa"/>
            <w:tcBorders>
              <w:top w:val="single" w:sz="4" w:space="0" w:color="auto"/>
              <w:left w:val="single" w:sz="8" w:space="0" w:color="auto"/>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40000-42490</w:t>
            </w:r>
          </w:p>
        </w:tc>
        <w:tc>
          <w:tcPr>
            <w:tcW w:w="1880" w:type="dxa"/>
            <w:tcBorders>
              <w:top w:val="single" w:sz="4" w:space="0" w:color="auto"/>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Одесская</w:t>
            </w:r>
          </w:p>
        </w:tc>
        <w:tc>
          <w:tcPr>
            <w:tcW w:w="1210" w:type="dxa"/>
            <w:tcBorders>
              <w:top w:val="single" w:sz="4" w:space="0" w:color="auto"/>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40</w:t>
            </w:r>
          </w:p>
        </w:tc>
        <w:tc>
          <w:tcPr>
            <w:tcW w:w="1332" w:type="dxa"/>
            <w:tcBorders>
              <w:top w:val="single" w:sz="4" w:space="0" w:color="auto"/>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Од</w:t>
            </w:r>
          </w:p>
        </w:tc>
      </w:tr>
      <w:tr w:rsidR="003B332E" w:rsidRPr="003B332E" w:rsidTr="002014A2">
        <w:trPr>
          <w:trHeight w:val="481"/>
          <w:jc w:val="center"/>
        </w:trPr>
        <w:tc>
          <w:tcPr>
            <w:tcW w:w="4539" w:type="dxa"/>
            <w:gridSpan w:val="4"/>
            <w:vMerge/>
            <w:tcBorders>
              <w:top w:val="single" w:sz="8" w:space="0" w:color="auto"/>
              <w:left w:val="single" w:sz="8" w:space="0" w:color="auto"/>
              <w:bottom w:val="single" w:sz="8" w:space="0" w:color="000000"/>
              <w:right w:val="nil"/>
            </w:tcBorders>
            <w:vAlign w:val="center"/>
          </w:tcPr>
          <w:p w:rsidR="00B17A4A" w:rsidRPr="003B332E" w:rsidRDefault="00B17A4A" w:rsidP="00E45F3B">
            <w:pPr>
              <w:spacing w:after="0" w:line="240" w:lineRule="auto"/>
              <w:jc w:val="center"/>
              <w:rPr>
                <w:rFonts w:ascii="Times New Roman" w:hAnsi="Times New Roman"/>
              </w:rPr>
            </w:pPr>
          </w:p>
        </w:tc>
        <w:tc>
          <w:tcPr>
            <w:tcW w:w="1400" w:type="dxa"/>
            <w:tcBorders>
              <w:top w:val="nil"/>
              <w:left w:val="single" w:sz="8" w:space="0" w:color="auto"/>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42500-43390 44000-44990</w:t>
            </w:r>
          </w:p>
        </w:tc>
        <w:tc>
          <w:tcPr>
            <w:tcW w:w="1880"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Южная</w:t>
            </w:r>
          </w:p>
        </w:tc>
        <w:tc>
          <w:tcPr>
            <w:tcW w:w="1210"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43</w:t>
            </w:r>
          </w:p>
        </w:tc>
        <w:tc>
          <w:tcPr>
            <w:tcW w:w="1332"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Южн</w:t>
            </w:r>
          </w:p>
        </w:tc>
      </w:tr>
      <w:tr w:rsidR="003B332E" w:rsidRPr="003B332E" w:rsidTr="002014A2">
        <w:trPr>
          <w:trHeight w:val="330"/>
          <w:jc w:val="center"/>
        </w:trPr>
        <w:tc>
          <w:tcPr>
            <w:tcW w:w="4539" w:type="dxa"/>
            <w:gridSpan w:val="4"/>
            <w:vMerge/>
            <w:tcBorders>
              <w:top w:val="single" w:sz="8" w:space="0" w:color="auto"/>
              <w:left w:val="single" w:sz="8" w:space="0" w:color="auto"/>
              <w:bottom w:val="single" w:sz="8" w:space="0" w:color="000000"/>
              <w:right w:val="nil"/>
            </w:tcBorders>
            <w:vAlign w:val="center"/>
          </w:tcPr>
          <w:p w:rsidR="00B17A4A" w:rsidRPr="003B332E" w:rsidRDefault="00B17A4A" w:rsidP="00E45F3B">
            <w:pPr>
              <w:spacing w:after="0" w:line="240" w:lineRule="auto"/>
              <w:jc w:val="center"/>
              <w:rPr>
                <w:rFonts w:ascii="Times New Roman" w:hAnsi="Times New Roman"/>
              </w:rPr>
            </w:pPr>
          </w:p>
        </w:tc>
        <w:tc>
          <w:tcPr>
            <w:tcW w:w="1400" w:type="dxa"/>
            <w:tcBorders>
              <w:top w:val="nil"/>
              <w:left w:val="single" w:sz="8" w:space="0" w:color="auto"/>
              <w:bottom w:val="single" w:sz="4"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45000-47990</w:t>
            </w:r>
          </w:p>
        </w:tc>
        <w:tc>
          <w:tcPr>
            <w:tcW w:w="1880" w:type="dxa"/>
            <w:tcBorders>
              <w:top w:val="nil"/>
              <w:left w:val="nil"/>
              <w:bottom w:val="single" w:sz="4"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Приднепровская</w:t>
            </w:r>
          </w:p>
        </w:tc>
        <w:tc>
          <w:tcPr>
            <w:tcW w:w="1210" w:type="dxa"/>
            <w:tcBorders>
              <w:top w:val="nil"/>
              <w:left w:val="nil"/>
              <w:bottom w:val="single" w:sz="4"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45</w:t>
            </w:r>
          </w:p>
        </w:tc>
        <w:tc>
          <w:tcPr>
            <w:tcW w:w="1332" w:type="dxa"/>
            <w:tcBorders>
              <w:top w:val="nil"/>
              <w:left w:val="nil"/>
              <w:bottom w:val="single" w:sz="4"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Придн</w:t>
            </w:r>
          </w:p>
        </w:tc>
      </w:tr>
      <w:tr w:rsidR="003B332E" w:rsidRPr="003B332E" w:rsidTr="002014A2">
        <w:trPr>
          <w:trHeight w:val="330"/>
          <w:jc w:val="center"/>
        </w:trPr>
        <w:tc>
          <w:tcPr>
            <w:tcW w:w="4539" w:type="dxa"/>
            <w:gridSpan w:val="4"/>
            <w:vMerge/>
            <w:tcBorders>
              <w:top w:val="single" w:sz="8" w:space="0" w:color="auto"/>
              <w:left w:val="single" w:sz="8"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p>
        </w:tc>
        <w:tc>
          <w:tcPr>
            <w:tcW w:w="1400" w:type="dxa"/>
            <w:tcBorders>
              <w:top w:val="single" w:sz="4" w:space="0" w:color="auto"/>
              <w:left w:val="single" w:sz="4" w:space="0" w:color="auto"/>
              <w:bottom w:val="single" w:sz="4"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48000-50990</w:t>
            </w:r>
          </w:p>
        </w:tc>
        <w:tc>
          <w:tcPr>
            <w:tcW w:w="1880" w:type="dxa"/>
            <w:tcBorders>
              <w:top w:val="single" w:sz="4" w:space="0" w:color="auto"/>
              <w:left w:val="nil"/>
              <w:bottom w:val="single" w:sz="4"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Донецкая</w:t>
            </w:r>
          </w:p>
        </w:tc>
        <w:tc>
          <w:tcPr>
            <w:tcW w:w="1210" w:type="dxa"/>
            <w:tcBorders>
              <w:top w:val="single" w:sz="4" w:space="0" w:color="auto"/>
              <w:left w:val="nil"/>
              <w:bottom w:val="single" w:sz="4"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48</w:t>
            </w:r>
          </w:p>
        </w:tc>
        <w:tc>
          <w:tcPr>
            <w:tcW w:w="1332" w:type="dxa"/>
            <w:tcBorders>
              <w:top w:val="single" w:sz="4" w:space="0" w:color="auto"/>
              <w:left w:val="nil"/>
              <w:bottom w:val="single" w:sz="4" w:space="0" w:color="auto"/>
              <w:right w:val="single" w:sz="4"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Дон</w:t>
            </w:r>
          </w:p>
        </w:tc>
      </w:tr>
      <w:tr w:rsidR="003B332E" w:rsidRPr="003B332E" w:rsidTr="002014A2">
        <w:trPr>
          <w:trHeight w:val="330"/>
          <w:jc w:val="center"/>
        </w:trPr>
        <w:tc>
          <w:tcPr>
            <w:tcW w:w="2424" w:type="dxa"/>
            <w:gridSpan w:val="2"/>
            <w:tcBorders>
              <w:top w:val="single" w:sz="4" w:space="0" w:color="auto"/>
              <w:left w:val="single" w:sz="4" w:space="0" w:color="auto"/>
              <w:bottom w:val="single" w:sz="4" w:space="0" w:color="auto"/>
              <w:right w:val="single" w:sz="8" w:space="0" w:color="000000"/>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ГП «Железная дорога Молдовы»</w:t>
            </w:r>
          </w:p>
        </w:tc>
        <w:tc>
          <w:tcPr>
            <w:tcW w:w="783" w:type="dxa"/>
            <w:tcBorders>
              <w:top w:val="single" w:sz="4" w:space="0" w:color="auto"/>
              <w:left w:val="nil"/>
              <w:bottom w:val="single" w:sz="4"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23</w:t>
            </w:r>
          </w:p>
        </w:tc>
        <w:tc>
          <w:tcPr>
            <w:tcW w:w="1332" w:type="dxa"/>
            <w:tcBorders>
              <w:top w:val="single" w:sz="4" w:space="0" w:color="auto"/>
              <w:left w:val="nil"/>
              <w:bottom w:val="single" w:sz="4" w:space="0" w:color="auto"/>
              <w:right w:val="single" w:sz="8" w:space="0" w:color="000000"/>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ЧФМ</w:t>
            </w:r>
          </w:p>
        </w:tc>
        <w:tc>
          <w:tcPr>
            <w:tcW w:w="1400" w:type="dxa"/>
            <w:tcBorders>
              <w:top w:val="single" w:sz="4" w:space="0" w:color="auto"/>
              <w:left w:val="nil"/>
              <w:bottom w:val="single" w:sz="4"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39000-39990</w:t>
            </w:r>
          </w:p>
        </w:tc>
        <w:tc>
          <w:tcPr>
            <w:tcW w:w="1880" w:type="dxa"/>
            <w:tcBorders>
              <w:top w:val="single" w:sz="4" w:space="0" w:color="auto"/>
              <w:left w:val="nil"/>
              <w:bottom w:val="single" w:sz="4"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Молдавская</w:t>
            </w:r>
          </w:p>
        </w:tc>
        <w:tc>
          <w:tcPr>
            <w:tcW w:w="1210" w:type="dxa"/>
            <w:tcBorders>
              <w:top w:val="single" w:sz="4" w:space="0" w:color="auto"/>
              <w:left w:val="nil"/>
              <w:bottom w:val="single" w:sz="4" w:space="0" w:color="auto"/>
              <w:right w:val="single" w:sz="4"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39</w:t>
            </w:r>
          </w:p>
        </w:tc>
        <w:tc>
          <w:tcPr>
            <w:tcW w:w="1332" w:type="dxa"/>
            <w:tcBorders>
              <w:top w:val="single" w:sz="4" w:space="0" w:color="auto"/>
              <w:left w:val="single" w:sz="4" w:space="0" w:color="auto"/>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Млд</w:t>
            </w:r>
          </w:p>
        </w:tc>
      </w:tr>
      <w:tr w:rsidR="003B332E" w:rsidRPr="003B332E" w:rsidTr="002014A2">
        <w:trPr>
          <w:trHeight w:val="665"/>
          <w:jc w:val="center"/>
        </w:trPr>
        <w:tc>
          <w:tcPr>
            <w:tcW w:w="2424" w:type="dxa"/>
            <w:gridSpan w:val="2"/>
            <w:tcBorders>
              <w:top w:val="single" w:sz="4" w:space="0" w:color="auto"/>
              <w:left w:val="single" w:sz="8" w:space="0" w:color="auto"/>
              <w:right w:val="single" w:sz="8" w:space="0" w:color="000000"/>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АО «Летувос гяляжинкеляй»</w:t>
            </w:r>
          </w:p>
        </w:tc>
        <w:tc>
          <w:tcPr>
            <w:tcW w:w="783" w:type="dxa"/>
            <w:tcBorders>
              <w:top w:val="single" w:sz="4" w:space="0" w:color="auto"/>
              <w:left w:val="single" w:sz="8" w:space="0" w:color="auto"/>
              <w:bottom w:val="single" w:sz="8" w:space="0" w:color="000000"/>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br/>
              <w:t>24</w:t>
            </w:r>
          </w:p>
        </w:tc>
        <w:tc>
          <w:tcPr>
            <w:tcW w:w="1332" w:type="dxa"/>
            <w:tcBorders>
              <w:top w:val="single" w:sz="4" w:space="0" w:color="auto"/>
              <w:left w:val="single" w:sz="8" w:space="0" w:color="auto"/>
              <w:bottom w:val="single" w:sz="8" w:space="0" w:color="000000"/>
              <w:right w:val="single" w:sz="8" w:space="0" w:color="000000"/>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ЛГ</w:t>
            </w:r>
          </w:p>
        </w:tc>
        <w:tc>
          <w:tcPr>
            <w:tcW w:w="1400" w:type="dxa"/>
            <w:tcBorders>
              <w:top w:val="single" w:sz="4" w:space="0" w:color="auto"/>
              <w:left w:val="single" w:sz="8" w:space="0" w:color="auto"/>
              <w:bottom w:val="single" w:sz="8" w:space="0" w:color="000000"/>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10600-10990 12000-12990</w:t>
            </w:r>
          </w:p>
        </w:tc>
        <w:tc>
          <w:tcPr>
            <w:tcW w:w="1880" w:type="dxa"/>
            <w:tcBorders>
              <w:top w:val="single" w:sz="4" w:space="0" w:color="auto"/>
              <w:left w:val="nil"/>
              <w:bottom w:val="single" w:sz="8" w:space="0" w:color="000000"/>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Литовская ж.д.</w:t>
            </w:r>
          </w:p>
        </w:tc>
        <w:tc>
          <w:tcPr>
            <w:tcW w:w="1210" w:type="dxa"/>
            <w:tcBorders>
              <w:top w:val="single" w:sz="4" w:space="0" w:color="auto"/>
              <w:left w:val="single" w:sz="8" w:space="0" w:color="auto"/>
              <w:bottom w:val="single" w:sz="8" w:space="0" w:color="000000"/>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12</w:t>
            </w:r>
          </w:p>
        </w:tc>
        <w:tc>
          <w:tcPr>
            <w:tcW w:w="1332" w:type="dxa"/>
            <w:tcBorders>
              <w:top w:val="nil"/>
              <w:left w:val="single" w:sz="8" w:space="0" w:color="auto"/>
              <w:bottom w:val="single" w:sz="8" w:space="0" w:color="000000"/>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Лит</w:t>
            </w:r>
          </w:p>
        </w:tc>
      </w:tr>
      <w:tr w:rsidR="003B332E" w:rsidRPr="003B332E" w:rsidTr="002014A2">
        <w:trPr>
          <w:trHeight w:val="740"/>
          <w:jc w:val="center"/>
        </w:trPr>
        <w:tc>
          <w:tcPr>
            <w:tcW w:w="2424" w:type="dxa"/>
            <w:gridSpan w:val="2"/>
            <w:tcBorders>
              <w:top w:val="single" w:sz="8" w:space="0" w:color="auto"/>
              <w:left w:val="single" w:sz="8" w:space="0" w:color="auto"/>
              <w:right w:val="single" w:sz="8" w:space="0" w:color="000000"/>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ГАО «Латвияс дзелзцельш»</w:t>
            </w:r>
          </w:p>
        </w:tc>
        <w:tc>
          <w:tcPr>
            <w:tcW w:w="783" w:type="dxa"/>
            <w:tcBorders>
              <w:top w:val="nil"/>
              <w:left w:val="single" w:sz="8" w:space="0" w:color="auto"/>
              <w:bottom w:val="single" w:sz="8" w:space="0" w:color="000000"/>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br/>
              <w:t>25</w:t>
            </w:r>
          </w:p>
        </w:tc>
        <w:tc>
          <w:tcPr>
            <w:tcW w:w="1332" w:type="dxa"/>
            <w:tcBorders>
              <w:top w:val="single" w:sz="8" w:space="0" w:color="auto"/>
              <w:left w:val="single" w:sz="8" w:space="0" w:color="auto"/>
              <w:bottom w:val="single" w:sz="8" w:space="0" w:color="000000"/>
              <w:right w:val="single" w:sz="8" w:space="0" w:color="000000"/>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br/>
              <w:t>ЛДЗ</w:t>
            </w:r>
          </w:p>
        </w:tc>
        <w:tc>
          <w:tcPr>
            <w:tcW w:w="1400" w:type="dxa"/>
            <w:tcBorders>
              <w:top w:val="nil"/>
              <w:left w:val="single" w:sz="8" w:space="0" w:color="auto"/>
              <w:bottom w:val="single" w:sz="8" w:space="0" w:color="000000"/>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09000-09990 11000-11990</w:t>
            </w:r>
          </w:p>
        </w:tc>
        <w:tc>
          <w:tcPr>
            <w:tcW w:w="1880" w:type="dxa"/>
            <w:tcBorders>
              <w:top w:val="nil"/>
              <w:left w:val="nil"/>
              <w:bottom w:val="single" w:sz="8" w:space="0" w:color="000000"/>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Латвийская ж.д.</w:t>
            </w:r>
          </w:p>
        </w:tc>
        <w:tc>
          <w:tcPr>
            <w:tcW w:w="1210" w:type="dxa"/>
            <w:tcBorders>
              <w:top w:val="nil"/>
              <w:left w:val="single" w:sz="8" w:space="0" w:color="auto"/>
              <w:bottom w:val="single" w:sz="8" w:space="0" w:color="000000"/>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9</w:t>
            </w:r>
          </w:p>
        </w:tc>
        <w:tc>
          <w:tcPr>
            <w:tcW w:w="1332" w:type="dxa"/>
            <w:tcBorders>
              <w:top w:val="nil"/>
              <w:left w:val="single" w:sz="8" w:space="0" w:color="auto"/>
              <w:bottom w:val="single" w:sz="8" w:space="0" w:color="000000"/>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Лат</w:t>
            </w:r>
          </w:p>
        </w:tc>
      </w:tr>
      <w:tr w:rsidR="003B332E" w:rsidRPr="003B332E" w:rsidTr="002014A2">
        <w:trPr>
          <w:trHeight w:val="620"/>
          <w:jc w:val="center"/>
        </w:trPr>
        <w:tc>
          <w:tcPr>
            <w:tcW w:w="2424" w:type="dxa"/>
            <w:gridSpan w:val="2"/>
            <w:tcBorders>
              <w:top w:val="single" w:sz="8" w:space="0" w:color="auto"/>
              <w:left w:val="single" w:sz="8" w:space="0" w:color="auto"/>
              <w:right w:val="single" w:sz="8" w:space="0" w:color="000000"/>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АО «Эстонская ж.д.»</w:t>
            </w:r>
          </w:p>
        </w:tc>
        <w:tc>
          <w:tcPr>
            <w:tcW w:w="783" w:type="dxa"/>
            <w:tcBorders>
              <w:top w:val="nil"/>
              <w:left w:val="single" w:sz="8" w:space="0" w:color="auto"/>
              <w:bottom w:val="single" w:sz="8" w:space="0" w:color="000000"/>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br/>
              <w:t>26</w:t>
            </w:r>
          </w:p>
        </w:tc>
        <w:tc>
          <w:tcPr>
            <w:tcW w:w="1332" w:type="dxa"/>
            <w:tcBorders>
              <w:top w:val="single" w:sz="8" w:space="0" w:color="auto"/>
              <w:left w:val="single" w:sz="8" w:space="0" w:color="auto"/>
              <w:bottom w:val="single" w:sz="8" w:space="0" w:color="000000"/>
              <w:right w:val="single" w:sz="8" w:space="0" w:color="000000"/>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br/>
              <w:t>ЭВР</w:t>
            </w:r>
          </w:p>
        </w:tc>
        <w:tc>
          <w:tcPr>
            <w:tcW w:w="1400" w:type="dxa"/>
            <w:tcBorders>
              <w:top w:val="nil"/>
              <w:left w:val="single" w:sz="8" w:space="0" w:color="auto"/>
              <w:bottom w:val="single" w:sz="8" w:space="0" w:color="000000"/>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08000-08910</w:t>
            </w:r>
          </w:p>
        </w:tc>
        <w:tc>
          <w:tcPr>
            <w:tcW w:w="1880" w:type="dxa"/>
            <w:tcBorders>
              <w:top w:val="nil"/>
              <w:left w:val="nil"/>
              <w:bottom w:val="single" w:sz="8" w:space="0" w:color="000000"/>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Эстонская ж.д.</w:t>
            </w:r>
          </w:p>
        </w:tc>
        <w:tc>
          <w:tcPr>
            <w:tcW w:w="1210" w:type="dxa"/>
            <w:tcBorders>
              <w:top w:val="nil"/>
              <w:left w:val="single" w:sz="8" w:space="0" w:color="auto"/>
              <w:bottom w:val="single" w:sz="8" w:space="0" w:color="000000"/>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8</w:t>
            </w:r>
          </w:p>
        </w:tc>
        <w:tc>
          <w:tcPr>
            <w:tcW w:w="1332" w:type="dxa"/>
            <w:tcBorders>
              <w:top w:val="nil"/>
              <w:left w:val="single" w:sz="8" w:space="0" w:color="auto"/>
              <w:bottom w:val="single" w:sz="8" w:space="0" w:color="000000"/>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Эст</w:t>
            </w:r>
          </w:p>
        </w:tc>
      </w:tr>
      <w:tr w:rsidR="003B332E" w:rsidRPr="003B332E" w:rsidTr="002014A2">
        <w:trPr>
          <w:trHeight w:val="420"/>
          <w:jc w:val="center"/>
        </w:trPr>
        <w:tc>
          <w:tcPr>
            <w:tcW w:w="2424"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АО «НК «Қаза</w:t>
            </w:r>
            <w:r w:rsidRPr="003B332E">
              <w:rPr>
                <w:rFonts w:ascii="Times New Roman" w:hAnsi="Times New Roman"/>
                <w:lang w:val="kk-KZ"/>
              </w:rPr>
              <w:t>қстан темір жолы</w:t>
            </w:r>
            <w:r w:rsidRPr="003B332E">
              <w:rPr>
                <w:rFonts w:ascii="Times New Roman" w:hAnsi="Times New Roman"/>
              </w:rPr>
              <w:t>»</w:t>
            </w:r>
          </w:p>
        </w:tc>
        <w:tc>
          <w:tcPr>
            <w:tcW w:w="783"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27</w:t>
            </w:r>
          </w:p>
        </w:tc>
        <w:tc>
          <w:tcPr>
            <w:tcW w:w="1332" w:type="dxa"/>
            <w:tcBorders>
              <w:top w:val="single" w:sz="8" w:space="0" w:color="auto"/>
              <w:left w:val="nil"/>
              <w:bottom w:val="single" w:sz="8" w:space="0" w:color="auto"/>
              <w:right w:val="single" w:sz="8" w:space="0" w:color="000000"/>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КЗХ</w:t>
            </w:r>
          </w:p>
        </w:tc>
        <w:tc>
          <w:tcPr>
            <w:tcW w:w="1400"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66000-71500</w:t>
            </w:r>
          </w:p>
        </w:tc>
        <w:tc>
          <w:tcPr>
            <w:tcW w:w="1880"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Ж.д. Казахстана</w:t>
            </w:r>
          </w:p>
        </w:tc>
        <w:tc>
          <w:tcPr>
            <w:tcW w:w="1210"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68</w:t>
            </w:r>
          </w:p>
        </w:tc>
        <w:tc>
          <w:tcPr>
            <w:tcW w:w="1332"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Кзх</w:t>
            </w:r>
          </w:p>
        </w:tc>
      </w:tr>
      <w:tr w:rsidR="003B332E" w:rsidRPr="003B332E" w:rsidTr="002014A2">
        <w:trPr>
          <w:trHeight w:val="1010"/>
          <w:jc w:val="center"/>
        </w:trPr>
        <w:tc>
          <w:tcPr>
            <w:tcW w:w="2424" w:type="dxa"/>
            <w:gridSpan w:val="2"/>
            <w:tcBorders>
              <w:top w:val="single" w:sz="8" w:space="0" w:color="auto"/>
              <w:left w:val="single" w:sz="8" w:space="0" w:color="auto"/>
              <w:right w:val="single" w:sz="8" w:space="0" w:color="000000"/>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АО «Грузинская ж.д.»</w:t>
            </w:r>
          </w:p>
        </w:tc>
        <w:tc>
          <w:tcPr>
            <w:tcW w:w="783" w:type="dxa"/>
            <w:tcBorders>
              <w:top w:val="nil"/>
              <w:left w:val="single" w:sz="8" w:space="0" w:color="auto"/>
              <w:bottom w:val="single" w:sz="8" w:space="0" w:color="000000"/>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br/>
              <w:t>28</w:t>
            </w:r>
          </w:p>
        </w:tc>
        <w:tc>
          <w:tcPr>
            <w:tcW w:w="1332" w:type="dxa"/>
            <w:tcBorders>
              <w:top w:val="single" w:sz="8" w:space="0" w:color="auto"/>
              <w:left w:val="single" w:sz="8" w:space="0" w:color="auto"/>
              <w:bottom w:val="single" w:sz="8" w:space="0" w:color="000000"/>
              <w:right w:val="single" w:sz="8" w:space="0" w:color="000000"/>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br/>
              <w:t>ГР</w:t>
            </w:r>
          </w:p>
        </w:tc>
        <w:tc>
          <w:tcPr>
            <w:tcW w:w="1400" w:type="dxa"/>
            <w:tcBorders>
              <w:top w:val="nil"/>
              <w:left w:val="single" w:sz="8" w:space="0" w:color="auto"/>
              <w:bottom w:val="single" w:sz="8" w:space="0" w:color="000000"/>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56000-56303 56321-56460 57000-57990</w:t>
            </w:r>
          </w:p>
        </w:tc>
        <w:tc>
          <w:tcPr>
            <w:tcW w:w="1880" w:type="dxa"/>
            <w:tcBorders>
              <w:top w:val="nil"/>
              <w:left w:val="nil"/>
              <w:bottom w:val="single" w:sz="8" w:space="0" w:color="000000"/>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Грузинская</w:t>
            </w:r>
          </w:p>
        </w:tc>
        <w:tc>
          <w:tcPr>
            <w:tcW w:w="1210" w:type="dxa"/>
            <w:tcBorders>
              <w:top w:val="nil"/>
              <w:left w:val="single" w:sz="8" w:space="0" w:color="auto"/>
              <w:bottom w:val="single" w:sz="8" w:space="0" w:color="000000"/>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57</w:t>
            </w:r>
          </w:p>
        </w:tc>
        <w:tc>
          <w:tcPr>
            <w:tcW w:w="1332" w:type="dxa"/>
            <w:tcBorders>
              <w:top w:val="nil"/>
              <w:left w:val="single" w:sz="8" w:space="0" w:color="auto"/>
              <w:bottom w:val="single" w:sz="8" w:space="0" w:color="000000"/>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Грз</w:t>
            </w:r>
          </w:p>
        </w:tc>
      </w:tr>
      <w:tr w:rsidR="003B332E" w:rsidRPr="003B332E" w:rsidTr="002014A2">
        <w:trPr>
          <w:trHeight w:val="465"/>
          <w:jc w:val="center"/>
        </w:trPr>
        <w:tc>
          <w:tcPr>
            <w:tcW w:w="2424"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rsidR="00B17A4A" w:rsidRPr="003B332E" w:rsidRDefault="00B17A4A" w:rsidP="00E45F3B">
            <w:pPr>
              <w:spacing w:after="0" w:line="240" w:lineRule="auto"/>
              <w:jc w:val="center"/>
              <w:rPr>
                <w:rFonts w:ascii="Times New Roman" w:hAnsi="Times New Roman"/>
                <w:lang w:val="kk-KZ"/>
              </w:rPr>
            </w:pPr>
            <w:r w:rsidRPr="003B332E">
              <w:rPr>
                <w:rFonts w:ascii="Times New Roman" w:hAnsi="Times New Roman"/>
              </w:rPr>
              <w:t>АО «Узбекистон темир йуллари»</w:t>
            </w:r>
          </w:p>
        </w:tc>
        <w:tc>
          <w:tcPr>
            <w:tcW w:w="783"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29</w:t>
            </w:r>
          </w:p>
        </w:tc>
        <w:tc>
          <w:tcPr>
            <w:tcW w:w="1332" w:type="dxa"/>
            <w:tcBorders>
              <w:top w:val="single" w:sz="8" w:space="0" w:color="auto"/>
              <w:left w:val="nil"/>
              <w:bottom w:val="single" w:sz="8" w:space="0" w:color="auto"/>
              <w:right w:val="single" w:sz="8" w:space="0" w:color="000000"/>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УТИ</w:t>
            </w:r>
          </w:p>
        </w:tc>
        <w:tc>
          <w:tcPr>
            <w:tcW w:w="1400"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72000-74490</w:t>
            </w:r>
          </w:p>
        </w:tc>
        <w:tc>
          <w:tcPr>
            <w:tcW w:w="1880"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Узбекские ж.д.</w:t>
            </w:r>
          </w:p>
        </w:tc>
        <w:tc>
          <w:tcPr>
            <w:tcW w:w="1210"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73</w:t>
            </w:r>
          </w:p>
        </w:tc>
        <w:tc>
          <w:tcPr>
            <w:tcW w:w="1332"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Узб</w:t>
            </w:r>
          </w:p>
        </w:tc>
      </w:tr>
      <w:tr w:rsidR="003B332E" w:rsidRPr="003B332E" w:rsidTr="002014A2">
        <w:trPr>
          <w:trHeight w:val="330"/>
          <w:jc w:val="center"/>
        </w:trPr>
        <w:tc>
          <w:tcPr>
            <w:tcW w:w="2424"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ЗАО «Азербайджанские ж.д.»</w:t>
            </w:r>
          </w:p>
        </w:tc>
        <w:tc>
          <w:tcPr>
            <w:tcW w:w="783"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57</w:t>
            </w:r>
          </w:p>
        </w:tc>
        <w:tc>
          <w:tcPr>
            <w:tcW w:w="1332" w:type="dxa"/>
            <w:tcBorders>
              <w:top w:val="single" w:sz="8" w:space="0" w:color="auto"/>
              <w:left w:val="nil"/>
              <w:bottom w:val="single" w:sz="8" w:space="0" w:color="auto"/>
              <w:right w:val="single" w:sz="8" w:space="0" w:color="000000"/>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АЗ</w:t>
            </w:r>
          </w:p>
        </w:tc>
        <w:tc>
          <w:tcPr>
            <w:tcW w:w="1400"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54500-55990</w:t>
            </w:r>
          </w:p>
        </w:tc>
        <w:tc>
          <w:tcPr>
            <w:tcW w:w="1880"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Азербайджанская</w:t>
            </w:r>
          </w:p>
        </w:tc>
        <w:tc>
          <w:tcPr>
            <w:tcW w:w="1210"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55</w:t>
            </w:r>
          </w:p>
        </w:tc>
        <w:tc>
          <w:tcPr>
            <w:tcW w:w="1332"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Азерб</w:t>
            </w:r>
          </w:p>
        </w:tc>
      </w:tr>
      <w:tr w:rsidR="003B332E" w:rsidRPr="003B332E" w:rsidTr="002014A2">
        <w:trPr>
          <w:trHeight w:val="615"/>
          <w:jc w:val="center"/>
        </w:trPr>
        <w:tc>
          <w:tcPr>
            <w:tcW w:w="2424"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ЗАО «Южно-Кавказская ж.д.» (Армянская ж.д.)</w:t>
            </w:r>
          </w:p>
        </w:tc>
        <w:tc>
          <w:tcPr>
            <w:tcW w:w="783"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58</w:t>
            </w:r>
          </w:p>
        </w:tc>
        <w:tc>
          <w:tcPr>
            <w:tcW w:w="1332" w:type="dxa"/>
            <w:tcBorders>
              <w:top w:val="single" w:sz="8" w:space="0" w:color="auto"/>
              <w:left w:val="nil"/>
              <w:bottom w:val="single" w:sz="8" w:space="0" w:color="auto"/>
              <w:right w:val="nil"/>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ЮКЖД</w:t>
            </w:r>
          </w:p>
        </w:tc>
        <w:tc>
          <w:tcPr>
            <w:tcW w:w="1400" w:type="dxa"/>
            <w:tcBorders>
              <w:top w:val="nil"/>
              <w:left w:val="single" w:sz="8" w:space="0" w:color="auto"/>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56310-56310 56470-56990</w:t>
            </w:r>
          </w:p>
        </w:tc>
        <w:tc>
          <w:tcPr>
            <w:tcW w:w="1880"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Южно-Кавказская ж.д. (Армянская ж.д.)</w:t>
            </w:r>
          </w:p>
        </w:tc>
        <w:tc>
          <w:tcPr>
            <w:tcW w:w="1210"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56</w:t>
            </w:r>
          </w:p>
        </w:tc>
        <w:tc>
          <w:tcPr>
            <w:tcW w:w="1332"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Юкжд</w:t>
            </w:r>
          </w:p>
        </w:tc>
      </w:tr>
      <w:tr w:rsidR="003B332E" w:rsidRPr="003B332E" w:rsidTr="002014A2">
        <w:trPr>
          <w:trHeight w:val="330"/>
          <w:jc w:val="center"/>
        </w:trPr>
        <w:tc>
          <w:tcPr>
            <w:tcW w:w="2424"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ГП «НК «Кыргыз темир жолу»</w:t>
            </w:r>
          </w:p>
        </w:tc>
        <w:tc>
          <w:tcPr>
            <w:tcW w:w="783"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59</w:t>
            </w:r>
          </w:p>
        </w:tc>
        <w:tc>
          <w:tcPr>
            <w:tcW w:w="1332" w:type="dxa"/>
            <w:tcBorders>
              <w:top w:val="single" w:sz="8" w:space="0" w:color="auto"/>
              <w:left w:val="nil"/>
              <w:bottom w:val="single" w:sz="8" w:space="0" w:color="auto"/>
              <w:right w:val="nil"/>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КРГ</w:t>
            </w:r>
          </w:p>
        </w:tc>
        <w:tc>
          <w:tcPr>
            <w:tcW w:w="1400" w:type="dxa"/>
            <w:tcBorders>
              <w:top w:val="nil"/>
              <w:left w:val="single" w:sz="8" w:space="0" w:color="auto"/>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71510-71990</w:t>
            </w:r>
          </w:p>
        </w:tc>
        <w:tc>
          <w:tcPr>
            <w:tcW w:w="1880"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Кыргызская</w:t>
            </w:r>
          </w:p>
        </w:tc>
        <w:tc>
          <w:tcPr>
            <w:tcW w:w="1210"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70</w:t>
            </w:r>
          </w:p>
        </w:tc>
        <w:tc>
          <w:tcPr>
            <w:tcW w:w="1332"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Крг</w:t>
            </w:r>
          </w:p>
        </w:tc>
      </w:tr>
      <w:tr w:rsidR="003B332E" w:rsidRPr="003B332E" w:rsidTr="002014A2">
        <w:trPr>
          <w:trHeight w:val="330"/>
          <w:jc w:val="center"/>
        </w:trPr>
        <w:tc>
          <w:tcPr>
            <w:tcW w:w="2424"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ГУП «Рохи охани Точикистон»</w:t>
            </w:r>
          </w:p>
        </w:tc>
        <w:tc>
          <w:tcPr>
            <w:tcW w:w="783"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66</w:t>
            </w:r>
          </w:p>
        </w:tc>
        <w:tc>
          <w:tcPr>
            <w:tcW w:w="1332" w:type="dxa"/>
            <w:tcBorders>
              <w:top w:val="single" w:sz="8" w:space="0" w:color="auto"/>
              <w:left w:val="nil"/>
              <w:bottom w:val="single" w:sz="8" w:space="0" w:color="auto"/>
              <w:right w:val="nil"/>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ТЖД</w:t>
            </w:r>
          </w:p>
        </w:tc>
        <w:tc>
          <w:tcPr>
            <w:tcW w:w="1400" w:type="dxa"/>
            <w:tcBorders>
              <w:top w:val="nil"/>
              <w:left w:val="single" w:sz="8" w:space="0" w:color="auto"/>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74500-74890</w:t>
            </w:r>
          </w:p>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93850-93861</w:t>
            </w:r>
          </w:p>
        </w:tc>
        <w:tc>
          <w:tcPr>
            <w:tcW w:w="1880"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Таджикская</w:t>
            </w:r>
          </w:p>
        </w:tc>
        <w:tc>
          <w:tcPr>
            <w:tcW w:w="1210"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74</w:t>
            </w:r>
          </w:p>
        </w:tc>
        <w:tc>
          <w:tcPr>
            <w:tcW w:w="1332"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Тадж</w:t>
            </w:r>
          </w:p>
        </w:tc>
      </w:tr>
      <w:tr w:rsidR="003B332E" w:rsidRPr="003B332E" w:rsidTr="002014A2">
        <w:trPr>
          <w:trHeight w:val="509"/>
          <w:jc w:val="center"/>
        </w:trPr>
        <w:tc>
          <w:tcPr>
            <w:tcW w:w="2424"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Министерство ж.д. транспорта Туркменистана</w:t>
            </w:r>
          </w:p>
        </w:tc>
        <w:tc>
          <w:tcPr>
            <w:tcW w:w="783"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67</w:t>
            </w:r>
          </w:p>
        </w:tc>
        <w:tc>
          <w:tcPr>
            <w:tcW w:w="1332" w:type="dxa"/>
            <w:tcBorders>
              <w:top w:val="single" w:sz="8" w:space="0" w:color="auto"/>
              <w:left w:val="nil"/>
              <w:bottom w:val="single" w:sz="8" w:space="0" w:color="auto"/>
              <w:right w:val="single" w:sz="8" w:space="0" w:color="000000"/>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ТРК</w:t>
            </w:r>
          </w:p>
        </w:tc>
        <w:tc>
          <w:tcPr>
            <w:tcW w:w="1400"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74900-75990</w:t>
            </w:r>
          </w:p>
          <w:p w:rsidR="00B17A4A" w:rsidRPr="003B332E" w:rsidRDefault="00B17A4A" w:rsidP="00CE498B">
            <w:pPr>
              <w:spacing w:after="0" w:line="240" w:lineRule="auto"/>
              <w:jc w:val="center"/>
              <w:rPr>
                <w:rFonts w:ascii="Times New Roman" w:hAnsi="Times New Roman"/>
              </w:rPr>
            </w:pPr>
            <w:r w:rsidRPr="003B332E">
              <w:rPr>
                <w:rFonts w:ascii="Times New Roman" w:hAnsi="Times New Roman"/>
              </w:rPr>
              <w:t>87660-</w:t>
            </w:r>
            <w:r w:rsidR="00FE0BD6" w:rsidRPr="003B332E">
              <w:rPr>
                <w:rFonts w:ascii="Times New Roman" w:hAnsi="Times New Roman"/>
              </w:rPr>
              <w:t>877</w:t>
            </w:r>
            <w:r w:rsidR="00CE498B" w:rsidRPr="003B332E">
              <w:rPr>
                <w:rFonts w:ascii="Times New Roman" w:hAnsi="Times New Roman"/>
              </w:rPr>
              <w:t>60</w:t>
            </w:r>
          </w:p>
        </w:tc>
        <w:tc>
          <w:tcPr>
            <w:tcW w:w="1880"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Туркменская</w:t>
            </w:r>
          </w:p>
        </w:tc>
        <w:tc>
          <w:tcPr>
            <w:tcW w:w="1210"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75</w:t>
            </w:r>
          </w:p>
        </w:tc>
        <w:tc>
          <w:tcPr>
            <w:tcW w:w="1332"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Трк</w:t>
            </w:r>
          </w:p>
        </w:tc>
      </w:tr>
    </w:tbl>
    <w:p w:rsidR="00B17A4A" w:rsidRPr="003B332E" w:rsidRDefault="00B17A4A" w:rsidP="00E45F3B">
      <w:pPr>
        <w:spacing w:after="0" w:line="240" w:lineRule="auto"/>
        <w:rPr>
          <w:rFonts w:ascii="Times New Roman" w:hAnsi="Times New Roman"/>
        </w:rPr>
      </w:pPr>
    </w:p>
    <w:p w:rsidR="00B17A4A" w:rsidRPr="003B332E" w:rsidRDefault="00B17A4A" w:rsidP="00E45F3B">
      <w:pPr>
        <w:spacing w:after="0" w:line="240" w:lineRule="auto"/>
        <w:rPr>
          <w:rFonts w:ascii="Times New Roman" w:hAnsi="Times New Roman"/>
        </w:rPr>
      </w:pPr>
    </w:p>
    <w:p w:rsidR="00B17A4A" w:rsidRPr="003B332E" w:rsidRDefault="00B17A4A" w:rsidP="00E45F3B">
      <w:pPr>
        <w:spacing w:after="0" w:line="240" w:lineRule="auto"/>
        <w:rPr>
          <w:rFonts w:ascii="Times New Roman" w:hAnsi="Times New Roman"/>
        </w:rPr>
      </w:pPr>
    </w:p>
    <w:p w:rsidR="00B17A4A" w:rsidRPr="003B332E" w:rsidRDefault="00B17A4A" w:rsidP="00E45F3B">
      <w:pPr>
        <w:spacing w:after="0" w:line="240" w:lineRule="auto"/>
        <w:rPr>
          <w:rFonts w:ascii="Times New Roman" w:hAnsi="Times New Roman"/>
        </w:rPr>
      </w:pPr>
    </w:p>
    <w:p w:rsidR="00B17A4A" w:rsidRPr="003B332E" w:rsidRDefault="00B17A4A" w:rsidP="00E45F3B">
      <w:pPr>
        <w:spacing w:after="0" w:line="240" w:lineRule="auto"/>
        <w:rPr>
          <w:rFonts w:ascii="Times New Roman" w:hAnsi="Times New Roman"/>
        </w:rPr>
      </w:pPr>
    </w:p>
    <w:p w:rsidR="00B17A4A" w:rsidRPr="003B332E" w:rsidRDefault="00B17A4A" w:rsidP="00E45F3B">
      <w:pPr>
        <w:spacing w:after="0" w:line="240" w:lineRule="auto"/>
        <w:rPr>
          <w:rFonts w:ascii="Times New Roman" w:hAnsi="Times New Roman"/>
        </w:rPr>
      </w:pPr>
    </w:p>
    <w:p w:rsidR="00B17A4A" w:rsidRPr="003B332E" w:rsidRDefault="00B17A4A" w:rsidP="00E45F3B">
      <w:pPr>
        <w:spacing w:after="0" w:line="240" w:lineRule="auto"/>
        <w:rPr>
          <w:rFonts w:ascii="Times New Roman" w:hAnsi="Times New Roman"/>
        </w:rPr>
      </w:pPr>
    </w:p>
    <w:p w:rsidR="00B17A4A" w:rsidRPr="003B332E" w:rsidRDefault="00B17A4A" w:rsidP="00E45F3B">
      <w:pPr>
        <w:spacing w:after="0" w:line="240" w:lineRule="auto"/>
        <w:rPr>
          <w:rFonts w:ascii="Times New Roman" w:hAnsi="Times New Roman"/>
        </w:rPr>
      </w:pPr>
    </w:p>
    <w:p w:rsidR="00B17A4A" w:rsidRPr="003B332E" w:rsidRDefault="00B17A4A" w:rsidP="00E45F3B">
      <w:pPr>
        <w:spacing w:after="0" w:line="240" w:lineRule="auto"/>
        <w:rPr>
          <w:rFonts w:ascii="Times New Roman" w:hAnsi="Times New Roman"/>
        </w:rPr>
      </w:pPr>
    </w:p>
    <w:p w:rsidR="00B17A4A" w:rsidRPr="003B332E" w:rsidRDefault="00B17A4A" w:rsidP="00E45F3B">
      <w:pPr>
        <w:spacing w:after="0" w:line="240" w:lineRule="auto"/>
        <w:rPr>
          <w:rFonts w:ascii="Times New Roman" w:hAnsi="Times New Roman"/>
        </w:rPr>
      </w:pPr>
    </w:p>
    <w:p w:rsidR="00B17A4A" w:rsidRPr="003B332E" w:rsidRDefault="00B17A4A" w:rsidP="00E45F3B">
      <w:pPr>
        <w:spacing w:after="0" w:line="240" w:lineRule="auto"/>
        <w:rPr>
          <w:rFonts w:ascii="Times New Roman" w:hAnsi="Times New Roman"/>
        </w:rPr>
      </w:pPr>
    </w:p>
    <w:p w:rsidR="00B17A4A" w:rsidRPr="003B332E" w:rsidRDefault="00B17A4A" w:rsidP="00E45F3B">
      <w:pPr>
        <w:spacing w:after="0" w:line="240" w:lineRule="auto"/>
        <w:rPr>
          <w:rFonts w:ascii="Times New Roman" w:hAnsi="Times New Roman"/>
        </w:rPr>
      </w:pPr>
    </w:p>
    <w:p w:rsidR="00B17A4A" w:rsidRPr="003B332E" w:rsidRDefault="00B17A4A" w:rsidP="00E45F3B">
      <w:pPr>
        <w:spacing w:after="0" w:line="240" w:lineRule="auto"/>
        <w:rPr>
          <w:rFonts w:ascii="Times New Roman" w:hAnsi="Times New Roman"/>
        </w:rPr>
      </w:pPr>
    </w:p>
    <w:p w:rsidR="00B17A4A" w:rsidRPr="003B332E" w:rsidRDefault="00B17A4A" w:rsidP="00E45F3B">
      <w:pPr>
        <w:spacing w:after="0" w:line="240" w:lineRule="auto"/>
        <w:rPr>
          <w:rFonts w:ascii="Times New Roman" w:hAnsi="Times New Roman"/>
        </w:rPr>
      </w:pPr>
    </w:p>
    <w:p w:rsidR="00B17A4A" w:rsidRPr="003B332E" w:rsidRDefault="00B17A4A" w:rsidP="00E45F3B">
      <w:pPr>
        <w:spacing w:after="0" w:line="240" w:lineRule="auto"/>
        <w:rPr>
          <w:rFonts w:ascii="Times New Roman" w:hAnsi="Times New Roman"/>
        </w:rPr>
      </w:pPr>
    </w:p>
    <w:p w:rsidR="00B17A4A" w:rsidRPr="003B332E" w:rsidRDefault="00B17A4A" w:rsidP="00E45F3B">
      <w:pPr>
        <w:spacing w:after="0" w:line="240" w:lineRule="auto"/>
        <w:rPr>
          <w:rFonts w:ascii="Times New Roman" w:hAnsi="Times New Roman"/>
        </w:rPr>
      </w:pPr>
    </w:p>
    <w:p w:rsidR="00B17A4A" w:rsidRPr="003B332E" w:rsidRDefault="00B17A4A" w:rsidP="00E45F3B">
      <w:pPr>
        <w:spacing w:after="0" w:line="240" w:lineRule="auto"/>
        <w:rPr>
          <w:rFonts w:ascii="Times New Roman" w:hAnsi="Times New Roman"/>
        </w:rPr>
      </w:pPr>
    </w:p>
    <w:p w:rsidR="00B17A4A" w:rsidRPr="003B332E" w:rsidRDefault="00B17A4A" w:rsidP="00E45F3B">
      <w:pPr>
        <w:spacing w:after="0" w:line="240" w:lineRule="auto"/>
        <w:rPr>
          <w:rFonts w:ascii="Times New Roman" w:hAnsi="Times New Roman"/>
        </w:rPr>
      </w:pPr>
    </w:p>
    <w:p w:rsidR="00B17A4A" w:rsidRPr="003B332E" w:rsidRDefault="00B17A4A" w:rsidP="00E45F3B">
      <w:pPr>
        <w:spacing w:after="0" w:line="240" w:lineRule="auto"/>
        <w:rPr>
          <w:rFonts w:ascii="Times New Roman" w:hAnsi="Times New Roman"/>
        </w:rPr>
      </w:pPr>
    </w:p>
    <w:p w:rsidR="00B17A4A" w:rsidRPr="003B332E" w:rsidRDefault="00B17A4A" w:rsidP="00E45F3B">
      <w:pPr>
        <w:spacing w:after="0" w:line="240" w:lineRule="auto"/>
        <w:rPr>
          <w:rFonts w:ascii="Times New Roman" w:hAnsi="Times New Roman"/>
        </w:rPr>
      </w:pPr>
    </w:p>
    <w:p w:rsidR="00B17A4A" w:rsidRPr="003B332E" w:rsidRDefault="00B17A4A" w:rsidP="00E45F3B">
      <w:pPr>
        <w:spacing w:after="0" w:line="240" w:lineRule="auto"/>
        <w:rPr>
          <w:rFonts w:ascii="Times New Roman" w:hAnsi="Times New Roman"/>
        </w:rPr>
      </w:pPr>
    </w:p>
    <w:p w:rsidR="007A6962" w:rsidRPr="003B332E" w:rsidRDefault="007A6962" w:rsidP="00E45F3B">
      <w:pPr>
        <w:spacing w:after="0" w:line="240" w:lineRule="auto"/>
        <w:rPr>
          <w:rFonts w:ascii="Times New Roman" w:hAnsi="Times New Roman"/>
        </w:rPr>
      </w:pPr>
    </w:p>
    <w:p w:rsidR="007A6962" w:rsidRPr="003B332E" w:rsidRDefault="007A6962" w:rsidP="00E45F3B">
      <w:pPr>
        <w:spacing w:after="0" w:line="240" w:lineRule="auto"/>
        <w:rPr>
          <w:rFonts w:ascii="Times New Roman" w:hAnsi="Times New Roman"/>
        </w:rPr>
      </w:pPr>
    </w:p>
    <w:p w:rsidR="00B17A4A" w:rsidRPr="003B332E" w:rsidRDefault="00B17A4A" w:rsidP="00E45F3B">
      <w:pPr>
        <w:pStyle w:val="220"/>
        <w:spacing w:line="240" w:lineRule="auto"/>
        <w:ind w:firstLine="0"/>
        <w:jc w:val="center"/>
        <w:rPr>
          <w:b/>
          <w:sz w:val="24"/>
          <w:szCs w:val="24"/>
        </w:rPr>
      </w:pPr>
      <w:r w:rsidRPr="003B332E">
        <w:rPr>
          <w:b/>
          <w:sz w:val="24"/>
          <w:szCs w:val="24"/>
        </w:rPr>
        <w:t>6. ДАННЫЕ ПО ВЕСУ ТАРЫ И УСЛОВНОЙ ДЛИНЕ ПОДВИЖНОГО СОСТАВА И СПЕЦИАЛЬНОГО ПОДВИЖНОГО СОСТАВА</w:t>
      </w:r>
    </w:p>
    <w:p w:rsidR="00B17A4A" w:rsidRPr="003B332E" w:rsidRDefault="00B17A4A" w:rsidP="00E45F3B">
      <w:pPr>
        <w:pStyle w:val="220"/>
        <w:spacing w:line="240" w:lineRule="auto"/>
        <w:ind w:firstLine="0"/>
        <w:jc w:val="center"/>
        <w:rPr>
          <w:b/>
          <w:sz w:val="24"/>
          <w:szCs w:val="24"/>
        </w:rPr>
      </w:pPr>
    </w:p>
    <w:p w:rsidR="00B17A4A" w:rsidRPr="003B332E" w:rsidRDefault="00B17A4A" w:rsidP="00E45F3B">
      <w:pPr>
        <w:pStyle w:val="23"/>
        <w:rPr>
          <w:b w:val="0"/>
        </w:rPr>
      </w:pPr>
      <w:r w:rsidRPr="003B332E">
        <w:rPr>
          <w:b w:val="0"/>
        </w:rPr>
        <w:t xml:space="preserve">При подсчете длины поезда число условных единиц, соответствующих длине подвижных единиц разных типов, определяется в соответствии с табл.7.1-7.4. </w:t>
      </w:r>
    </w:p>
    <w:p w:rsidR="00B17A4A" w:rsidRPr="003B332E" w:rsidRDefault="00B17A4A" w:rsidP="00E45F3B">
      <w:pPr>
        <w:pStyle w:val="7"/>
        <w:ind w:firstLine="7797"/>
        <w:jc w:val="left"/>
        <w:rPr>
          <w:rFonts w:ascii="Times New Roman" w:hAnsi="Times New Roman"/>
          <w:b w:val="0"/>
        </w:rPr>
      </w:pPr>
    </w:p>
    <w:p w:rsidR="00B17A4A" w:rsidRPr="003B332E" w:rsidRDefault="00B17A4A" w:rsidP="00E45F3B">
      <w:pPr>
        <w:pStyle w:val="7"/>
        <w:ind w:firstLine="7797"/>
        <w:jc w:val="left"/>
        <w:rPr>
          <w:rFonts w:ascii="Times New Roman" w:hAnsi="Times New Roman"/>
          <w:b w:val="0"/>
        </w:rPr>
      </w:pPr>
      <w:r w:rsidRPr="003B332E">
        <w:rPr>
          <w:rFonts w:ascii="Times New Roman" w:hAnsi="Times New Roman"/>
          <w:b w:val="0"/>
        </w:rPr>
        <w:t>Таблица 7.1</w:t>
      </w:r>
    </w:p>
    <w:p w:rsidR="00B17A4A" w:rsidRPr="003B332E" w:rsidRDefault="00B17A4A" w:rsidP="00E45F3B">
      <w:pPr>
        <w:spacing w:after="0" w:line="240" w:lineRule="auto"/>
        <w:jc w:val="center"/>
        <w:rPr>
          <w:rFonts w:ascii="Times New Roman" w:hAnsi="Times New Roman"/>
          <w:b/>
        </w:rPr>
      </w:pPr>
      <w:r w:rsidRPr="003B332E">
        <w:rPr>
          <w:rFonts w:ascii="Times New Roman" w:hAnsi="Times New Roman"/>
          <w:b/>
        </w:rPr>
        <w:t>Условная длина локомотивов и моторвагонного подвижного состава</w:t>
      </w:r>
    </w:p>
    <w:tbl>
      <w:tblPr>
        <w:tblW w:w="10206" w:type="dxa"/>
        <w:jc w:val="center"/>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797"/>
        <w:gridCol w:w="2409"/>
      </w:tblGrid>
      <w:tr w:rsidR="003B332E" w:rsidRPr="003B332E" w:rsidTr="002014A2">
        <w:trPr>
          <w:trHeight w:val="326"/>
          <w:jc w:val="center"/>
        </w:trPr>
        <w:tc>
          <w:tcPr>
            <w:tcW w:w="7797" w:type="dxa"/>
            <w:tcBorders>
              <w:top w:val="single" w:sz="6" w:space="0" w:color="auto"/>
              <w:left w:val="single" w:sz="6" w:space="0" w:color="auto"/>
              <w:bottom w:val="nil"/>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Род подвижного состава</w:t>
            </w:r>
          </w:p>
        </w:tc>
        <w:tc>
          <w:tcPr>
            <w:tcW w:w="2409" w:type="dxa"/>
            <w:tcBorders>
              <w:top w:val="single" w:sz="6" w:space="0" w:color="auto"/>
              <w:left w:val="single" w:sz="6" w:space="0" w:color="auto"/>
              <w:bottom w:val="nil"/>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Равны условному вагону</w:t>
            </w:r>
          </w:p>
        </w:tc>
      </w:tr>
      <w:tr w:rsidR="003B332E" w:rsidRPr="003B332E" w:rsidTr="002014A2">
        <w:trPr>
          <w:jc w:val="center"/>
        </w:trPr>
        <w:tc>
          <w:tcPr>
            <w:tcW w:w="7797" w:type="dxa"/>
            <w:tcBorders>
              <w:top w:val="single" w:sz="4" w:space="0" w:color="auto"/>
              <w:left w:val="single" w:sz="4" w:space="0" w:color="auto"/>
              <w:bottom w:val="single" w:sz="4" w:space="0" w:color="auto"/>
              <w:right w:val="single" w:sz="4" w:space="0" w:color="auto"/>
            </w:tcBorders>
          </w:tcPr>
          <w:p w:rsidR="00B17A4A" w:rsidRPr="003B332E" w:rsidRDefault="00B17A4A" w:rsidP="00E45F3B">
            <w:pPr>
              <w:pStyle w:val="2"/>
              <w:rPr>
                <w:rFonts w:ascii="Times New Roman" w:hAnsi="Times New Roman"/>
              </w:rPr>
            </w:pPr>
            <w:r w:rsidRPr="003B332E">
              <w:rPr>
                <w:rFonts w:ascii="Times New Roman" w:hAnsi="Times New Roman"/>
              </w:rPr>
              <w:t>Электровозы</w:t>
            </w:r>
          </w:p>
        </w:tc>
        <w:tc>
          <w:tcPr>
            <w:tcW w:w="240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p>
        </w:tc>
      </w:tr>
      <w:tr w:rsidR="003B332E" w:rsidRPr="003B332E" w:rsidTr="002014A2">
        <w:trPr>
          <w:jc w:val="center"/>
        </w:trPr>
        <w:tc>
          <w:tcPr>
            <w:tcW w:w="7797" w:type="dxa"/>
            <w:tcBorders>
              <w:top w:val="single" w:sz="4" w:space="0" w:color="auto"/>
              <w:left w:val="single" w:sz="4" w:space="0" w:color="auto"/>
              <w:bottom w:val="single" w:sz="4" w:space="0" w:color="auto"/>
              <w:right w:val="single" w:sz="4" w:space="0" w:color="auto"/>
            </w:tcBorders>
          </w:tcPr>
          <w:p w:rsidR="00B17A4A" w:rsidRPr="003B332E" w:rsidRDefault="00B17A4A" w:rsidP="00E45F3B">
            <w:pPr>
              <w:pStyle w:val="2"/>
              <w:rPr>
                <w:rFonts w:ascii="Times New Roman" w:hAnsi="Times New Roman"/>
                <w:b w:val="0"/>
              </w:rPr>
            </w:pPr>
            <w:r w:rsidRPr="003B332E">
              <w:rPr>
                <w:rFonts w:ascii="Times New Roman" w:hAnsi="Times New Roman"/>
                <w:b w:val="0"/>
                <w:lang w:val="en-US"/>
              </w:rPr>
              <w:t>KZ 4A</w:t>
            </w:r>
          </w:p>
        </w:tc>
        <w:tc>
          <w:tcPr>
            <w:tcW w:w="240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1,45</w:t>
            </w:r>
          </w:p>
        </w:tc>
      </w:tr>
      <w:tr w:rsidR="003B332E" w:rsidRPr="003B332E" w:rsidTr="002014A2">
        <w:trPr>
          <w:jc w:val="center"/>
        </w:trPr>
        <w:tc>
          <w:tcPr>
            <w:tcW w:w="7797" w:type="dxa"/>
            <w:tcBorders>
              <w:top w:val="single" w:sz="4" w:space="0" w:color="auto"/>
              <w:left w:val="single" w:sz="4" w:space="0" w:color="auto"/>
              <w:bottom w:val="single" w:sz="4" w:space="0" w:color="auto"/>
              <w:right w:val="single" w:sz="4" w:space="0" w:color="auto"/>
            </w:tcBorders>
          </w:tcPr>
          <w:p w:rsidR="00B17A4A" w:rsidRPr="003B332E" w:rsidRDefault="00B17A4A" w:rsidP="00E45F3B">
            <w:pPr>
              <w:pStyle w:val="2"/>
              <w:rPr>
                <w:rFonts w:ascii="Times New Roman" w:hAnsi="Times New Roman"/>
                <w:b w:val="0"/>
                <w:lang w:val="en-US"/>
              </w:rPr>
            </w:pPr>
            <w:r w:rsidRPr="003B332E">
              <w:rPr>
                <w:rFonts w:ascii="Times New Roman" w:hAnsi="Times New Roman"/>
                <w:b w:val="0"/>
                <w:lang w:val="en-US"/>
              </w:rPr>
              <w:t>KZ 8A</w:t>
            </w:r>
          </w:p>
        </w:tc>
        <w:tc>
          <w:tcPr>
            <w:tcW w:w="240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2,50</w:t>
            </w:r>
          </w:p>
        </w:tc>
      </w:tr>
      <w:tr w:rsidR="003B332E" w:rsidRPr="003B332E" w:rsidTr="002014A2">
        <w:trPr>
          <w:trHeight w:val="226"/>
          <w:jc w:val="center"/>
        </w:trPr>
        <w:tc>
          <w:tcPr>
            <w:tcW w:w="7797" w:type="dxa"/>
            <w:tcBorders>
              <w:top w:val="single" w:sz="4" w:space="0" w:color="auto"/>
              <w:left w:val="single" w:sz="4" w:space="0" w:color="auto"/>
              <w:bottom w:val="single" w:sz="4" w:space="0" w:color="auto"/>
              <w:right w:val="single" w:sz="4" w:space="0" w:color="auto"/>
            </w:tcBorders>
          </w:tcPr>
          <w:p w:rsidR="00B17A4A" w:rsidRPr="003B332E" w:rsidRDefault="00B17A4A" w:rsidP="00E45F3B">
            <w:pPr>
              <w:spacing w:after="0" w:line="240" w:lineRule="auto"/>
              <w:rPr>
                <w:rFonts w:ascii="Times New Roman" w:hAnsi="Times New Roman"/>
              </w:rPr>
            </w:pPr>
            <w:r w:rsidRPr="003B332E">
              <w:rPr>
                <w:rFonts w:ascii="Times New Roman" w:hAnsi="Times New Roman"/>
              </w:rPr>
              <w:t>ЧС3</w:t>
            </w:r>
          </w:p>
        </w:tc>
        <w:tc>
          <w:tcPr>
            <w:tcW w:w="240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1,22</w:t>
            </w:r>
          </w:p>
        </w:tc>
      </w:tr>
      <w:tr w:rsidR="003B332E" w:rsidRPr="003B332E" w:rsidTr="002014A2">
        <w:trPr>
          <w:jc w:val="center"/>
        </w:trPr>
        <w:tc>
          <w:tcPr>
            <w:tcW w:w="7797" w:type="dxa"/>
            <w:tcBorders>
              <w:top w:val="single" w:sz="4" w:space="0" w:color="auto"/>
              <w:left w:val="single" w:sz="6" w:space="0" w:color="auto"/>
              <w:bottom w:val="single" w:sz="6" w:space="0" w:color="auto"/>
              <w:right w:val="single" w:sz="6" w:space="0" w:color="auto"/>
            </w:tcBorders>
          </w:tcPr>
          <w:p w:rsidR="00B17A4A" w:rsidRPr="003B332E" w:rsidRDefault="00B17A4A" w:rsidP="00E45F3B">
            <w:pPr>
              <w:spacing w:after="0" w:line="240" w:lineRule="auto"/>
              <w:rPr>
                <w:rFonts w:ascii="Times New Roman" w:hAnsi="Times New Roman"/>
              </w:rPr>
            </w:pPr>
            <w:r w:rsidRPr="003B332E">
              <w:rPr>
                <w:rFonts w:ascii="Times New Roman" w:hAnsi="Times New Roman"/>
              </w:rPr>
              <w:t>ЧС2, ЧС2Т</w:t>
            </w:r>
          </w:p>
        </w:tc>
        <w:tc>
          <w:tcPr>
            <w:tcW w:w="2409" w:type="dxa"/>
            <w:tcBorders>
              <w:top w:val="nil"/>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1,35</w:t>
            </w:r>
          </w:p>
        </w:tc>
      </w:tr>
      <w:tr w:rsidR="003B332E" w:rsidRPr="003B332E" w:rsidTr="002014A2">
        <w:trPr>
          <w:jc w:val="center"/>
        </w:trPr>
        <w:tc>
          <w:tcPr>
            <w:tcW w:w="7797" w:type="dxa"/>
            <w:tcBorders>
              <w:top w:val="single" w:sz="6" w:space="0" w:color="auto"/>
              <w:left w:val="single" w:sz="6" w:space="0" w:color="auto"/>
              <w:bottom w:val="single" w:sz="6" w:space="0" w:color="auto"/>
              <w:right w:val="single" w:sz="6" w:space="0" w:color="auto"/>
            </w:tcBorders>
          </w:tcPr>
          <w:p w:rsidR="00B17A4A" w:rsidRPr="003B332E" w:rsidRDefault="00B17A4A" w:rsidP="00E45F3B">
            <w:pPr>
              <w:spacing w:after="0" w:line="240" w:lineRule="auto"/>
              <w:rPr>
                <w:rFonts w:ascii="Times New Roman" w:hAnsi="Times New Roman"/>
              </w:rPr>
            </w:pPr>
            <w:r w:rsidRPr="003B332E">
              <w:rPr>
                <w:rFonts w:ascii="Times New Roman" w:hAnsi="Times New Roman"/>
              </w:rPr>
              <w:t>ЧС4, ЧС4Т</w:t>
            </w:r>
          </w:p>
        </w:tc>
        <w:tc>
          <w:tcPr>
            <w:tcW w:w="2409"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1,43</w:t>
            </w:r>
          </w:p>
        </w:tc>
      </w:tr>
      <w:tr w:rsidR="003B332E" w:rsidRPr="003B332E" w:rsidTr="002014A2">
        <w:trPr>
          <w:jc w:val="center"/>
        </w:trPr>
        <w:tc>
          <w:tcPr>
            <w:tcW w:w="7797" w:type="dxa"/>
            <w:tcBorders>
              <w:top w:val="single" w:sz="6" w:space="0" w:color="auto"/>
              <w:left w:val="single" w:sz="6" w:space="0" w:color="auto"/>
              <w:bottom w:val="single" w:sz="6" w:space="0" w:color="auto"/>
              <w:right w:val="single" w:sz="6" w:space="0" w:color="auto"/>
            </w:tcBorders>
          </w:tcPr>
          <w:p w:rsidR="00B17A4A" w:rsidRPr="003B332E" w:rsidRDefault="00B17A4A" w:rsidP="00E45F3B">
            <w:pPr>
              <w:spacing w:after="0" w:line="240" w:lineRule="auto"/>
              <w:rPr>
                <w:rFonts w:ascii="Times New Roman" w:hAnsi="Times New Roman"/>
              </w:rPr>
            </w:pPr>
            <w:r w:rsidRPr="003B332E">
              <w:rPr>
                <w:rFonts w:ascii="Times New Roman" w:hAnsi="Times New Roman"/>
              </w:rPr>
              <w:t>ЧС6, ЧС8, ЧС200</w:t>
            </w:r>
          </w:p>
        </w:tc>
        <w:tc>
          <w:tcPr>
            <w:tcW w:w="2409"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2,36</w:t>
            </w:r>
          </w:p>
        </w:tc>
      </w:tr>
      <w:tr w:rsidR="003B332E" w:rsidRPr="003B332E" w:rsidTr="002014A2">
        <w:trPr>
          <w:trHeight w:val="212"/>
          <w:jc w:val="center"/>
        </w:trPr>
        <w:tc>
          <w:tcPr>
            <w:tcW w:w="7797" w:type="dxa"/>
            <w:tcBorders>
              <w:top w:val="single" w:sz="6" w:space="0" w:color="auto"/>
              <w:left w:val="single" w:sz="6" w:space="0" w:color="auto"/>
              <w:bottom w:val="single" w:sz="6" w:space="0" w:color="auto"/>
              <w:right w:val="single" w:sz="6" w:space="0" w:color="auto"/>
            </w:tcBorders>
          </w:tcPr>
          <w:p w:rsidR="00B17A4A" w:rsidRPr="003B332E" w:rsidRDefault="00B17A4A" w:rsidP="00E45F3B">
            <w:pPr>
              <w:spacing w:after="0" w:line="240" w:lineRule="auto"/>
              <w:rPr>
                <w:rFonts w:ascii="Times New Roman" w:hAnsi="Times New Roman"/>
              </w:rPr>
            </w:pPr>
            <w:r w:rsidRPr="003B332E">
              <w:rPr>
                <w:rFonts w:ascii="Times New Roman" w:hAnsi="Times New Roman"/>
              </w:rPr>
              <w:t>ЧС7</w:t>
            </w:r>
          </w:p>
        </w:tc>
        <w:tc>
          <w:tcPr>
            <w:tcW w:w="2409"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2,44</w:t>
            </w:r>
          </w:p>
        </w:tc>
      </w:tr>
      <w:tr w:rsidR="003B332E" w:rsidRPr="003B332E" w:rsidTr="002014A2">
        <w:trPr>
          <w:jc w:val="center"/>
        </w:trPr>
        <w:tc>
          <w:tcPr>
            <w:tcW w:w="7797" w:type="dxa"/>
            <w:tcBorders>
              <w:top w:val="single" w:sz="6" w:space="0" w:color="auto"/>
              <w:left w:val="single" w:sz="6" w:space="0" w:color="auto"/>
              <w:bottom w:val="nil"/>
              <w:right w:val="single" w:sz="6" w:space="0" w:color="auto"/>
            </w:tcBorders>
          </w:tcPr>
          <w:p w:rsidR="00B17A4A" w:rsidRPr="003B332E" w:rsidRDefault="00B17A4A" w:rsidP="00E45F3B">
            <w:pPr>
              <w:spacing w:after="0" w:line="240" w:lineRule="auto"/>
              <w:rPr>
                <w:rFonts w:ascii="Times New Roman" w:hAnsi="Times New Roman"/>
              </w:rPr>
            </w:pPr>
            <w:r w:rsidRPr="003B332E">
              <w:rPr>
                <w:rFonts w:ascii="Times New Roman" w:hAnsi="Times New Roman"/>
              </w:rPr>
              <w:t>ВЛ65, ЭП1</w:t>
            </w:r>
          </w:p>
        </w:tc>
        <w:tc>
          <w:tcPr>
            <w:tcW w:w="2409" w:type="dxa"/>
            <w:tcBorders>
              <w:top w:val="single" w:sz="6" w:space="0" w:color="auto"/>
              <w:left w:val="single" w:sz="6" w:space="0" w:color="auto"/>
              <w:bottom w:val="nil"/>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1,49</w:t>
            </w:r>
          </w:p>
        </w:tc>
      </w:tr>
      <w:tr w:rsidR="003B332E" w:rsidRPr="003B332E" w:rsidTr="002014A2">
        <w:trPr>
          <w:trHeight w:val="267"/>
          <w:jc w:val="center"/>
        </w:trPr>
        <w:tc>
          <w:tcPr>
            <w:tcW w:w="7797"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ВЛ8</w:t>
            </w:r>
          </w:p>
        </w:tc>
        <w:tc>
          <w:tcPr>
            <w:tcW w:w="240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1,96</w:t>
            </w:r>
          </w:p>
        </w:tc>
      </w:tr>
      <w:tr w:rsidR="003B332E" w:rsidRPr="003B332E" w:rsidTr="002014A2">
        <w:trPr>
          <w:trHeight w:val="90"/>
          <w:jc w:val="center"/>
        </w:trPr>
        <w:tc>
          <w:tcPr>
            <w:tcW w:w="7797"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ВЛ10, ВЛ10У</w:t>
            </w:r>
          </w:p>
        </w:tc>
        <w:tc>
          <w:tcPr>
            <w:tcW w:w="240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2,42</w:t>
            </w:r>
          </w:p>
        </w:tc>
      </w:tr>
      <w:tr w:rsidR="003B332E" w:rsidRPr="003B332E" w:rsidTr="002014A2">
        <w:trPr>
          <w:jc w:val="center"/>
        </w:trPr>
        <w:tc>
          <w:tcPr>
            <w:tcW w:w="7797" w:type="dxa"/>
            <w:tcBorders>
              <w:top w:val="single" w:sz="6" w:space="0" w:color="auto"/>
              <w:left w:val="single" w:sz="6" w:space="0" w:color="auto"/>
              <w:bottom w:val="single" w:sz="6" w:space="0" w:color="auto"/>
              <w:right w:val="single" w:sz="6" w:space="0" w:color="auto"/>
            </w:tcBorders>
          </w:tcPr>
          <w:p w:rsidR="00B17A4A" w:rsidRPr="003B332E" w:rsidRDefault="00B17A4A" w:rsidP="00E45F3B">
            <w:pPr>
              <w:spacing w:after="0" w:line="240" w:lineRule="auto"/>
              <w:rPr>
                <w:rFonts w:ascii="Times New Roman" w:hAnsi="Times New Roman"/>
              </w:rPr>
            </w:pPr>
            <w:r w:rsidRPr="003B332E">
              <w:rPr>
                <w:rFonts w:ascii="Times New Roman" w:hAnsi="Times New Roman"/>
              </w:rPr>
              <w:t>ВЛ11, ВЛ11</w:t>
            </w:r>
            <w:r w:rsidRPr="003B332E">
              <w:rPr>
                <w:rFonts w:ascii="Times New Roman" w:hAnsi="Times New Roman"/>
                <w:vertAlign w:val="superscript"/>
              </w:rPr>
              <w:t>М</w:t>
            </w:r>
            <w:r w:rsidRPr="003B332E">
              <w:rPr>
                <w:rFonts w:ascii="Times New Roman" w:hAnsi="Times New Roman"/>
              </w:rPr>
              <w:t>, ВЛ80</w:t>
            </w:r>
            <w:r w:rsidRPr="003B332E">
              <w:rPr>
                <w:rFonts w:ascii="Times New Roman" w:hAnsi="Times New Roman"/>
                <w:vertAlign w:val="superscript"/>
              </w:rPr>
              <w:t>С</w:t>
            </w:r>
            <w:r w:rsidRPr="003B332E">
              <w:rPr>
                <w:rFonts w:ascii="Times New Roman" w:hAnsi="Times New Roman"/>
              </w:rPr>
              <w:t xml:space="preserve"> (одна секция), Э13</w:t>
            </w:r>
          </w:p>
        </w:tc>
        <w:tc>
          <w:tcPr>
            <w:tcW w:w="2409"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1,17</w:t>
            </w:r>
          </w:p>
        </w:tc>
      </w:tr>
      <w:tr w:rsidR="003B332E" w:rsidRPr="003B332E" w:rsidTr="002014A2">
        <w:trPr>
          <w:jc w:val="center"/>
        </w:trPr>
        <w:tc>
          <w:tcPr>
            <w:tcW w:w="7797" w:type="dxa"/>
            <w:tcBorders>
              <w:top w:val="single" w:sz="6" w:space="0" w:color="auto"/>
              <w:left w:val="single" w:sz="6" w:space="0" w:color="auto"/>
              <w:bottom w:val="nil"/>
              <w:right w:val="single" w:sz="6" w:space="0" w:color="auto"/>
            </w:tcBorders>
          </w:tcPr>
          <w:p w:rsidR="00B17A4A" w:rsidRPr="003B332E" w:rsidRDefault="00B17A4A" w:rsidP="00E45F3B">
            <w:pPr>
              <w:spacing w:after="0" w:line="240" w:lineRule="auto"/>
              <w:rPr>
                <w:rFonts w:ascii="Times New Roman" w:hAnsi="Times New Roman"/>
              </w:rPr>
            </w:pPr>
            <w:r w:rsidRPr="003B332E">
              <w:rPr>
                <w:rFonts w:ascii="Times New Roman" w:hAnsi="Times New Roman"/>
              </w:rPr>
              <w:t>ВЛ80 (всех индексов), ВЛ82, ВЛ82М, ВЛ80ТК/СК</w:t>
            </w:r>
          </w:p>
        </w:tc>
        <w:tc>
          <w:tcPr>
            <w:tcW w:w="2409" w:type="dxa"/>
            <w:tcBorders>
              <w:top w:val="single" w:sz="6" w:space="0" w:color="auto"/>
              <w:left w:val="single" w:sz="6" w:space="0" w:color="auto"/>
              <w:bottom w:val="nil"/>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2,34</w:t>
            </w:r>
          </w:p>
        </w:tc>
      </w:tr>
      <w:tr w:rsidR="003B332E" w:rsidRPr="003B332E" w:rsidTr="002014A2">
        <w:trPr>
          <w:jc w:val="center"/>
        </w:trPr>
        <w:tc>
          <w:tcPr>
            <w:tcW w:w="7797" w:type="dxa"/>
            <w:tcBorders>
              <w:top w:val="single" w:sz="6" w:space="0" w:color="auto"/>
              <w:left w:val="single" w:sz="6" w:space="0" w:color="auto"/>
              <w:bottom w:val="nil"/>
              <w:right w:val="single" w:sz="6" w:space="0" w:color="auto"/>
            </w:tcBorders>
          </w:tcPr>
          <w:p w:rsidR="00B17A4A" w:rsidRPr="003B332E" w:rsidRDefault="00B17A4A" w:rsidP="00E45F3B">
            <w:pPr>
              <w:spacing w:after="0" w:line="240" w:lineRule="auto"/>
              <w:rPr>
                <w:rFonts w:ascii="Times New Roman" w:hAnsi="Times New Roman"/>
              </w:rPr>
            </w:pPr>
            <w:r w:rsidRPr="003B332E">
              <w:rPr>
                <w:rFonts w:ascii="Times New Roman" w:hAnsi="Times New Roman"/>
              </w:rPr>
              <w:t>ВЛ85, ВЛ15 (2 секции)</w:t>
            </w:r>
          </w:p>
        </w:tc>
        <w:tc>
          <w:tcPr>
            <w:tcW w:w="2409" w:type="dxa"/>
            <w:tcBorders>
              <w:top w:val="single" w:sz="6" w:space="0" w:color="auto"/>
              <w:left w:val="single" w:sz="6" w:space="0" w:color="auto"/>
              <w:bottom w:val="nil"/>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3,22</w:t>
            </w:r>
          </w:p>
        </w:tc>
      </w:tr>
      <w:tr w:rsidR="003B332E" w:rsidRPr="003B332E" w:rsidTr="002014A2">
        <w:trPr>
          <w:jc w:val="center"/>
        </w:trPr>
        <w:tc>
          <w:tcPr>
            <w:tcW w:w="7797" w:type="dxa"/>
            <w:tcBorders>
              <w:top w:val="single" w:sz="6" w:space="0" w:color="auto"/>
              <w:left w:val="single" w:sz="6" w:space="0" w:color="auto"/>
              <w:bottom w:val="single" w:sz="6" w:space="0" w:color="auto"/>
              <w:right w:val="single" w:sz="6" w:space="0" w:color="auto"/>
            </w:tcBorders>
          </w:tcPr>
          <w:p w:rsidR="00B17A4A" w:rsidRPr="003B332E" w:rsidRDefault="00B17A4A" w:rsidP="00E45F3B">
            <w:pPr>
              <w:tabs>
                <w:tab w:val="left" w:pos="1860"/>
                <w:tab w:val="left" w:pos="2055"/>
              </w:tabs>
              <w:spacing w:after="0" w:line="240" w:lineRule="auto"/>
              <w:rPr>
                <w:rFonts w:ascii="Times New Roman" w:hAnsi="Times New Roman"/>
              </w:rPr>
            </w:pPr>
            <w:r w:rsidRPr="003B332E">
              <w:rPr>
                <w:rFonts w:ascii="Times New Roman" w:hAnsi="Times New Roman"/>
                <w:noProof/>
                <w:lang w:eastAsia="ru-RU"/>
              </w:rPr>
              <mc:AlternateContent>
                <mc:Choice Requires="wps">
                  <w:drawing>
                    <wp:anchor distT="0" distB="0" distL="114300" distR="114300" simplePos="0" relativeHeight="251659264" behindDoc="0" locked="0" layoutInCell="1" allowOverlap="1" wp14:anchorId="3EB42D57" wp14:editId="213C3CAC">
                      <wp:simplePos x="0" y="0"/>
                      <wp:positionH relativeFrom="column">
                        <wp:posOffset>1050290</wp:posOffset>
                      </wp:positionH>
                      <wp:positionV relativeFrom="paragraph">
                        <wp:posOffset>40640</wp:posOffset>
                      </wp:positionV>
                      <wp:extent cx="90805" cy="90805"/>
                      <wp:effectExtent l="10795" t="5080" r="12700" b="889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82.7pt;margin-top:3.2pt;width:7.1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"/>
                  </w:pict>
                </mc:Fallback>
              </mc:AlternateContent>
            </w:r>
            <w:r w:rsidRPr="003B332E">
              <w:rPr>
                <w:rFonts w:ascii="Times New Roman" w:hAnsi="Times New Roman"/>
              </w:rPr>
              <w:t xml:space="preserve">ВЛ41, ВЛ40М - </w:t>
            </w:r>
            <w:r w:rsidRPr="003B332E">
              <w:rPr>
                <w:rFonts w:ascii="Times New Roman" w:hAnsi="Times New Roman"/>
              </w:rPr>
              <w:tab/>
              <w:t>окк 2030</w:t>
            </w:r>
            <w:r w:rsidRPr="003B332E">
              <w:rPr>
                <w:rFonts w:ascii="Times New Roman" w:hAnsi="Times New Roman"/>
              </w:rPr>
              <w:tab/>
            </w:r>
          </w:p>
        </w:tc>
        <w:tc>
          <w:tcPr>
            <w:tcW w:w="2409"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1,16</w:t>
            </w:r>
          </w:p>
        </w:tc>
      </w:tr>
      <w:tr w:rsidR="003B332E" w:rsidRPr="003B332E" w:rsidTr="002014A2">
        <w:trPr>
          <w:jc w:val="center"/>
        </w:trPr>
        <w:tc>
          <w:tcPr>
            <w:tcW w:w="7797" w:type="dxa"/>
            <w:tcBorders>
              <w:top w:val="single" w:sz="6" w:space="0" w:color="auto"/>
              <w:left w:val="single" w:sz="6" w:space="0" w:color="auto"/>
              <w:bottom w:val="single" w:sz="6" w:space="0" w:color="auto"/>
              <w:right w:val="single" w:sz="6" w:space="0" w:color="auto"/>
            </w:tcBorders>
          </w:tcPr>
          <w:p w:rsidR="00B17A4A" w:rsidRPr="003B332E" w:rsidRDefault="00B17A4A" w:rsidP="00E45F3B">
            <w:pPr>
              <w:spacing w:after="0" w:line="240" w:lineRule="auto"/>
              <w:rPr>
                <w:rFonts w:ascii="Times New Roman" w:hAnsi="Times New Roman"/>
              </w:rPr>
            </w:pPr>
            <w:r w:rsidRPr="003B332E">
              <w:rPr>
                <w:rFonts w:ascii="Times New Roman" w:hAnsi="Times New Roman"/>
              </w:rPr>
              <w:t>ВЛ60 (всех индексов)</w:t>
            </w:r>
          </w:p>
        </w:tc>
        <w:tc>
          <w:tcPr>
            <w:tcW w:w="2409"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1,49</w:t>
            </w:r>
          </w:p>
        </w:tc>
      </w:tr>
      <w:tr w:rsidR="003B332E" w:rsidRPr="003B332E" w:rsidTr="002014A2">
        <w:trPr>
          <w:jc w:val="center"/>
        </w:trPr>
        <w:tc>
          <w:tcPr>
            <w:tcW w:w="7797" w:type="dxa"/>
            <w:tcBorders>
              <w:top w:val="single" w:sz="6" w:space="0" w:color="auto"/>
              <w:left w:val="single" w:sz="6" w:space="0" w:color="auto"/>
              <w:bottom w:val="single" w:sz="6" w:space="0" w:color="auto"/>
              <w:right w:val="single" w:sz="6" w:space="0" w:color="auto"/>
            </w:tcBorders>
          </w:tcPr>
          <w:p w:rsidR="00B17A4A" w:rsidRPr="003B332E" w:rsidRDefault="00B17A4A" w:rsidP="00E45F3B">
            <w:pPr>
              <w:spacing w:after="0" w:line="240" w:lineRule="auto"/>
              <w:rPr>
                <w:rFonts w:ascii="Times New Roman" w:hAnsi="Times New Roman"/>
              </w:rPr>
            </w:pPr>
            <w:r w:rsidRPr="003B332E">
              <w:rPr>
                <w:rFonts w:ascii="Times New Roman" w:hAnsi="Times New Roman"/>
              </w:rPr>
              <w:t>ВЛ22</w:t>
            </w:r>
            <w:r w:rsidRPr="003B332E">
              <w:rPr>
                <w:rFonts w:ascii="Times New Roman" w:hAnsi="Times New Roman"/>
                <w:vertAlign w:val="superscript"/>
              </w:rPr>
              <w:t>М</w:t>
            </w:r>
          </w:p>
        </w:tc>
        <w:tc>
          <w:tcPr>
            <w:tcW w:w="2409"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1,17</w:t>
            </w:r>
          </w:p>
        </w:tc>
      </w:tr>
      <w:tr w:rsidR="003B332E" w:rsidRPr="003B332E" w:rsidTr="002014A2">
        <w:trPr>
          <w:jc w:val="center"/>
        </w:trPr>
        <w:tc>
          <w:tcPr>
            <w:tcW w:w="7797" w:type="dxa"/>
            <w:tcBorders>
              <w:top w:val="single" w:sz="6" w:space="0" w:color="auto"/>
              <w:left w:val="single" w:sz="6" w:space="0" w:color="auto"/>
              <w:bottom w:val="nil"/>
              <w:right w:val="single" w:sz="6" w:space="0" w:color="auto"/>
            </w:tcBorders>
          </w:tcPr>
          <w:p w:rsidR="00B17A4A" w:rsidRPr="003B332E" w:rsidRDefault="00B17A4A" w:rsidP="00E45F3B">
            <w:pPr>
              <w:spacing w:after="0" w:line="240" w:lineRule="auto"/>
              <w:rPr>
                <w:rFonts w:ascii="Times New Roman" w:hAnsi="Times New Roman"/>
              </w:rPr>
            </w:pPr>
            <w:r w:rsidRPr="003B332E">
              <w:rPr>
                <w:rFonts w:ascii="Times New Roman" w:hAnsi="Times New Roman"/>
              </w:rPr>
              <w:t>ВЛ23</w:t>
            </w:r>
          </w:p>
        </w:tc>
        <w:tc>
          <w:tcPr>
            <w:tcW w:w="2409" w:type="dxa"/>
            <w:tcBorders>
              <w:top w:val="single" w:sz="6" w:space="0" w:color="auto"/>
              <w:left w:val="single" w:sz="6" w:space="0" w:color="auto"/>
              <w:bottom w:val="nil"/>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1,22</w:t>
            </w:r>
          </w:p>
        </w:tc>
      </w:tr>
      <w:tr w:rsidR="003B332E" w:rsidRPr="003B332E" w:rsidTr="002014A2">
        <w:trPr>
          <w:jc w:val="center"/>
        </w:trPr>
        <w:tc>
          <w:tcPr>
            <w:tcW w:w="7797" w:type="dxa"/>
            <w:tcBorders>
              <w:top w:val="single" w:sz="4" w:space="0" w:color="auto"/>
              <w:left w:val="single" w:sz="4" w:space="0" w:color="auto"/>
              <w:bottom w:val="single" w:sz="4" w:space="0" w:color="auto"/>
              <w:right w:val="single" w:sz="4" w:space="0" w:color="auto"/>
            </w:tcBorders>
          </w:tcPr>
          <w:p w:rsidR="00B17A4A" w:rsidRPr="003B332E" w:rsidRDefault="00B17A4A" w:rsidP="00E45F3B">
            <w:pPr>
              <w:spacing w:after="0" w:line="240" w:lineRule="auto"/>
              <w:rPr>
                <w:rFonts w:ascii="Times New Roman" w:hAnsi="Times New Roman"/>
                <w:b/>
              </w:rPr>
            </w:pPr>
            <w:r w:rsidRPr="003B332E">
              <w:rPr>
                <w:rFonts w:ascii="Times New Roman" w:hAnsi="Times New Roman"/>
                <w:b/>
              </w:rPr>
              <w:t>Тепловозы</w:t>
            </w:r>
          </w:p>
        </w:tc>
        <w:tc>
          <w:tcPr>
            <w:tcW w:w="240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p>
        </w:tc>
      </w:tr>
      <w:tr w:rsidR="003B332E" w:rsidRPr="003B332E" w:rsidTr="002014A2">
        <w:trPr>
          <w:jc w:val="center"/>
        </w:trPr>
        <w:tc>
          <w:tcPr>
            <w:tcW w:w="7797" w:type="dxa"/>
            <w:tcBorders>
              <w:top w:val="single" w:sz="4" w:space="0" w:color="auto"/>
              <w:left w:val="single" w:sz="4" w:space="0" w:color="auto"/>
              <w:bottom w:val="single" w:sz="4" w:space="0" w:color="auto"/>
              <w:right w:val="single" w:sz="4" w:space="0" w:color="auto"/>
            </w:tcBorders>
          </w:tcPr>
          <w:p w:rsidR="00B17A4A" w:rsidRPr="003B332E" w:rsidRDefault="00B17A4A" w:rsidP="00E45F3B">
            <w:pPr>
              <w:spacing w:after="0" w:line="240" w:lineRule="auto"/>
              <w:rPr>
                <w:rFonts w:ascii="Times New Roman" w:hAnsi="Times New Roman"/>
              </w:rPr>
            </w:pPr>
            <w:r w:rsidRPr="003B332E">
              <w:rPr>
                <w:rFonts w:ascii="Times New Roman" w:hAnsi="Times New Roman"/>
              </w:rPr>
              <w:t>ТГ21, ТГ22, ТГМ11, ТГМ11А</w:t>
            </w:r>
          </w:p>
        </w:tc>
        <w:tc>
          <w:tcPr>
            <w:tcW w:w="240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1,27</w:t>
            </w:r>
          </w:p>
        </w:tc>
      </w:tr>
      <w:tr w:rsidR="003B332E" w:rsidRPr="003B332E" w:rsidTr="002014A2">
        <w:trPr>
          <w:jc w:val="center"/>
        </w:trPr>
        <w:tc>
          <w:tcPr>
            <w:tcW w:w="7797" w:type="dxa"/>
            <w:tcBorders>
              <w:top w:val="nil"/>
              <w:left w:val="single" w:sz="6" w:space="0" w:color="auto"/>
              <w:bottom w:val="single" w:sz="6" w:space="0" w:color="auto"/>
              <w:right w:val="single" w:sz="6" w:space="0" w:color="auto"/>
            </w:tcBorders>
          </w:tcPr>
          <w:p w:rsidR="00B17A4A" w:rsidRPr="003B332E" w:rsidRDefault="00B17A4A" w:rsidP="00E45F3B">
            <w:pPr>
              <w:spacing w:after="0" w:line="240" w:lineRule="auto"/>
              <w:rPr>
                <w:rFonts w:ascii="Times New Roman" w:hAnsi="Times New Roman"/>
              </w:rPr>
            </w:pPr>
            <w:r w:rsidRPr="003B332E">
              <w:rPr>
                <w:rFonts w:ascii="Times New Roman" w:hAnsi="Times New Roman"/>
              </w:rPr>
              <w:t>ТЭП80</w:t>
            </w:r>
          </w:p>
        </w:tc>
        <w:tc>
          <w:tcPr>
            <w:tcW w:w="2409" w:type="dxa"/>
            <w:tcBorders>
              <w:top w:val="nil"/>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1,76</w:t>
            </w:r>
          </w:p>
        </w:tc>
      </w:tr>
      <w:tr w:rsidR="003B332E" w:rsidRPr="003B332E" w:rsidTr="002014A2">
        <w:trPr>
          <w:jc w:val="center"/>
        </w:trPr>
        <w:tc>
          <w:tcPr>
            <w:tcW w:w="7797" w:type="dxa"/>
            <w:tcBorders>
              <w:top w:val="single" w:sz="6" w:space="0" w:color="auto"/>
              <w:left w:val="single" w:sz="6" w:space="0" w:color="auto"/>
              <w:bottom w:val="single" w:sz="6" w:space="0" w:color="auto"/>
              <w:right w:val="single" w:sz="6" w:space="0" w:color="auto"/>
            </w:tcBorders>
          </w:tcPr>
          <w:p w:rsidR="00B17A4A" w:rsidRPr="003B332E" w:rsidRDefault="00B17A4A" w:rsidP="00E45F3B">
            <w:pPr>
              <w:spacing w:after="0" w:line="240" w:lineRule="auto"/>
              <w:rPr>
                <w:rFonts w:ascii="Times New Roman" w:hAnsi="Times New Roman"/>
              </w:rPr>
            </w:pPr>
            <w:r w:rsidRPr="003B332E">
              <w:rPr>
                <w:rFonts w:ascii="Times New Roman" w:hAnsi="Times New Roman"/>
              </w:rPr>
              <w:t>ТЭП70</w:t>
            </w:r>
          </w:p>
        </w:tc>
        <w:tc>
          <w:tcPr>
            <w:tcW w:w="2409"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1,56</w:t>
            </w:r>
          </w:p>
        </w:tc>
      </w:tr>
      <w:tr w:rsidR="003B332E" w:rsidRPr="003B332E" w:rsidTr="002014A2">
        <w:trPr>
          <w:jc w:val="center"/>
        </w:trPr>
        <w:tc>
          <w:tcPr>
            <w:tcW w:w="7797" w:type="dxa"/>
            <w:tcBorders>
              <w:top w:val="single" w:sz="6" w:space="0" w:color="auto"/>
              <w:left w:val="single" w:sz="6" w:space="0" w:color="auto"/>
              <w:bottom w:val="single" w:sz="6" w:space="0" w:color="auto"/>
              <w:right w:val="single" w:sz="6" w:space="0" w:color="auto"/>
            </w:tcBorders>
          </w:tcPr>
          <w:p w:rsidR="00B17A4A" w:rsidRPr="003B332E" w:rsidRDefault="00B17A4A" w:rsidP="00E45F3B">
            <w:pPr>
              <w:spacing w:after="0" w:line="240" w:lineRule="auto"/>
              <w:rPr>
                <w:rFonts w:ascii="Times New Roman" w:hAnsi="Times New Roman"/>
              </w:rPr>
            </w:pPr>
            <w:r w:rsidRPr="003B332E">
              <w:rPr>
                <w:rFonts w:ascii="Times New Roman" w:hAnsi="Times New Roman"/>
              </w:rPr>
              <w:t>ТЭП60</w:t>
            </w:r>
          </w:p>
        </w:tc>
        <w:tc>
          <w:tcPr>
            <w:tcW w:w="2409"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1,38</w:t>
            </w:r>
          </w:p>
        </w:tc>
      </w:tr>
      <w:tr w:rsidR="003B332E" w:rsidRPr="003B332E" w:rsidTr="002014A2">
        <w:trPr>
          <w:jc w:val="center"/>
        </w:trPr>
        <w:tc>
          <w:tcPr>
            <w:tcW w:w="7797" w:type="dxa"/>
            <w:tcBorders>
              <w:top w:val="single" w:sz="6" w:space="0" w:color="auto"/>
              <w:left w:val="single" w:sz="6" w:space="0" w:color="auto"/>
              <w:bottom w:val="single" w:sz="6" w:space="0" w:color="auto"/>
              <w:right w:val="single" w:sz="6" w:space="0" w:color="auto"/>
            </w:tcBorders>
          </w:tcPr>
          <w:p w:rsidR="00B17A4A" w:rsidRPr="003B332E" w:rsidRDefault="00B17A4A" w:rsidP="00E45F3B">
            <w:pPr>
              <w:spacing w:after="0" w:line="240" w:lineRule="auto"/>
              <w:rPr>
                <w:rFonts w:ascii="Times New Roman" w:hAnsi="Times New Roman"/>
              </w:rPr>
            </w:pPr>
            <w:r w:rsidRPr="003B332E">
              <w:rPr>
                <w:rFonts w:ascii="Times New Roman" w:hAnsi="Times New Roman"/>
              </w:rPr>
              <w:t>ТЭП10</w:t>
            </w:r>
          </w:p>
        </w:tc>
        <w:tc>
          <w:tcPr>
            <w:tcW w:w="2409"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1,33</w:t>
            </w:r>
          </w:p>
        </w:tc>
      </w:tr>
      <w:tr w:rsidR="003B332E" w:rsidRPr="003B332E" w:rsidTr="002014A2">
        <w:trPr>
          <w:jc w:val="center"/>
        </w:trPr>
        <w:tc>
          <w:tcPr>
            <w:tcW w:w="7797" w:type="dxa"/>
            <w:tcBorders>
              <w:top w:val="single" w:sz="6" w:space="0" w:color="auto"/>
              <w:left w:val="single" w:sz="6" w:space="0" w:color="auto"/>
              <w:bottom w:val="single" w:sz="6" w:space="0" w:color="auto"/>
              <w:right w:val="single" w:sz="6" w:space="0" w:color="auto"/>
            </w:tcBorders>
          </w:tcPr>
          <w:p w:rsidR="00B17A4A" w:rsidRPr="003B332E" w:rsidRDefault="00B17A4A" w:rsidP="00E45F3B">
            <w:pPr>
              <w:spacing w:after="0" w:line="240" w:lineRule="auto"/>
              <w:rPr>
                <w:rFonts w:ascii="Times New Roman" w:hAnsi="Times New Roman"/>
              </w:rPr>
            </w:pPr>
            <w:r w:rsidRPr="003B332E">
              <w:rPr>
                <w:rFonts w:ascii="Times New Roman" w:hAnsi="Times New Roman"/>
              </w:rPr>
              <w:t>ТЭП10Л</w:t>
            </w:r>
          </w:p>
        </w:tc>
        <w:tc>
          <w:tcPr>
            <w:tcW w:w="2409"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1,21</w:t>
            </w:r>
          </w:p>
        </w:tc>
      </w:tr>
      <w:tr w:rsidR="003B332E" w:rsidRPr="003B332E" w:rsidTr="002014A2">
        <w:trPr>
          <w:jc w:val="center"/>
        </w:trPr>
        <w:tc>
          <w:tcPr>
            <w:tcW w:w="7797" w:type="dxa"/>
            <w:tcBorders>
              <w:top w:val="single" w:sz="6" w:space="0" w:color="auto"/>
              <w:left w:val="single" w:sz="6" w:space="0" w:color="auto"/>
              <w:bottom w:val="single" w:sz="6" w:space="0" w:color="auto"/>
              <w:right w:val="single" w:sz="6" w:space="0" w:color="auto"/>
            </w:tcBorders>
          </w:tcPr>
          <w:p w:rsidR="00B17A4A" w:rsidRPr="003B332E" w:rsidRDefault="00B17A4A" w:rsidP="00E45F3B">
            <w:pPr>
              <w:spacing w:after="0" w:line="240" w:lineRule="auto"/>
              <w:rPr>
                <w:rFonts w:ascii="Times New Roman" w:hAnsi="Times New Roman"/>
              </w:rPr>
            </w:pPr>
            <w:r w:rsidRPr="003B332E">
              <w:rPr>
                <w:rFonts w:ascii="Times New Roman" w:hAnsi="Times New Roman"/>
              </w:rPr>
              <w:t>2ТЭП60</w:t>
            </w:r>
          </w:p>
        </w:tc>
        <w:tc>
          <w:tcPr>
            <w:tcW w:w="2409"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2,76</w:t>
            </w:r>
          </w:p>
        </w:tc>
      </w:tr>
      <w:tr w:rsidR="003B332E" w:rsidRPr="003B332E" w:rsidTr="002014A2">
        <w:trPr>
          <w:jc w:val="center"/>
        </w:trPr>
        <w:tc>
          <w:tcPr>
            <w:tcW w:w="7797" w:type="dxa"/>
            <w:tcBorders>
              <w:top w:val="single" w:sz="6" w:space="0" w:color="auto"/>
              <w:left w:val="single" w:sz="6" w:space="0" w:color="auto"/>
              <w:bottom w:val="single" w:sz="6" w:space="0" w:color="auto"/>
              <w:right w:val="single" w:sz="6" w:space="0" w:color="auto"/>
            </w:tcBorders>
          </w:tcPr>
          <w:p w:rsidR="00B17A4A" w:rsidRPr="003B332E" w:rsidRDefault="00B17A4A" w:rsidP="00E45F3B">
            <w:pPr>
              <w:spacing w:after="0" w:line="240" w:lineRule="auto"/>
              <w:rPr>
                <w:rFonts w:ascii="Times New Roman" w:hAnsi="Times New Roman"/>
              </w:rPr>
            </w:pPr>
            <w:r w:rsidRPr="003B332E">
              <w:rPr>
                <w:rFonts w:ascii="Times New Roman" w:hAnsi="Times New Roman"/>
              </w:rPr>
              <w:t>Типа 2ТЭ10, 2ТЭ10МК, ВК, Л, В, У, УТ</w:t>
            </w:r>
          </w:p>
        </w:tc>
        <w:tc>
          <w:tcPr>
            <w:tcW w:w="2409"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2,44</w:t>
            </w:r>
          </w:p>
        </w:tc>
      </w:tr>
      <w:tr w:rsidR="003B332E" w:rsidRPr="003B332E" w:rsidTr="002014A2">
        <w:trPr>
          <w:jc w:val="center"/>
        </w:trPr>
        <w:tc>
          <w:tcPr>
            <w:tcW w:w="7797" w:type="dxa"/>
            <w:tcBorders>
              <w:top w:val="single" w:sz="6" w:space="0" w:color="auto"/>
              <w:left w:val="single" w:sz="6" w:space="0" w:color="auto"/>
              <w:bottom w:val="single" w:sz="6" w:space="0" w:color="auto"/>
              <w:right w:val="single" w:sz="6" w:space="0" w:color="auto"/>
            </w:tcBorders>
          </w:tcPr>
          <w:p w:rsidR="00B17A4A" w:rsidRPr="003B332E" w:rsidRDefault="00B17A4A" w:rsidP="00E45F3B">
            <w:pPr>
              <w:spacing w:after="0" w:line="240" w:lineRule="auto"/>
              <w:rPr>
                <w:rFonts w:ascii="Times New Roman" w:hAnsi="Times New Roman"/>
              </w:rPr>
            </w:pPr>
            <w:r w:rsidRPr="003B332E">
              <w:rPr>
                <w:rFonts w:ascii="Times New Roman" w:hAnsi="Times New Roman"/>
              </w:rPr>
              <w:t>2ТЭ116</w:t>
            </w:r>
          </w:p>
        </w:tc>
        <w:tc>
          <w:tcPr>
            <w:tcW w:w="2409"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2,6</w:t>
            </w:r>
          </w:p>
        </w:tc>
      </w:tr>
      <w:tr w:rsidR="003B332E" w:rsidRPr="003B332E" w:rsidTr="002014A2">
        <w:trPr>
          <w:jc w:val="center"/>
        </w:trPr>
        <w:tc>
          <w:tcPr>
            <w:tcW w:w="7797" w:type="dxa"/>
            <w:tcBorders>
              <w:top w:val="single" w:sz="6" w:space="0" w:color="auto"/>
              <w:left w:val="single" w:sz="6" w:space="0" w:color="auto"/>
              <w:bottom w:val="single" w:sz="6" w:space="0" w:color="auto"/>
              <w:right w:val="single" w:sz="6" w:space="0" w:color="auto"/>
            </w:tcBorders>
          </w:tcPr>
          <w:p w:rsidR="00B17A4A" w:rsidRPr="003B332E" w:rsidRDefault="00B17A4A" w:rsidP="00E45F3B">
            <w:pPr>
              <w:spacing w:after="0" w:line="240" w:lineRule="auto"/>
              <w:rPr>
                <w:rFonts w:ascii="Times New Roman" w:hAnsi="Times New Roman"/>
              </w:rPr>
            </w:pPr>
            <w:r w:rsidRPr="003B332E">
              <w:rPr>
                <w:rFonts w:ascii="Times New Roman" w:hAnsi="Times New Roman"/>
              </w:rPr>
              <w:t>ТЭ3, ТЭ3М, 3ТЭ10М (одна секция)</w:t>
            </w:r>
          </w:p>
        </w:tc>
        <w:tc>
          <w:tcPr>
            <w:tcW w:w="2409"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1,21</w:t>
            </w:r>
          </w:p>
        </w:tc>
      </w:tr>
      <w:tr w:rsidR="003B332E" w:rsidRPr="003B332E" w:rsidTr="002014A2">
        <w:trPr>
          <w:jc w:val="center"/>
        </w:trPr>
        <w:tc>
          <w:tcPr>
            <w:tcW w:w="7797" w:type="dxa"/>
            <w:tcBorders>
              <w:top w:val="single" w:sz="6" w:space="0" w:color="auto"/>
              <w:left w:val="single" w:sz="6" w:space="0" w:color="auto"/>
              <w:bottom w:val="single" w:sz="6" w:space="0" w:color="auto"/>
              <w:right w:val="single" w:sz="6" w:space="0" w:color="auto"/>
            </w:tcBorders>
          </w:tcPr>
          <w:p w:rsidR="00B17A4A" w:rsidRPr="003B332E" w:rsidRDefault="00B17A4A" w:rsidP="00E45F3B">
            <w:pPr>
              <w:spacing w:after="0" w:line="240" w:lineRule="auto"/>
              <w:rPr>
                <w:rFonts w:ascii="Times New Roman" w:hAnsi="Times New Roman"/>
              </w:rPr>
            </w:pPr>
            <w:r w:rsidRPr="003B332E">
              <w:rPr>
                <w:rFonts w:ascii="Times New Roman" w:hAnsi="Times New Roman"/>
              </w:rPr>
              <w:t>2ТЭ121</w:t>
            </w:r>
          </w:p>
        </w:tc>
        <w:tc>
          <w:tcPr>
            <w:tcW w:w="2409"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1,5</w:t>
            </w:r>
          </w:p>
        </w:tc>
      </w:tr>
      <w:tr w:rsidR="003B332E" w:rsidRPr="003B332E" w:rsidTr="002014A2">
        <w:trPr>
          <w:jc w:val="center"/>
        </w:trPr>
        <w:tc>
          <w:tcPr>
            <w:tcW w:w="7797" w:type="dxa"/>
            <w:tcBorders>
              <w:top w:val="single" w:sz="6" w:space="0" w:color="auto"/>
              <w:left w:val="single" w:sz="6" w:space="0" w:color="auto"/>
              <w:bottom w:val="single" w:sz="6" w:space="0" w:color="auto"/>
              <w:right w:val="single" w:sz="6" w:space="0" w:color="auto"/>
            </w:tcBorders>
          </w:tcPr>
          <w:p w:rsidR="00B17A4A" w:rsidRPr="003B332E" w:rsidRDefault="00B17A4A" w:rsidP="00E45F3B">
            <w:pPr>
              <w:spacing w:after="0" w:line="240" w:lineRule="auto"/>
              <w:rPr>
                <w:rFonts w:ascii="Times New Roman" w:hAnsi="Times New Roman"/>
              </w:rPr>
            </w:pPr>
            <w:r w:rsidRPr="003B332E">
              <w:rPr>
                <w:rFonts w:ascii="Times New Roman" w:hAnsi="Times New Roman"/>
              </w:rPr>
              <w:t>3ТЭ10В, 4ТЭ10С (одна секция)</w:t>
            </w:r>
          </w:p>
        </w:tc>
        <w:tc>
          <w:tcPr>
            <w:tcW w:w="2409"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1,22</w:t>
            </w:r>
          </w:p>
        </w:tc>
      </w:tr>
      <w:tr w:rsidR="003B332E" w:rsidRPr="003B332E" w:rsidTr="002014A2">
        <w:trPr>
          <w:jc w:val="center"/>
        </w:trPr>
        <w:tc>
          <w:tcPr>
            <w:tcW w:w="7797" w:type="dxa"/>
            <w:tcBorders>
              <w:top w:val="single" w:sz="6" w:space="0" w:color="auto"/>
              <w:left w:val="single" w:sz="6" w:space="0" w:color="auto"/>
              <w:bottom w:val="single" w:sz="6" w:space="0" w:color="auto"/>
              <w:right w:val="single" w:sz="6" w:space="0" w:color="auto"/>
            </w:tcBorders>
          </w:tcPr>
          <w:p w:rsidR="00B17A4A" w:rsidRPr="003B332E" w:rsidRDefault="00B17A4A" w:rsidP="00E45F3B">
            <w:pPr>
              <w:spacing w:after="0" w:line="240" w:lineRule="auto"/>
              <w:rPr>
                <w:rFonts w:ascii="Times New Roman" w:hAnsi="Times New Roman"/>
              </w:rPr>
            </w:pPr>
            <w:r w:rsidRPr="003B332E">
              <w:rPr>
                <w:rFonts w:ascii="Times New Roman" w:hAnsi="Times New Roman"/>
              </w:rPr>
              <w:t>М62, 2М62, 2М62У, 3М62У (одна секция)</w:t>
            </w:r>
          </w:p>
        </w:tc>
        <w:tc>
          <w:tcPr>
            <w:tcW w:w="2409"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1,25</w:t>
            </w:r>
          </w:p>
        </w:tc>
      </w:tr>
      <w:tr w:rsidR="003B332E" w:rsidRPr="003B332E" w:rsidTr="002014A2">
        <w:trPr>
          <w:jc w:val="center"/>
        </w:trPr>
        <w:tc>
          <w:tcPr>
            <w:tcW w:w="7797" w:type="dxa"/>
            <w:tcBorders>
              <w:top w:val="single" w:sz="6" w:space="0" w:color="auto"/>
              <w:left w:val="single" w:sz="6" w:space="0" w:color="auto"/>
              <w:bottom w:val="single" w:sz="6" w:space="0" w:color="auto"/>
              <w:right w:val="single" w:sz="6" w:space="0" w:color="auto"/>
            </w:tcBorders>
          </w:tcPr>
          <w:p w:rsidR="00B17A4A" w:rsidRPr="003B332E" w:rsidRDefault="00B17A4A" w:rsidP="00E45F3B">
            <w:pPr>
              <w:spacing w:after="0" w:line="240" w:lineRule="auto"/>
              <w:rPr>
                <w:rFonts w:ascii="Times New Roman" w:hAnsi="Times New Roman"/>
              </w:rPr>
            </w:pPr>
            <w:r w:rsidRPr="003B332E">
              <w:rPr>
                <w:rFonts w:ascii="Times New Roman" w:hAnsi="Times New Roman"/>
              </w:rPr>
              <w:t>ТЭ2 (две секции)</w:t>
            </w:r>
          </w:p>
        </w:tc>
        <w:tc>
          <w:tcPr>
            <w:tcW w:w="2409"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1,7</w:t>
            </w:r>
          </w:p>
        </w:tc>
      </w:tr>
      <w:tr w:rsidR="003B332E" w:rsidRPr="003B332E" w:rsidTr="002014A2">
        <w:trPr>
          <w:jc w:val="center"/>
        </w:trPr>
        <w:tc>
          <w:tcPr>
            <w:tcW w:w="7797" w:type="dxa"/>
            <w:tcBorders>
              <w:top w:val="single" w:sz="6" w:space="0" w:color="auto"/>
              <w:left w:val="single" w:sz="6" w:space="0" w:color="auto"/>
              <w:bottom w:val="single" w:sz="6" w:space="0" w:color="auto"/>
              <w:right w:val="single" w:sz="6" w:space="0" w:color="auto"/>
            </w:tcBorders>
          </w:tcPr>
          <w:p w:rsidR="00B17A4A" w:rsidRPr="003B332E" w:rsidRDefault="00B17A4A" w:rsidP="00E45F3B">
            <w:pPr>
              <w:spacing w:after="0" w:line="240" w:lineRule="auto"/>
              <w:rPr>
                <w:rFonts w:ascii="Times New Roman" w:hAnsi="Times New Roman"/>
              </w:rPr>
            </w:pPr>
            <w:r w:rsidRPr="003B332E">
              <w:rPr>
                <w:rFonts w:ascii="Times New Roman" w:hAnsi="Times New Roman"/>
              </w:rPr>
              <w:t>ТЭ1</w:t>
            </w:r>
          </w:p>
        </w:tc>
        <w:tc>
          <w:tcPr>
            <w:tcW w:w="2409"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1,21</w:t>
            </w:r>
          </w:p>
        </w:tc>
      </w:tr>
      <w:tr w:rsidR="003B332E" w:rsidRPr="003B332E" w:rsidTr="002014A2">
        <w:trPr>
          <w:jc w:val="center"/>
        </w:trPr>
        <w:tc>
          <w:tcPr>
            <w:tcW w:w="7797" w:type="dxa"/>
            <w:tcBorders>
              <w:top w:val="single" w:sz="6" w:space="0" w:color="auto"/>
              <w:left w:val="single" w:sz="6" w:space="0" w:color="auto"/>
              <w:bottom w:val="single" w:sz="6" w:space="0" w:color="auto"/>
              <w:right w:val="single" w:sz="6" w:space="0" w:color="auto"/>
            </w:tcBorders>
          </w:tcPr>
          <w:p w:rsidR="00B17A4A" w:rsidRPr="003B332E" w:rsidRDefault="00B17A4A" w:rsidP="00E45F3B">
            <w:pPr>
              <w:spacing w:after="0" w:line="240" w:lineRule="auto"/>
              <w:rPr>
                <w:rFonts w:ascii="Times New Roman" w:hAnsi="Times New Roman"/>
              </w:rPr>
            </w:pPr>
            <w:r w:rsidRPr="003B332E">
              <w:rPr>
                <w:rFonts w:ascii="Times New Roman" w:hAnsi="Times New Roman"/>
              </w:rPr>
              <w:t>ТЭ33А (Эволюшн)</w:t>
            </w:r>
          </w:p>
        </w:tc>
        <w:tc>
          <w:tcPr>
            <w:tcW w:w="2409"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1,56</w:t>
            </w:r>
          </w:p>
        </w:tc>
      </w:tr>
      <w:tr w:rsidR="003B332E" w:rsidRPr="003B332E" w:rsidTr="002014A2">
        <w:trPr>
          <w:jc w:val="center"/>
        </w:trPr>
        <w:tc>
          <w:tcPr>
            <w:tcW w:w="7797" w:type="dxa"/>
            <w:tcBorders>
              <w:top w:val="single" w:sz="6" w:space="0" w:color="auto"/>
              <w:left w:val="single" w:sz="6" w:space="0" w:color="auto"/>
              <w:bottom w:val="single" w:sz="6" w:space="0" w:color="auto"/>
              <w:right w:val="single" w:sz="6" w:space="0" w:color="auto"/>
            </w:tcBorders>
          </w:tcPr>
          <w:p w:rsidR="00B17A4A" w:rsidRPr="003B332E" w:rsidRDefault="00B17A4A" w:rsidP="00E45F3B">
            <w:pPr>
              <w:spacing w:after="0" w:line="240" w:lineRule="auto"/>
              <w:rPr>
                <w:rFonts w:ascii="Times New Roman" w:hAnsi="Times New Roman"/>
              </w:rPr>
            </w:pPr>
            <w:r w:rsidRPr="003B332E">
              <w:rPr>
                <w:rFonts w:ascii="Times New Roman" w:hAnsi="Times New Roman"/>
              </w:rPr>
              <w:t>СКД6Е (КНР)</w:t>
            </w:r>
          </w:p>
        </w:tc>
        <w:tc>
          <w:tcPr>
            <w:tcW w:w="2409"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1,40</w:t>
            </w:r>
          </w:p>
        </w:tc>
      </w:tr>
      <w:tr w:rsidR="003B332E" w:rsidRPr="003B332E" w:rsidTr="002014A2">
        <w:trPr>
          <w:jc w:val="center"/>
        </w:trPr>
        <w:tc>
          <w:tcPr>
            <w:tcW w:w="7797" w:type="dxa"/>
            <w:tcBorders>
              <w:top w:val="single" w:sz="6" w:space="0" w:color="auto"/>
              <w:left w:val="single" w:sz="6" w:space="0" w:color="auto"/>
              <w:bottom w:val="single" w:sz="6" w:space="0" w:color="auto"/>
              <w:right w:val="single" w:sz="6" w:space="0" w:color="auto"/>
            </w:tcBorders>
          </w:tcPr>
          <w:p w:rsidR="00B17A4A" w:rsidRPr="003B332E" w:rsidRDefault="00B17A4A" w:rsidP="00E45F3B">
            <w:pPr>
              <w:spacing w:after="0" w:line="240" w:lineRule="auto"/>
              <w:rPr>
                <w:rFonts w:ascii="Times New Roman" w:hAnsi="Times New Roman"/>
              </w:rPr>
            </w:pPr>
            <w:r w:rsidRPr="003B332E">
              <w:rPr>
                <w:rFonts w:ascii="Times New Roman" w:hAnsi="Times New Roman"/>
              </w:rPr>
              <w:t>ТЭМ1, ТЭМ2, ТЭМ2А, ТЭМ2М, Т, ТЭМ2У/М, ТЭМ3, ТЭМ5, ТЭМ1М, ТЭМ18</w:t>
            </w:r>
          </w:p>
        </w:tc>
        <w:tc>
          <w:tcPr>
            <w:tcW w:w="2409"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1,22</w:t>
            </w:r>
          </w:p>
        </w:tc>
      </w:tr>
      <w:tr w:rsidR="003B332E" w:rsidRPr="003B332E" w:rsidTr="002014A2">
        <w:trPr>
          <w:jc w:val="center"/>
        </w:trPr>
        <w:tc>
          <w:tcPr>
            <w:tcW w:w="7797" w:type="dxa"/>
            <w:tcBorders>
              <w:top w:val="single" w:sz="6" w:space="0" w:color="auto"/>
              <w:left w:val="single" w:sz="6" w:space="0" w:color="auto"/>
              <w:bottom w:val="single" w:sz="6" w:space="0" w:color="auto"/>
              <w:right w:val="single" w:sz="6" w:space="0" w:color="auto"/>
            </w:tcBorders>
          </w:tcPr>
          <w:p w:rsidR="00B17A4A" w:rsidRPr="003B332E" w:rsidRDefault="00B17A4A" w:rsidP="00E45F3B">
            <w:pPr>
              <w:spacing w:after="0" w:line="240" w:lineRule="auto"/>
              <w:rPr>
                <w:rFonts w:ascii="Times New Roman" w:hAnsi="Times New Roman"/>
              </w:rPr>
            </w:pPr>
            <w:r w:rsidRPr="003B332E">
              <w:rPr>
                <w:rFonts w:ascii="Times New Roman" w:hAnsi="Times New Roman"/>
              </w:rPr>
              <w:t>ТЭМ7, ТЭМ7А</w:t>
            </w:r>
          </w:p>
        </w:tc>
        <w:tc>
          <w:tcPr>
            <w:tcW w:w="2409"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1,54</w:t>
            </w:r>
          </w:p>
        </w:tc>
      </w:tr>
      <w:tr w:rsidR="003B332E" w:rsidRPr="003B332E" w:rsidTr="002014A2">
        <w:trPr>
          <w:jc w:val="center"/>
        </w:trPr>
        <w:tc>
          <w:tcPr>
            <w:tcW w:w="7797" w:type="dxa"/>
            <w:tcBorders>
              <w:top w:val="single" w:sz="6" w:space="0" w:color="auto"/>
              <w:left w:val="single" w:sz="6" w:space="0" w:color="auto"/>
              <w:bottom w:val="single" w:sz="6" w:space="0" w:color="auto"/>
              <w:right w:val="single" w:sz="6" w:space="0" w:color="auto"/>
            </w:tcBorders>
          </w:tcPr>
          <w:p w:rsidR="00B17A4A" w:rsidRPr="003B332E" w:rsidRDefault="00B17A4A" w:rsidP="00E45F3B">
            <w:pPr>
              <w:spacing w:after="0" w:line="240" w:lineRule="auto"/>
              <w:rPr>
                <w:rFonts w:ascii="Times New Roman" w:hAnsi="Times New Roman"/>
              </w:rPr>
            </w:pPr>
            <w:r w:rsidRPr="003B332E">
              <w:rPr>
                <w:rFonts w:ascii="Times New Roman" w:hAnsi="Times New Roman"/>
              </w:rPr>
              <w:t>ЧМЭ2</w:t>
            </w:r>
          </w:p>
        </w:tc>
        <w:tc>
          <w:tcPr>
            <w:tcW w:w="2409"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0,95</w:t>
            </w:r>
          </w:p>
        </w:tc>
      </w:tr>
      <w:tr w:rsidR="003B332E" w:rsidRPr="003B332E" w:rsidTr="002014A2">
        <w:trPr>
          <w:jc w:val="center"/>
        </w:trPr>
        <w:tc>
          <w:tcPr>
            <w:tcW w:w="7797" w:type="dxa"/>
            <w:tcBorders>
              <w:top w:val="single" w:sz="6" w:space="0" w:color="auto"/>
              <w:left w:val="single" w:sz="6" w:space="0" w:color="auto"/>
              <w:bottom w:val="single" w:sz="6" w:space="0" w:color="auto"/>
              <w:right w:val="single" w:sz="6" w:space="0" w:color="auto"/>
            </w:tcBorders>
          </w:tcPr>
          <w:p w:rsidR="00B17A4A" w:rsidRPr="003B332E" w:rsidRDefault="00B17A4A" w:rsidP="00E45F3B">
            <w:pPr>
              <w:spacing w:after="0" w:line="240" w:lineRule="auto"/>
              <w:rPr>
                <w:rFonts w:ascii="Times New Roman" w:hAnsi="Times New Roman"/>
              </w:rPr>
            </w:pPr>
            <w:r w:rsidRPr="003B332E">
              <w:rPr>
                <w:rFonts w:ascii="Times New Roman" w:hAnsi="Times New Roman"/>
              </w:rPr>
              <w:t>Типа ЧМЭ3, Т</w:t>
            </w:r>
          </w:p>
        </w:tc>
        <w:tc>
          <w:tcPr>
            <w:tcW w:w="2409"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1,23</w:t>
            </w:r>
          </w:p>
        </w:tc>
      </w:tr>
      <w:tr w:rsidR="003B332E" w:rsidRPr="003B332E" w:rsidTr="002014A2">
        <w:trPr>
          <w:jc w:val="center"/>
        </w:trPr>
        <w:tc>
          <w:tcPr>
            <w:tcW w:w="7797" w:type="dxa"/>
            <w:tcBorders>
              <w:top w:val="single" w:sz="6" w:space="0" w:color="auto"/>
              <w:left w:val="single" w:sz="6" w:space="0" w:color="auto"/>
              <w:bottom w:val="single" w:sz="6" w:space="0" w:color="auto"/>
              <w:right w:val="single" w:sz="6" w:space="0" w:color="auto"/>
            </w:tcBorders>
          </w:tcPr>
          <w:p w:rsidR="00B17A4A" w:rsidRPr="003B332E" w:rsidRDefault="00B17A4A" w:rsidP="00E45F3B">
            <w:pPr>
              <w:spacing w:after="0" w:line="240" w:lineRule="auto"/>
              <w:rPr>
                <w:rFonts w:ascii="Times New Roman" w:hAnsi="Times New Roman"/>
              </w:rPr>
            </w:pPr>
            <w:r w:rsidRPr="003B332E">
              <w:rPr>
                <w:rFonts w:ascii="Times New Roman" w:hAnsi="Times New Roman"/>
              </w:rPr>
              <w:lastRenderedPageBreak/>
              <w:t>ТГМ1</w:t>
            </w:r>
          </w:p>
        </w:tc>
        <w:tc>
          <w:tcPr>
            <w:tcW w:w="2409"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0,7</w:t>
            </w:r>
          </w:p>
        </w:tc>
      </w:tr>
      <w:tr w:rsidR="003B332E" w:rsidRPr="003B332E" w:rsidTr="002014A2">
        <w:trPr>
          <w:jc w:val="center"/>
        </w:trPr>
        <w:tc>
          <w:tcPr>
            <w:tcW w:w="7797" w:type="dxa"/>
            <w:tcBorders>
              <w:top w:val="single" w:sz="6" w:space="0" w:color="auto"/>
              <w:left w:val="single" w:sz="6" w:space="0" w:color="auto"/>
              <w:bottom w:val="single" w:sz="6" w:space="0" w:color="auto"/>
              <w:right w:val="single" w:sz="6" w:space="0" w:color="auto"/>
            </w:tcBorders>
          </w:tcPr>
          <w:p w:rsidR="00B17A4A" w:rsidRPr="003B332E" w:rsidRDefault="00B17A4A" w:rsidP="00E45F3B">
            <w:pPr>
              <w:spacing w:after="0" w:line="240" w:lineRule="auto"/>
              <w:rPr>
                <w:rFonts w:ascii="Times New Roman" w:hAnsi="Times New Roman"/>
              </w:rPr>
            </w:pPr>
            <w:r w:rsidRPr="003B332E">
              <w:rPr>
                <w:rFonts w:ascii="Times New Roman" w:hAnsi="Times New Roman"/>
              </w:rPr>
              <w:t>Типа ТГМ3, ТГМ4</w:t>
            </w:r>
          </w:p>
        </w:tc>
        <w:tc>
          <w:tcPr>
            <w:tcW w:w="2409"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0,9</w:t>
            </w:r>
          </w:p>
        </w:tc>
      </w:tr>
      <w:tr w:rsidR="003B332E" w:rsidRPr="003B332E" w:rsidTr="002014A2">
        <w:trPr>
          <w:jc w:val="center"/>
        </w:trPr>
        <w:tc>
          <w:tcPr>
            <w:tcW w:w="7797" w:type="dxa"/>
            <w:tcBorders>
              <w:top w:val="single" w:sz="6" w:space="0" w:color="auto"/>
              <w:left w:val="single" w:sz="6" w:space="0" w:color="auto"/>
              <w:bottom w:val="single" w:sz="6" w:space="0" w:color="auto"/>
              <w:right w:val="single" w:sz="6" w:space="0" w:color="auto"/>
            </w:tcBorders>
          </w:tcPr>
          <w:p w:rsidR="00B17A4A" w:rsidRPr="003B332E" w:rsidRDefault="00B17A4A" w:rsidP="00E45F3B">
            <w:pPr>
              <w:spacing w:after="0" w:line="240" w:lineRule="auto"/>
              <w:rPr>
                <w:rFonts w:ascii="Times New Roman" w:hAnsi="Times New Roman"/>
              </w:rPr>
            </w:pPr>
            <w:r w:rsidRPr="003B332E">
              <w:rPr>
                <w:rFonts w:ascii="Times New Roman" w:hAnsi="Times New Roman"/>
              </w:rPr>
              <w:t>ТГМ6, ТГМ6А</w:t>
            </w:r>
          </w:p>
        </w:tc>
        <w:tc>
          <w:tcPr>
            <w:tcW w:w="2409"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1,03</w:t>
            </w:r>
          </w:p>
        </w:tc>
      </w:tr>
      <w:tr w:rsidR="003B332E" w:rsidRPr="003B332E" w:rsidTr="002014A2">
        <w:trPr>
          <w:jc w:val="center"/>
        </w:trPr>
        <w:tc>
          <w:tcPr>
            <w:tcW w:w="7797" w:type="dxa"/>
            <w:tcBorders>
              <w:top w:val="single" w:sz="6" w:space="0" w:color="auto"/>
              <w:left w:val="single" w:sz="6" w:space="0" w:color="auto"/>
              <w:bottom w:val="nil"/>
              <w:right w:val="single" w:sz="6" w:space="0" w:color="auto"/>
            </w:tcBorders>
          </w:tcPr>
          <w:p w:rsidR="00B17A4A" w:rsidRPr="003B332E" w:rsidRDefault="00B17A4A" w:rsidP="00E45F3B">
            <w:pPr>
              <w:spacing w:after="0" w:line="240" w:lineRule="auto"/>
              <w:rPr>
                <w:rFonts w:ascii="Times New Roman" w:hAnsi="Times New Roman"/>
              </w:rPr>
            </w:pPr>
            <w:r w:rsidRPr="003B332E">
              <w:rPr>
                <w:rFonts w:ascii="Times New Roman" w:hAnsi="Times New Roman"/>
              </w:rPr>
              <w:t>ТГМ23</w:t>
            </w:r>
          </w:p>
        </w:tc>
        <w:tc>
          <w:tcPr>
            <w:tcW w:w="2409" w:type="dxa"/>
            <w:tcBorders>
              <w:top w:val="single" w:sz="6" w:space="0" w:color="auto"/>
              <w:left w:val="single" w:sz="6" w:space="0" w:color="auto"/>
              <w:bottom w:val="nil"/>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0,64</w:t>
            </w:r>
          </w:p>
        </w:tc>
      </w:tr>
      <w:tr w:rsidR="003B332E" w:rsidRPr="003B332E" w:rsidTr="002014A2">
        <w:trPr>
          <w:jc w:val="center"/>
        </w:trPr>
        <w:tc>
          <w:tcPr>
            <w:tcW w:w="7797" w:type="dxa"/>
            <w:tcBorders>
              <w:top w:val="single" w:sz="4" w:space="0" w:color="auto"/>
              <w:left w:val="single" w:sz="4" w:space="0" w:color="auto"/>
              <w:bottom w:val="single" w:sz="4" w:space="0" w:color="auto"/>
              <w:right w:val="single" w:sz="4" w:space="0" w:color="auto"/>
            </w:tcBorders>
          </w:tcPr>
          <w:p w:rsidR="00B17A4A" w:rsidRPr="003B332E" w:rsidRDefault="00B17A4A" w:rsidP="00E45F3B">
            <w:pPr>
              <w:pStyle w:val="2"/>
              <w:rPr>
                <w:rFonts w:ascii="Times New Roman" w:hAnsi="Times New Roman"/>
              </w:rPr>
            </w:pPr>
            <w:r w:rsidRPr="003B332E">
              <w:rPr>
                <w:rFonts w:ascii="Times New Roman" w:hAnsi="Times New Roman"/>
              </w:rPr>
              <w:t xml:space="preserve">Паровозы </w:t>
            </w:r>
          </w:p>
        </w:tc>
        <w:tc>
          <w:tcPr>
            <w:tcW w:w="240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p>
        </w:tc>
      </w:tr>
      <w:tr w:rsidR="003B332E" w:rsidRPr="003B332E" w:rsidTr="002014A2">
        <w:trPr>
          <w:jc w:val="center"/>
        </w:trPr>
        <w:tc>
          <w:tcPr>
            <w:tcW w:w="7797" w:type="dxa"/>
            <w:tcBorders>
              <w:top w:val="nil"/>
              <w:left w:val="single" w:sz="6" w:space="0" w:color="auto"/>
              <w:bottom w:val="single" w:sz="6" w:space="0" w:color="auto"/>
              <w:right w:val="single" w:sz="6" w:space="0" w:color="auto"/>
            </w:tcBorders>
          </w:tcPr>
          <w:p w:rsidR="00B17A4A" w:rsidRPr="003B332E" w:rsidRDefault="00B17A4A" w:rsidP="00E45F3B">
            <w:pPr>
              <w:spacing w:after="0" w:line="240" w:lineRule="auto"/>
              <w:rPr>
                <w:rFonts w:ascii="Times New Roman" w:hAnsi="Times New Roman"/>
              </w:rPr>
            </w:pPr>
            <w:r w:rsidRPr="003B332E">
              <w:rPr>
                <w:rFonts w:ascii="Times New Roman" w:hAnsi="Times New Roman"/>
              </w:rPr>
              <w:t>Л</w:t>
            </w:r>
          </w:p>
        </w:tc>
        <w:tc>
          <w:tcPr>
            <w:tcW w:w="2409" w:type="dxa"/>
            <w:tcBorders>
              <w:top w:val="nil"/>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1,7</w:t>
            </w:r>
          </w:p>
        </w:tc>
      </w:tr>
      <w:tr w:rsidR="003B332E" w:rsidRPr="003B332E" w:rsidTr="002014A2">
        <w:trPr>
          <w:jc w:val="center"/>
        </w:trPr>
        <w:tc>
          <w:tcPr>
            <w:tcW w:w="7797" w:type="dxa"/>
            <w:tcBorders>
              <w:top w:val="single" w:sz="6" w:space="0" w:color="auto"/>
              <w:left w:val="single" w:sz="6" w:space="0" w:color="auto"/>
              <w:bottom w:val="single" w:sz="6" w:space="0" w:color="auto"/>
              <w:right w:val="single" w:sz="6" w:space="0" w:color="auto"/>
            </w:tcBorders>
          </w:tcPr>
          <w:p w:rsidR="00B17A4A" w:rsidRPr="003B332E" w:rsidRDefault="00B17A4A" w:rsidP="00E45F3B">
            <w:pPr>
              <w:spacing w:after="0" w:line="240" w:lineRule="auto"/>
              <w:rPr>
                <w:rFonts w:ascii="Times New Roman" w:hAnsi="Times New Roman"/>
              </w:rPr>
            </w:pPr>
            <w:r w:rsidRPr="003B332E">
              <w:rPr>
                <w:rFonts w:ascii="Times New Roman" w:hAnsi="Times New Roman"/>
              </w:rPr>
              <w:t>Э</w:t>
            </w:r>
            <w:r w:rsidRPr="003B332E">
              <w:rPr>
                <w:rFonts w:ascii="Times New Roman" w:hAnsi="Times New Roman"/>
                <w:vertAlign w:val="superscript"/>
              </w:rPr>
              <w:t>М</w:t>
            </w:r>
            <w:r w:rsidRPr="003B332E">
              <w:rPr>
                <w:rFonts w:ascii="Times New Roman" w:hAnsi="Times New Roman"/>
              </w:rPr>
              <w:t>, Э</w:t>
            </w:r>
            <w:r w:rsidRPr="003B332E">
              <w:rPr>
                <w:rFonts w:ascii="Times New Roman" w:hAnsi="Times New Roman"/>
                <w:vertAlign w:val="superscript"/>
              </w:rPr>
              <w:t>У</w:t>
            </w:r>
          </w:p>
        </w:tc>
        <w:tc>
          <w:tcPr>
            <w:tcW w:w="2409"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1,46</w:t>
            </w:r>
          </w:p>
        </w:tc>
      </w:tr>
      <w:tr w:rsidR="003B332E" w:rsidRPr="003B332E" w:rsidTr="002014A2">
        <w:trPr>
          <w:jc w:val="center"/>
        </w:trPr>
        <w:tc>
          <w:tcPr>
            <w:tcW w:w="7797" w:type="dxa"/>
            <w:tcBorders>
              <w:top w:val="single" w:sz="6" w:space="0" w:color="auto"/>
              <w:left w:val="single" w:sz="6" w:space="0" w:color="auto"/>
              <w:bottom w:val="single" w:sz="6" w:space="0" w:color="auto"/>
              <w:right w:val="single" w:sz="6" w:space="0" w:color="auto"/>
            </w:tcBorders>
          </w:tcPr>
          <w:p w:rsidR="00B17A4A" w:rsidRPr="003B332E" w:rsidRDefault="00B17A4A" w:rsidP="00E45F3B">
            <w:pPr>
              <w:spacing w:after="0" w:line="240" w:lineRule="auto"/>
              <w:rPr>
                <w:rFonts w:ascii="Times New Roman" w:hAnsi="Times New Roman"/>
              </w:rPr>
            </w:pPr>
            <w:r w:rsidRPr="003B332E">
              <w:rPr>
                <w:rFonts w:ascii="Times New Roman" w:hAnsi="Times New Roman"/>
              </w:rPr>
              <w:t>Э</w:t>
            </w:r>
            <w:r w:rsidRPr="003B332E">
              <w:rPr>
                <w:rFonts w:ascii="Times New Roman" w:hAnsi="Times New Roman"/>
                <w:vertAlign w:val="superscript"/>
              </w:rPr>
              <w:t>Р</w:t>
            </w:r>
          </w:p>
        </w:tc>
        <w:tc>
          <w:tcPr>
            <w:tcW w:w="2409"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1,58</w:t>
            </w:r>
          </w:p>
        </w:tc>
      </w:tr>
      <w:tr w:rsidR="003B332E" w:rsidRPr="003B332E" w:rsidTr="002014A2">
        <w:trPr>
          <w:jc w:val="center"/>
        </w:trPr>
        <w:tc>
          <w:tcPr>
            <w:tcW w:w="7797" w:type="dxa"/>
            <w:tcBorders>
              <w:top w:val="single" w:sz="6" w:space="0" w:color="auto"/>
              <w:left w:val="single" w:sz="6" w:space="0" w:color="auto"/>
              <w:bottom w:val="nil"/>
              <w:right w:val="single" w:sz="6" w:space="0" w:color="auto"/>
            </w:tcBorders>
          </w:tcPr>
          <w:p w:rsidR="00B17A4A" w:rsidRPr="003B332E" w:rsidRDefault="00B17A4A" w:rsidP="00E45F3B">
            <w:pPr>
              <w:spacing w:after="0" w:line="240" w:lineRule="auto"/>
              <w:rPr>
                <w:rFonts w:ascii="Times New Roman" w:hAnsi="Times New Roman"/>
              </w:rPr>
            </w:pPr>
            <w:r w:rsidRPr="003B332E">
              <w:rPr>
                <w:rFonts w:ascii="Times New Roman" w:hAnsi="Times New Roman"/>
              </w:rPr>
              <w:t>9П</w:t>
            </w:r>
          </w:p>
        </w:tc>
        <w:tc>
          <w:tcPr>
            <w:tcW w:w="2409" w:type="dxa"/>
            <w:tcBorders>
              <w:top w:val="single" w:sz="6" w:space="0" w:color="auto"/>
              <w:left w:val="single" w:sz="6" w:space="0" w:color="auto"/>
              <w:bottom w:val="nil"/>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0,69</w:t>
            </w:r>
          </w:p>
        </w:tc>
      </w:tr>
      <w:tr w:rsidR="003B332E" w:rsidRPr="003B332E" w:rsidTr="002014A2">
        <w:trPr>
          <w:jc w:val="center"/>
        </w:trPr>
        <w:tc>
          <w:tcPr>
            <w:tcW w:w="7797" w:type="dxa"/>
            <w:tcBorders>
              <w:top w:val="single" w:sz="4" w:space="0" w:color="auto"/>
              <w:left w:val="single" w:sz="4" w:space="0" w:color="auto"/>
              <w:bottom w:val="single" w:sz="4" w:space="0" w:color="auto"/>
              <w:right w:val="single" w:sz="4" w:space="0" w:color="auto"/>
            </w:tcBorders>
          </w:tcPr>
          <w:p w:rsidR="00B17A4A" w:rsidRPr="003B332E" w:rsidRDefault="00B17A4A" w:rsidP="00E45F3B">
            <w:pPr>
              <w:spacing w:after="0" w:line="240" w:lineRule="auto"/>
              <w:rPr>
                <w:rFonts w:ascii="Times New Roman" w:hAnsi="Times New Roman"/>
                <w:b/>
              </w:rPr>
            </w:pPr>
            <w:r w:rsidRPr="003B332E">
              <w:rPr>
                <w:rFonts w:ascii="Times New Roman" w:hAnsi="Times New Roman"/>
                <w:b/>
              </w:rPr>
              <w:t>Тендеры</w:t>
            </w:r>
          </w:p>
        </w:tc>
        <w:tc>
          <w:tcPr>
            <w:tcW w:w="240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p>
        </w:tc>
      </w:tr>
      <w:tr w:rsidR="003B332E" w:rsidRPr="003B332E" w:rsidTr="002014A2">
        <w:trPr>
          <w:jc w:val="center"/>
        </w:trPr>
        <w:tc>
          <w:tcPr>
            <w:tcW w:w="7797" w:type="dxa"/>
            <w:tcBorders>
              <w:top w:val="single" w:sz="4" w:space="0" w:color="auto"/>
              <w:left w:val="single" w:sz="4" w:space="0" w:color="auto"/>
              <w:bottom w:val="single" w:sz="4" w:space="0" w:color="auto"/>
              <w:right w:val="single" w:sz="4" w:space="0" w:color="auto"/>
            </w:tcBorders>
          </w:tcPr>
          <w:p w:rsidR="00B17A4A" w:rsidRPr="003B332E" w:rsidRDefault="00B17A4A" w:rsidP="00E45F3B">
            <w:pPr>
              <w:spacing w:after="0" w:line="240" w:lineRule="auto"/>
              <w:rPr>
                <w:rFonts w:ascii="Times New Roman" w:hAnsi="Times New Roman"/>
              </w:rPr>
            </w:pPr>
            <w:r w:rsidRPr="003B332E">
              <w:rPr>
                <w:rFonts w:ascii="Times New Roman" w:hAnsi="Times New Roman"/>
              </w:rPr>
              <w:t>Шестиосные</w:t>
            </w:r>
          </w:p>
        </w:tc>
        <w:tc>
          <w:tcPr>
            <w:tcW w:w="240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0,95</w:t>
            </w:r>
          </w:p>
        </w:tc>
      </w:tr>
      <w:tr w:rsidR="003B332E" w:rsidRPr="003B332E" w:rsidTr="002014A2">
        <w:trPr>
          <w:jc w:val="center"/>
        </w:trPr>
        <w:tc>
          <w:tcPr>
            <w:tcW w:w="7797" w:type="dxa"/>
            <w:tcBorders>
              <w:top w:val="nil"/>
              <w:left w:val="single" w:sz="6" w:space="0" w:color="auto"/>
              <w:bottom w:val="single" w:sz="6" w:space="0" w:color="auto"/>
              <w:right w:val="single" w:sz="6" w:space="0" w:color="auto"/>
            </w:tcBorders>
          </w:tcPr>
          <w:p w:rsidR="00B17A4A" w:rsidRPr="003B332E" w:rsidRDefault="00B17A4A" w:rsidP="00E45F3B">
            <w:pPr>
              <w:spacing w:after="0" w:line="240" w:lineRule="auto"/>
              <w:rPr>
                <w:rFonts w:ascii="Times New Roman" w:hAnsi="Times New Roman"/>
              </w:rPr>
            </w:pPr>
            <w:r w:rsidRPr="003B332E">
              <w:rPr>
                <w:rFonts w:ascii="Times New Roman" w:hAnsi="Times New Roman"/>
              </w:rPr>
              <w:t>четырехосные Л</w:t>
            </w:r>
          </w:p>
        </w:tc>
        <w:tc>
          <w:tcPr>
            <w:tcW w:w="2409" w:type="dxa"/>
            <w:tcBorders>
              <w:top w:val="nil"/>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0,71</w:t>
            </w:r>
          </w:p>
        </w:tc>
      </w:tr>
      <w:tr w:rsidR="003B332E" w:rsidRPr="003B332E" w:rsidTr="002014A2">
        <w:trPr>
          <w:jc w:val="center"/>
        </w:trPr>
        <w:tc>
          <w:tcPr>
            <w:tcW w:w="7797" w:type="dxa"/>
            <w:tcBorders>
              <w:top w:val="single" w:sz="6" w:space="0" w:color="auto"/>
              <w:left w:val="single" w:sz="6" w:space="0" w:color="auto"/>
              <w:bottom w:val="single" w:sz="6" w:space="0" w:color="auto"/>
              <w:right w:val="single" w:sz="6" w:space="0" w:color="auto"/>
            </w:tcBorders>
          </w:tcPr>
          <w:p w:rsidR="00B17A4A" w:rsidRPr="003B332E" w:rsidRDefault="00B17A4A" w:rsidP="00E45F3B">
            <w:pPr>
              <w:spacing w:after="0" w:line="240" w:lineRule="auto"/>
              <w:rPr>
                <w:rFonts w:ascii="Times New Roman" w:hAnsi="Times New Roman"/>
              </w:rPr>
            </w:pPr>
            <w:r w:rsidRPr="003B332E">
              <w:rPr>
                <w:rFonts w:ascii="Times New Roman" w:hAnsi="Times New Roman"/>
              </w:rPr>
              <w:t>четырехосные Э</w:t>
            </w:r>
            <w:r w:rsidRPr="003B332E">
              <w:rPr>
                <w:rFonts w:ascii="Times New Roman" w:hAnsi="Times New Roman"/>
                <w:vertAlign w:val="superscript"/>
              </w:rPr>
              <w:t>М,У</w:t>
            </w:r>
          </w:p>
        </w:tc>
        <w:tc>
          <w:tcPr>
            <w:tcW w:w="2409"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0,63</w:t>
            </w:r>
          </w:p>
        </w:tc>
      </w:tr>
      <w:tr w:rsidR="003B332E" w:rsidRPr="003B332E" w:rsidTr="002014A2">
        <w:trPr>
          <w:jc w:val="center"/>
        </w:trPr>
        <w:tc>
          <w:tcPr>
            <w:tcW w:w="7797" w:type="dxa"/>
            <w:tcBorders>
              <w:top w:val="single" w:sz="6" w:space="0" w:color="auto"/>
              <w:left w:val="single" w:sz="6" w:space="0" w:color="auto"/>
              <w:bottom w:val="nil"/>
              <w:right w:val="single" w:sz="6" w:space="0" w:color="auto"/>
            </w:tcBorders>
          </w:tcPr>
          <w:p w:rsidR="00B17A4A" w:rsidRPr="003B332E" w:rsidRDefault="00B17A4A" w:rsidP="00E45F3B">
            <w:pPr>
              <w:spacing w:after="0" w:line="240" w:lineRule="auto"/>
              <w:rPr>
                <w:rFonts w:ascii="Times New Roman" w:hAnsi="Times New Roman"/>
              </w:rPr>
            </w:pPr>
            <w:r w:rsidRPr="003B332E">
              <w:rPr>
                <w:rFonts w:ascii="Times New Roman" w:hAnsi="Times New Roman"/>
              </w:rPr>
              <w:t>четырехосные Э</w:t>
            </w:r>
            <w:r w:rsidRPr="003B332E">
              <w:rPr>
                <w:rFonts w:ascii="Times New Roman" w:hAnsi="Times New Roman"/>
                <w:vertAlign w:val="superscript"/>
              </w:rPr>
              <w:t>Р</w:t>
            </w:r>
          </w:p>
        </w:tc>
        <w:tc>
          <w:tcPr>
            <w:tcW w:w="2409" w:type="dxa"/>
            <w:tcBorders>
              <w:top w:val="single" w:sz="6" w:space="0" w:color="auto"/>
              <w:left w:val="single" w:sz="6" w:space="0" w:color="auto"/>
              <w:bottom w:val="nil"/>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0,71</w:t>
            </w:r>
          </w:p>
        </w:tc>
      </w:tr>
      <w:tr w:rsidR="003B332E" w:rsidRPr="003B332E" w:rsidTr="002014A2">
        <w:trPr>
          <w:jc w:val="center"/>
        </w:trPr>
        <w:tc>
          <w:tcPr>
            <w:tcW w:w="7797" w:type="dxa"/>
            <w:tcBorders>
              <w:top w:val="single" w:sz="4" w:space="0" w:color="auto"/>
              <w:left w:val="single" w:sz="4" w:space="0" w:color="auto"/>
              <w:bottom w:val="single" w:sz="4" w:space="0" w:color="auto"/>
              <w:right w:val="single" w:sz="4" w:space="0" w:color="auto"/>
            </w:tcBorders>
          </w:tcPr>
          <w:p w:rsidR="00B17A4A" w:rsidRPr="003B332E" w:rsidRDefault="00B17A4A" w:rsidP="00E45F3B">
            <w:pPr>
              <w:pStyle w:val="2"/>
              <w:rPr>
                <w:rFonts w:ascii="Times New Roman" w:hAnsi="Times New Roman"/>
              </w:rPr>
            </w:pPr>
            <w:r w:rsidRPr="003B332E">
              <w:rPr>
                <w:rFonts w:ascii="Times New Roman" w:hAnsi="Times New Roman"/>
              </w:rPr>
              <w:t>Моторные и прицепные вагоны. Электропоезда</w:t>
            </w:r>
          </w:p>
        </w:tc>
        <w:tc>
          <w:tcPr>
            <w:tcW w:w="240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p>
        </w:tc>
      </w:tr>
      <w:tr w:rsidR="003B332E" w:rsidRPr="003B332E" w:rsidTr="002014A2">
        <w:trPr>
          <w:jc w:val="center"/>
        </w:trPr>
        <w:tc>
          <w:tcPr>
            <w:tcW w:w="7797" w:type="dxa"/>
            <w:tcBorders>
              <w:top w:val="single" w:sz="4" w:space="0" w:color="auto"/>
              <w:left w:val="single" w:sz="4" w:space="0" w:color="auto"/>
              <w:bottom w:val="nil"/>
              <w:right w:val="single" w:sz="4" w:space="0" w:color="auto"/>
            </w:tcBorders>
          </w:tcPr>
          <w:p w:rsidR="00B17A4A" w:rsidRPr="003B332E" w:rsidRDefault="00B17A4A" w:rsidP="00E45F3B">
            <w:pPr>
              <w:spacing w:after="0" w:line="240" w:lineRule="auto"/>
              <w:rPr>
                <w:rFonts w:ascii="Times New Roman" w:hAnsi="Times New Roman"/>
              </w:rPr>
            </w:pPr>
            <w:r w:rsidRPr="003B332E">
              <w:rPr>
                <w:rFonts w:ascii="Times New Roman" w:hAnsi="Times New Roman"/>
              </w:rPr>
              <w:t>Ср</w:t>
            </w:r>
            <w:r w:rsidRPr="003B332E">
              <w:rPr>
                <w:rFonts w:ascii="Times New Roman" w:hAnsi="Times New Roman"/>
                <w:vertAlign w:val="superscript"/>
              </w:rPr>
              <w:t>3</w:t>
            </w:r>
          </w:p>
        </w:tc>
        <w:tc>
          <w:tcPr>
            <w:tcW w:w="2409" w:type="dxa"/>
            <w:tcBorders>
              <w:top w:val="single" w:sz="4" w:space="0" w:color="auto"/>
              <w:left w:val="single" w:sz="4" w:space="0" w:color="auto"/>
              <w:bottom w:val="nil"/>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1,41</w:t>
            </w:r>
          </w:p>
        </w:tc>
      </w:tr>
      <w:tr w:rsidR="003B332E" w:rsidRPr="003B332E" w:rsidTr="002014A2">
        <w:trPr>
          <w:jc w:val="center"/>
        </w:trPr>
        <w:tc>
          <w:tcPr>
            <w:tcW w:w="7797" w:type="dxa"/>
            <w:tcBorders>
              <w:top w:val="single" w:sz="4" w:space="0" w:color="auto"/>
              <w:left w:val="single" w:sz="4" w:space="0" w:color="auto"/>
              <w:bottom w:val="single" w:sz="4" w:space="0" w:color="auto"/>
              <w:right w:val="single" w:sz="4" w:space="0" w:color="auto"/>
            </w:tcBorders>
          </w:tcPr>
          <w:p w:rsidR="00B17A4A" w:rsidRPr="003B332E" w:rsidRDefault="00B17A4A" w:rsidP="00E45F3B">
            <w:pPr>
              <w:spacing w:after="0" w:line="240" w:lineRule="auto"/>
              <w:rPr>
                <w:rFonts w:ascii="Times New Roman" w:hAnsi="Times New Roman"/>
                <w:b/>
              </w:rPr>
            </w:pPr>
            <w:r w:rsidRPr="003B332E">
              <w:rPr>
                <w:rFonts w:ascii="Times New Roman" w:hAnsi="Times New Roman"/>
                <w:b/>
              </w:rPr>
              <w:t>Моторные прицепные и головные вагоны электропоездов</w:t>
            </w:r>
          </w:p>
        </w:tc>
        <w:tc>
          <w:tcPr>
            <w:tcW w:w="240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p>
        </w:tc>
      </w:tr>
      <w:tr w:rsidR="003B332E" w:rsidRPr="003B332E" w:rsidTr="002014A2">
        <w:trPr>
          <w:trHeight w:val="188"/>
          <w:jc w:val="center"/>
        </w:trPr>
        <w:tc>
          <w:tcPr>
            <w:tcW w:w="7797" w:type="dxa"/>
            <w:tcBorders>
              <w:top w:val="single" w:sz="4" w:space="0" w:color="auto"/>
              <w:left w:val="single" w:sz="4" w:space="0" w:color="auto"/>
              <w:bottom w:val="single" w:sz="4" w:space="0" w:color="auto"/>
              <w:right w:val="single" w:sz="4" w:space="0" w:color="auto"/>
            </w:tcBorders>
          </w:tcPr>
          <w:p w:rsidR="00B17A4A" w:rsidRPr="003B332E" w:rsidRDefault="00B17A4A" w:rsidP="00E45F3B">
            <w:pPr>
              <w:spacing w:after="0" w:line="240" w:lineRule="auto"/>
              <w:rPr>
                <w:rFonts w:ascii="Times New Roman" w:hAnsi="Times New Roman"/>
              </w:rPr>
            </w:pPr>
            <w:r w:rsidRPr="003B332E">
              <w:rPr>
                <w:rFonts w:ascii="Times New Roman" w:hAnsi="Times New Roman"/>
              </w:rPr>
              <w:t>ЭР1, ЭР2, ЭР2Р, ЭР2Т, ЭР9, ЭР9М, ЭР9Е, ЭР9П, ЭР9Т, ЭТ2, ЭТ2М</w:t>
            </w:r>
          </w:p>
        </w:tc>
        <w:tc>
          <w:tcPr>
            <w:tcW w:w="240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1,44</w:t>
            </w:r>
          </w:p>
        </w:tc>
      </w:tr>
      <w:tr w:rsidR="003B332E" w:rsidRPr="003B332E" w:rsidTr="002014A2">
        <w:trPr>
          <w:jc w:val="center"/>
        </w:trPr>
        <w:tc>
          <w:tcPr>
            <w:tcW w:w="7797" w:type="dxa"/>
            <w:tcBorders>
              <w:top w:val="nil"/>
              <w:left w:val="single" w:sz="6" w:space="0" w:color="auto"/>
              <w:bottom w:val="single" w:sz="6" w:space="0" w:color="auto"/>
              <w:right w:val="single" w:sz="6" w:space="0" w:color="auto"/>
            </w:tcBorders>
          </w:tcPr>
          <w:p w:rsidR="00B17A4A" w:rsidRPr="003B332E" w:rsidRDefault="00B17A4A" w:rsidP="00E45F3B">
            <w:pPr>
              <w:spacing w:after="0" w:line="240" w:lineRule="auto"/>
              <w:rPr>
                <w:rFonts w:ascii="Times New Roman" w:hAnsi="Times New Roman"/>
              </w:rPr>
            </w:pPr>
            <w:r w:rsidRPr="003B332E">
              <w:rPr>
                <w:rFonts w:ascii="Times New Roman" w:hAnsi="Times New Roman"/>
              </w:rPr>
              <w:t>ЭД2Т, ЭД9Т, ЭД4, ЭД4М, ЭД4МК</w:t>
            </w:r>
          </w:p>
        </w:tc>
        <w:tc>
          <w:tcPr>
            <w:tcW w:w="2409" w:type="dxa"/>
            <w:tcBorders>
              <w:top w:val="nil"/>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1,57</w:t>
            </w:r>
          </w:p>
        </w:tc>
      </w:tr>
      <w:tr w:rsidR="003B332E" w:rsidRPr="003B332E" w:rsidTr="002014A2">
        <w:trPr>
          <w:jc w:val="center"/>
        </w:trPr>
        <w:tc>
          <w:tcPr>
            <w:tcW w:w="7797" w:type="dxa"/>
            <w:tcBorders>
              <w:top w:val="single" w:sz="6" w:space="0" w:color="auto"/>
              <w:left w:val="single" w:sz="6" w:space="0" w:color="auto"/>
              <w:bottom w:val="single" w:sz="6" w:space="0" w:color="auto"/>
              <w:right w:val="single" w:sz="6" w:space="0" w:color="auto"/>
            </w:tcBorders>
          </w:tcPr>
          <w:p w:rsidR="00B17A4A" w:rsidRPr="003B332E" w:rsidRDefault="00B17A4A" w:rsidP="00E45F3B">
            <w:pPr>
              <w:spacing w:after="0" w:line="240" w:lineRule="auto"/>
              <w:rPr>
                <w:rFonts w:ascii="Times New Roman" w:hAnsi="Times New Roman"/>
              </w:rPr>
            </w:pPr>
            <w:r w:rsidRPr="003B332E">
              <w:rPr>
                <w:rFonts w:ascii="Times New Roman" w:hAnsi="Times New Roman"/>
              </w:rPr>
              <w:t>ЭР200</w:t>
            </w:r>
          </w:p>
        </w:tc>
        <w:tc>
          <w:tcPr>
            <w:tcW w:w="2409"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1,89</w:t>
            </w:r>
          </w:p>
        </w:tc>
      </w:tr>
      <w:tr w:rsidR="003B332E" w:rsidRPr="003B332E" w:rsidTr="002014A2">
        <w:trPr>
          <w:jc w:val="center"/>
        </w:trPr>
        <w:tc>
          <w:tcPr>
            <w:tcW w:w="7797" w:type="dxa"/>
            <w:tcBorders>
              <w:top w:val="single" w:sz="6" w:space="0" w:color="auto"/>
              <w:left w:val="single" w:sz="6" w:space="0" w:color="auto"/>
              <w:bottom w:val="nil"/>
              <w:right w:val="single" w:sz="6" w:space="0" w:color="auto"/>
            </w:tcBorders>
          </w:tcPr>
          <w:p w:rsidR="00B17A4A" w:rsidRPr="003B332E" w:rsidRDefault="00B17A4A" w:rsidP="00E45F3B">
            <w:pPr>
              <w:spacing w:after="0" w:line="240" w:lineRule="auto"/>
              <w:rPr>
                <w:rFonts w:ascii="Times New Roman" w:hAnsi="Times New Roman"/>
              </w:rPr>
            </w:pPr>
            <w:r w:rsidRPr="003B332E">
              <w:rPr>
                <w:rFonts w:ascii="Times New Roman" w:hAnsi="Times New Roman"/>
              </w:rPr>
              <w:t>ЭР22</w:t>
            </w:r>
          </w:p>
        </w:tc>
        <w:tc>
          <w:tcPr>
            <w:tcW w:w="2409" w:type="dxa"/>
            <w:tcBorders>
              <w:top w:val="single" w:sz="6" w:space="0" w:color="auto"/>
              <w:left w:val="single" w:sz="6" w:space="0" w:color="auto"/>
              <w:bottom w:val="nil"/>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1,79</w:t>
            </w:r>
          </w:p>
        </w:tc>
      </w:tr>
      <w:tr w:rsidR="003B332E" w:rsidRPr="003B332E" w:rsidTr="002014A2">
        <w:trPr>
          <w:jc w:val="center"/>
        </w:trPr>
        <w:tc>
          <w:tcPr>
            <w:tcW w:w="7797" w:type="dxa"/>
            <w:tcBorders>
              <w:top w:val="single" w:sz="4" w:space="0" w:color="auto"/>
              <w:left w:val="single" w:sz="4" w:space="0" w:color="auto"/>
              <w:bottom w:val="single" w:sz="4" w:space="0" w:color="auto"/>
              <w:right w:val="single" w:sz="4" w:space="0" w:color="auto"/>
            </w:tcBorders>
          </w:tcPr>
          <w:p w:rsidR="00B17A4A" w:rsidRPr="003B332E" w:rsidRDefault="00B17A4A" w:rsidP="00E45F3B">
            <w:pPr>
              <w:spacing w:after="0" w:line="240" w:lineRule="auto"/>
              <w:rPr>
                <w:rFonts w:ascii="Times New Roman" w:hAnsi="Times New Roman"/>
                <w:b/>
              </w:rPr>
            </w:pPr>
            <w:r w:rsidRPr="003B332E">
              <w:rPr>
                <w:rFonts w:ascii="Times New Roman" w:hAnsi="Times New Roman"/>
                <w:b/>
              </w:rPr>
              <w:t>Моторные и прицепные вагоны дизель-поездов</w:t>
            </w:r>
          </w:p>
        </w:tc>
        <w:tc>
          <w:tcPr>
            <w:tcW w:w="240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p>
        </w:tc>
      </w:tr>
      <w:tr w:rsidR="003B332E" w:rsidRPr="003B332E" w:rsidTr="002014A2">
        <w:trPr>
          <w:jc w:val="center"/>
        </w:trPr>
        <w:tc>
          <w:tcPr>
            <w:tcW w:w="7797" w:type="dxa"/>
            <w:tcBorders>
              <w:top w:val="single" w:sz="4" w:space="0" w:color="auto"/>
              <w:left w:val="single" w:sz="4" w:space="0" w:color="auto"/>
              <w:bottom w:val="single" w:sz="4" w:space="0" w:color="auto"/>
              <w:right w:val="single" w:sz="4" w:space="0" w:color="auto"/>
            </w:tcBorders>
          </w:tcPr>
          <w:p w:rsidR="00B17A4A" w:rsidRPr="003B332E" w:rsidRDefault="00B17A4A" w:rsidP="00E45F3B">
            <w:pPr>
              <w:spacing w:after="0" w:line="240" w:lineRule="auto"/>
              <w:rPr>
                <w:rFonts w:ascii="Times New Roman" w:hAnsi="Times New Roman"/>
              </w:rPr>
            </w:pPr>
            <w:r w:rsidRPr="003B332E">
              <w:rPr>
                <w:rFonts w:ascii="Times New Roman" w:hAnsi="Times New Roman"/>
              </w:rPr>
              <w:t>Д1 моторный</w:t>
            </w:r>
          </w:p>
        </w:tc>
        <w:tc>
          <w:tcPr>
            <w:tcW w:w="240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1,8</w:t>
            </w:r>
          </w:p>
        </w:tc>
      </w:tr>
      <w:tr w:rsidR="003B332E" w:rsidRPr="003B332E" w:rsidTr="002014A2">
        <w:trPr>
          <w:jc w:val="center"/>
        </w:trPr>
        <w:tc>
          <w:tcPr>
            <w:tcW w:w="7797" w:type="dxa"/>
            <w:tcBorders>
              <w:top w:val="nil"/>
              <w:left w:val="single" w:sz="6" w:space="0" w:color="auto"/>
              <w:bottom w:val="single" w:sz="6" w:space="0" w:color="auto"/>
              <w:right w:val="single" w:sz="6" w:space="0" w:color="auto"/>
            </w:tcBorders>
          </w:tcPr>
          <w:p w:rsidR="00B17A4A" w:rsidRPr="003B332E" w:rsidRDefault="00B17A4A" w:rsidP="00E45F3B">
            <w:pPr>
              <w:spacing w:after="0" w:line="240" w:lineRule="auto"/>
              <w:rPr>
                <w:rFonts w:ascii="Times New Roman" w:hAnsi="Times New Roman"/>
              </w:rPr>
            </w:pPr>
            <w:r w:rsidRPr="003B332E">
              <w:rPr>
                <w:rFonts w:ascii="Times New Roman" w:hAnsi="Times New Roman"/>
              </w:rPr>
              <w:t>Д1 прицепной</w:t>
            </w:r>
          </w:p>
        </w:tc>
        <w:tc>
          <w:tcPr>
            <w:tcW w:w="2409" w:type="dxa"/>
            <w:tcBorders>
              <w:top w:val="nil"/>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1,76</w:t>
            </w:r>
          </w:p>
        </w:tc>
      </w:tr>
      <w:tr w:rsidR="003B332E" w:rsidRPr="003B332E" w:rsidTr="002014A2">
        <w:trPr>
          <w:jc w:val="center"/>
        </w:trPr>
        <w:tc>
          <w:tcPr>
            <w:tcW w:w="7797" w:type="dxa"/>
            <w:tcBorders>
              <w:top w:val="single" w:sz="6" w:space="0" w:color="auto"/>
              <w:left w:val="single" w:sz="6" w:space="0" w:color="auto"/>
              <w:bottom w:val="single" w:sz="6" w:space="0" w:color="auto"/>
              <w:right w:val="single" w:sz="6" w:space="0" w:color="auto"/>
            </w:tcBorders>
          </w:tcPr>
          <w:p w:rsidR="00B17A4A" w:rsidRPr="003B332E" w:rsidRDefault="00B17A4A" w:rsidP="00E45F3B">
            <w:pPr>
              <w:spacing w:after="0" w:line="240" w:lineRule="auto"/>
              <w:rPr>
                <w:rFonts w:ascii="Times New Roman" w:hAnsi="Times New Roman"/>
              </w:rPr>
            </w:pPr>
            <w:r w:rsidRPr="003B332E">
              <w:rPr>
                <w:rFonts w:ascii="Times New Roman" w:hAnsi="Times New Roman"/>
              </w:rPr>
              <w:t>ДР1, ДР1А моторный</w:t>
            </w:r>
          </w:p>
        </w:tc>
        <w:tc>
          <w:tcPr>
            <w:tcW w:w="2409"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1,86</w:t>
            </w:r>
          </w:p>
        </w:tc>
      </w:tr>
      <w:tr w:rsidR="003B332E" w:rsidRPr="003B332E" w:rsidTr="002014A2">
        <w:trPr>
          <w:jc w:val="center"/>
        </w:trPr>
        <w:tc>
          <w:tcPr>
            <w:tcW w:w="7797" w:type="dxa"/>
            <w:tcBorders>
              <w:top w:val="single" w:sz="6" w:space="0" w:color="auto"/>
              <w:left w:val="single" w:sz="6" w:space="0" w:color="auto"/>
              <w:bottom w:val="single" w:sz="6" w:space="0" w:color="auto"/>
              <w:right w:val="single" w:sz="6" w:space="0" w:color="auto"/>
            </w:tcBorders>
          </w:tcPr>
          <w:p w:rsidR="00B17A4A" w:rsidRPr="003B332E" w:rsidRDefault="00B17A4A" w:rsidP="00E45F3B">
            <w:pPr>
              <w:spacing w:after="0" w:line="240" w:lineRule="auto"/>
              <w:rPr>
                <w:rFonts w:ascii="Times New Roman" w:hAnsi="Times New Roman"/>
              </w:rPr>
            </w:pPr>
            <w:r w:rsidRPr="003B332E">
              <w:rPr>
                <w:rFonts w:ascii="Times New Roman" w:hAnsi="Times New Roman"/>
              </w:rPr>
              <w:t>ДР1, ДР1А прицепной</w:t>
            </w:r>
          </w:p>
        </w:tc>
        <w:tc>
          <w:tcPr>
            <w:tcW w:w="2409"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1,83</w:t>
            </w:r>
          </w:p>
        </w:tc>
      </w:tr>
      <w:tr w:rsidR="003B332E" w:rsidRPr="003B332E" w:rsidTr="002014A2">
        <w:trPr>
          <w:jc w:val="center"/>
        </w:trPr>
        <w:tc>
          <w:tcPr>
            <w:tcW w:w="7797" w:type="dxa"/>
            <w:tcBorders>
              <w:top w:val="single" w:sz="6" w:space="0" w:color="auto"/>
              <w:left w:val="single" w:sz="6" w:space="0" w:color="auto"/>
              <w:bottom w:val="single" w:sz="6" w:space="0" w:color="auto"/>
              <w:right w:val="single" w:sz="6" w:space="0" w:color="auto"/>
            </w:tcBorders>
          </w:tcPr>
          <w:p w:rsidR="00B17A4A" w:rsidRPr="003B332E" w:rsidRDefault="00B17A4A" w:rsidP="00E45F3B">
            <w:pPr>
              <w:spacing w:after="0" w:line="240" w:lineRule="auto"/>
              <w:rPr>
                <w:rFonts w:ascii="Times New Roman" w:hAnsi="Times New Roman"/>
              </w:rPr>
            </w:pPr>
            <w:r w:rsidRPr="003B332E">
              <w:rPr>
                <w:rFonts w:ascii="Times New Roman" w:hAnsi="Times New Roman"/>
              </w:rPr>
              <w:t>ДЛ2 моторный</w:t>
            </w:r>
          </w:p>
        </w:tc>
        <w:tc>
          <w:tcPr>
            <w:tcW w:w="2409"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1,27</w:t>
            </w:r>
          </w:p>
        </w:tc>
      </w:tr>
      <w:tr w:rsidR="003B332E" w:rsidRPr="003B332E" w:rsidTr="002014A2">
        <w:trPr>
          <w:jc w:val="center"/>
        </w:trPr>
        <w:tc>
          <w:tcPr>
            <w:tcW w:w="7797" w:type="dxa"/>
            <w:tcBorders>
              <w:top w:val="single" w:sz="6" w:space="0" w:color="auto"/>
              <w:left w:val="single" w:sz="6" w:space="0" w:color="auto"/>
              <w:bottom w:val="nil"/>
              <w:right w:val="single" w:sz="6" w:space="0" w:color="auto"/>
            </w:tcBorders>
          </w:tcPr>
          <w:p w:rsidR="00B17A4A" w:rsidRPr="003B332E" w:rsidRDefault="00B17A4A" w:rsidP="00E45F3B">
            <w:pPr>
              <w:spacing w:after="0" w:line="240" w:lineRule="auto"/>
              <w:rPr>
                <w:rFonts w:ascii="Times New Roman" w:hAnsi="Times New Roman"/>
              </w:rPr>
            </w:pPr>
            <w:r w:rsidRPr="003B332E">
              <w:rPr>
                <w:rFonts w:ascii="Times New Roman" w:hAnsi="Times New Roman"/>
              </w:rPr>
              <w:t>ДЛ2 прицепной</w:t>
            </w:r>
          </w:p>
        </w:tc>
        <w:tc>
          <w:tcPr>
            <w:tcW w:w="2409" w:type="dxa"/>
            <w:tcBorders>
              <w:top w:val="single" w:sz="6" w:space="0" w:color="auto"/>
              <w:left w:val="single" w:sz="6" w:space="0" w:color="auto"/>
              <w:bottom w:val="nil"/>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1,76</w:t>
            </w:r>
          </w:p>
        </w:tc>
      </w:tr>
      <w:tr w:rsidR="003B332E" w:rsidRPr="003B332E" w:rsidTr="002014A2">
        <w:trPr>
          <w:jc w:val="center"/>
        </w:trPr>
        <w:tc>
          <w:tcPr>
            <w:tcW w:w="7797" w:type="dxa"/>
            <w:tcBorders>
              <w:top w:val="single" w:sz="6" w:space="0" w:color="auto"/>
              <w:left w:val="single" w:sz="6" w:space="0" w:color="auto"/>
              <w:bottom w:val="single" w:sz="6" w:space="0" w:color="auto"/>
              <w:right w:val="single" w:sz="6" w:space="0" w:color="auto"/>
            </w:tcBorders>
          </w:tcPr>
          <w:p w:rsidR="00B17A4A" w:rsidRPr="003B332E" w:rsidRDefault="00B17A4A" w:rsidP="00E45F3B">
            <w:pPr>
              <w:spacing w:after="0" w:line="240" w:lineRule="auto"/>
              <w:rPr>
                <w:rFonts w:ascii="Times New Roman" w:hAnsi="Times New Roman"/>
              </w:rPr>
            </w:pPr>
            <w:r w:rsidRPr="003B332E">
              <w:rPr>
                <w:rFonts w:ascii="Times New Roman" w:hAnsi="Times New Roman"/>
              </w:rPr>
              <w:t>Автомотриса АЧ2</w:t>
            </w:r>
          </w:p>
        </w:tc>
        <w:tc>
          <w:tcPr>
            <w:tcW w:w="2409"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1,8</w:t>
            </w:r>
          </w:p>
        </w:tc>
      </w:tr>
    </w:tbl>
    <w:p w:rsidR="00B17A4A" w:rsidRPr="003B332E" w:rsidRDefault="00B17A4A" w:rsidP="00E45F3B">
      <w:pPr>
        <w:pStyle w:val="8"/>
        <w:jc w:val="right"/>
        <w:rPr>
          <w:rFonts w:ascii="Times New Roman" w:hAnsi="Times New Roman"/>
          <w:color w:val="auto"/>
          <w:szCs w:val="24"/>
        </w:rPr>
      </w:pPr>
    </w:p>
    <w:p w:rsidR="00B17A4A" w:rsidRPr="003B332E" w:rsidRDefault="00B17A4A" w:rsidP="00E45F3B">
      <w:pPr>
        <w:pStyle w:val="8"/>
        <w:jc w:val="right"/>
        <w:rPr>
          <w:rFonts w:ascii="Times New Roman" w:hAnsi="Times New Roman"/>
          <w:color w:val="auto"/>
          <w:szCs w:val="24"/>
        </w:rPr>
      </w:pPr>
      <w:r w:rsidRPr="003B332E">
        <w:rPr>
          <w:rFonts w:ascii="Times New Roman" w:hAnsi="Times New Roman"/>
          <w:color w:val="auto"/>
          <w:szCs w:val="24"/>
        </w:rPr>
        <w:t>Таблица 7.2</w:t>
      </w:r>
    </w:p>
    <w:p w:rsidR="00B17A4A" w:rsidRPr="003B332E" w:rsidRDefault="00B17A4A" w:rsidP="00E45F3B">
      <w:pPr>
        <w:pStyle w:val="a4"/>
        <w:rPr>
          <w:sz w:val="22"/>
          <w:szCs w:val="22"/>
        </w:rPr>
      </w:pPr>
      <w:r w:rsidRPr="003B332E">
        <w:rPr>
          <w:sz w:val="22"/>
          <w:szCs w:val="22"/>
        </w:rPr>
        <w:t>Условная длина и количество осей специального подвижного состава (СПС)</w:t>
      </w:r>
    </w:p>
    <w:tbl>
      <w:tblPr>
        <w:tblW w:w="10442"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6"/>
        <w:gridCol w:w="22"/>
        <w:gridCol w:w="6196"/>
        <w:gridCol w:w="19"/>
        <w:gridCol w:w="920"/>
        <w:gridCol w:w="1039"/>
      </w:tblGrid>
      <w:tr w:rsidR="003B332E" w:rsidRPr="003B332E" w:rsidTr="002014A2">
        <w:trPr>
          <w:cantSplit/>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Тип и серия СПС</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Наименование СПС</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Коли-</w:t>
            </w:r>
          </w:p>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чество осей</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Услов</w:t>
            </w:r>
          </w:p>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ная длина, услов</w:t>
            </w:r>
          </w:p>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ный вагон</w:t>
            </w:r>
          </w:p>
        </w:tc>
      </w:tr>
      <w:tr w:rsidR="003B332E" w:rsidRPr="003B332E" w:rsidTr="002014A2">
        <w:trPr>
          <w:cantSplit/>
          <w:jc w:val="center"/>
        </w:trPr>
        <w:tc>
          <w:tcPr>
            <w:tcW w:w="10442" w:type="dxa"/>
            <w:gridSpan w:val="6"/>
            <w:tcBorders>
              <w:top w:val="single" w:sz="4" w:space="0" w:color="auto"/>
              <w:left w:val="single" w:sz="4" w:space="0" w:color="auto"/>
              <w:bottom w:val="single" w:sz="4" w:space="0" w:color="auto"/>
              <w:right w:val="single" w:sz="4" w:space="0" w:color="auto"/>
            </w:tcBorders>
          </w:tcPr>
          <w:p w:rsidR="00B17A4A" w:rsidRPr="003B332E" w:rsidRDefault="00B17A4A" w:rsidP="00E45F3B">
            <w:pPr>
              <w:spacing w:after="0" w:line="240" w:lineRule="auto"/>
              <w:jc w:val="center"/>
              <w:rPr>
                <w:rFonts w:ascii="Times New Roman" w:hAnsi="Times New Roman"/>
                <w:b/>
              </w:rPr>
            </w:pPr>
            <w:r w:rsidRPr="003B332E">
              <w:rPr>
                <w:rFonts w:ascii="Times New Roman" w:hAnsi="Times New Roman"/>
                <w:b/>
              </w:rPr>
              <w:t xml:space="preserve">Моторно-рельсовый транспорт  </w:t>
            </w:r>
          </w:p>
          <w:p w:rsidR="00B17A4A" w:rsidRPr="003B332E" w:rsidRDefault="00B17A4A" w:rsidP="00E45F3B">
            <w:pPr>
              <w:spacing w:after="0" w:line="240" w:lineRule="auto"/>
              <w:jc w:val="center"/>
              <w:rPr>
                <w:rFonts w:ascii="Times New Roman" w:hAnsi="Times New Roman"/>
                <w:b/>
              </w:rPr>
            </w:pPr>
            <w:r w:rsidRPr="003B332E">
              <w:rPr>
                <w:rFonts w:ascii="Times New Roman" w:hAnsi="Times New Roman"/>
                <w:b/>
              </w:rPr>
              <w:t>(служебные автомотрисы, мотовозы, дрезины и прицепы к ним)</w:t>
            </w:r>
          </w:p>
        </w:tc>
      </w:tr>
      <w:tr w:rsidR="003B332E" w:rsidRPr="003B332E" w:rsidTr="002014A2">
        <w:trPr>
          <w:cantSplit/>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АГД-1, АГД-1А, АГД-1М</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Автомотриса грузовая дизельная</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0,87</w:t>
            </w:r>
          </w:p>
        </w:tc>
      </w:tr>
      <w:tr w:rsidR="003B332E" w:rsidRPr="003B332E" w:rsidTr="002014A2">
        <w:trPr>
          <w:cantSplit/>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АГМ</w:t>
            </w:r>
            <w:r w:rsidRPr="003B332E">
              <w:rPr>
                <w:rFonts w:ascii="Times New Roman" w:hAnsi="Times New Roman"/>
                <w:vertAlign w:val="superscript"/>
              </w:rPr>
              <w:t>с</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Автодрезина грузовая</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0,73</w:t>
            </w:r>
          </w:p>
        </w:tc>
      </w:tr>
      <w:tr w:rsidR="003B332E" w:rsidRPr="003B332E" w:rsidTr="002014A2">
        <w:trPr>
          <w:cantSplit/>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АГС-1</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Автомотриса грузо-пассажирская</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0,87</w:t>
            </w:r>
          </w:p>
        </w:tc>
      </w:tr>
      <w:tr w:rsidR="003B332E" w:rsidRPr="003B332E" w:rsidTr="002014A2">
        <w:trPr>
          <w:cantSplit/>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АДМ-1М</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Автомотриса дизельная монтажная</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0,93</w:t>
            </w:r>
          </w:p>
        </w:tc>
      </w:tr>
      <w:tr w:rsidR="003B332E" w:rsidRPr="003B332E" w:rsidTr="002014A2">
        <w:trPr>
          <w:cantSplit/>
          <w:trHeight w:val="227"/>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АДМс</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Автомотриса дизельная монтажно-строительная</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0,93</w:t>
            </w:r>
          </w:p>
        </w:tc>
      </w:tr>
      <w:tr w:rsidR="003B332E" w:rsidRPr="003B332E" w:rsidTr="002014A2">
        <w:trPr>
          <w:cantSplit/>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АДМскм</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Автомотриса дизельная монтажная для контактной сети</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0,93</w:t>
            </w:r>
          </w:p>
        </w:tc>
      </w:tr>
      <w:tr w:rsidR="003B332E" w:rsidRPr="003B332E" w:rsidTr="002014A2">
        <w:trPr>
          <w:cantSplit/>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АДЭ-1</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Автомотриса дефектоскопная</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1,04</w:t>
            </w:r>
          </w:p>
        </w:tc>
      </w:tr>
      <w:tr w:rsidR="003B332E" w:rsidRPr="003B332E" w:rsidTr="002014A2">
        <w:trPr>
          <w:cantSplit/>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АМ</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Автомотриса служебная</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0,64</w:t>
            </w:r>
          </w:p>
        </w:tc>
      </w:tr>
      <w:tr w:rsidR="003B332E" w:rsidRPr="003B332E" w:rsidTr="002014A2">
        <w:trPr>
          <w:cantSplit/>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АМ-1</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Автомотриса служебная</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0,7</w:t>
            </w:r>
          </w:p>
        </w:tc>
      </w:tr>
      <w:tr w:rsidR="003B332E" w:rsidRPr="003B332E" w:rsidTr="002014A2">
        <w:trPr>
          <w:cantSplit/>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АМ-2</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Автомотриса служебная</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1,06</w:t>
            </w:r>
          </w:p>
        </w:tc>
      </w:tr>
      <w:tr w:rsidR="003B332E" w:rsidRPr="003B332E" w:rsidTr="002014A2">
        <w:trPr>
          <w:cantSplit/>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АМ-3</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Автомотриса служебная</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1,06</w:t>
            </w:r>
          </w:p>
        </w:tc>
      </w:tr>
      <w:tr w:rsidR="003B332E" w:rsidRPr="003B332E" w:rsidTr="002014A2">
        <w:trPr>
          <w:cantSplit/>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АМД-2</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Автомотриса дефектоскопная</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1,06</w:t>
            </w:r>
          </w:p>
        </w:tc>
      </w:tr>
      <w:tr w:rsidR="003B332E" w:rsidRPr="003B332E" w:rsidTr="002014A2">
        <w:trPr>
          <w:cantSplit/>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lastRenderedPageBreak/>
              <w:t>АМД-3</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Автомотриса дефектоскопная</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1,15</w:t>
            </w:r>
          </w:p>
        </w:tc>
      </w:tr>
      <w:tr w:rsidR="003B332E" w:rsidRPr="003B332E" w:rsidTr="002014A2">
        <w:trPr>
          <w:cantSplit/>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АС-1, АС-1А</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Автодрезина служебная</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0,62</w:t>
            </w:r>
          </w:p>
        </w:tc>
      </w:tr>
      <w:tr w:rsidR="003B332E" w:rsidRPr="003B332E" w:rsidTr="002014A2">
        <w:trPr>
          <w:cantSplit/>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АС-1М</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Автодрезина служебная модернизированная</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0,62</w:t>
            </w:r>
          </w:p>
        </w:tc>
      </w:tr>
      <w:tr w:rsidR="003B332E" w:rsidRPr="003B332E" w:rsidTr="002014A2">
        <w:trPr>
          <w:cantSplit/>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АС-3М</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Автомотриса служебная</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1,04</w:t>
            </w:r>
          </w:p>
        </w:tc>
      </w:tr>
      <w:tr w:rsidR="003B332E" w:rsidRPr="003B332E" w:rsidTr="002014A2">
        <w:trPr>
          <w:cantSplit/>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АС-4</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Автомотриса служебная</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1,04</w:t>
            </w:r>
          </w:p>
        </w:tc>
      </w:tr>
      <w:tr w:rsidR="003B332E" w:rsidRPr="003B332E" w:rsidTr="002014A2">
        <w:trPr>
          <w:cantSplit/>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АС-4а</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Автомотриса служебная</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2,08</w:t>
            </w:r>
          </w:p>
        </w:tc>
      </w:tr>
      <w:tr w:rsidR="003B332E" w:rsidRPr="003B332E" w:rsidTr="002014A2">
        <w:trPr>
          <w:cantSplit/>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АСГ</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Автодрезина служебная</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0,93</w:t>
            </w:r>
          </w:p>
        </w:tc>
      </w:tr>
      <w:tr w:rsidR="003B332E" w:rsidRPr="003B332E" w:rsidTr="002014A2">
        <w:trPr>
          <w:cantSplit/>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АРВ-1</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Автомотриса ремонтно-восстановительная</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0,87</w:t>
            </w:r>
          </w:p>
        </w:tc>
      </w:tr>
      <w:tr w:rsidR="003B332E" w:rsidRPr="003B332E" w:rsidTr="002014A2">
        <w:trPr>
          <w:cantSplit/>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ДГК, ДГК</w:t>
            </w:r>
            <w:r w:rsidRPr="003B332E">
              <w:rPr>
                <w:rFonts w:ascii="Times New Roman" w:hAnsi="Times New Roman"/>
                <w:vertAlign w:val="superscript"/>
              </w:rPr>
              <w:t xml:space="preserve">у  </w:t>
            </w:r>
            <w:r w:rsidRPr="003B332E">
              <w:rPr>
                <w:rFonts w:ascii="Times New Roman" w:hAnsi="Times New Roman"/>
              </w:rPr>
              <w:t>ДГК</w:t>
            </w:r>
            <w:r w:rsidRPr="003B332E">
              <w:rPr>
                <w:rFonts w:ascii="Times New Roman" w:hAnsi="Times New Roman"/>
                <w:vertAlign w:val="superscript"/>
              </w:rPr>
              <w:t>у</w:t>
            </w:r>
            <w:r w:rsidRPr="003B332E">
              <w:rPr>
                <w:rFonts w:ascii="Times New Roman" w:hAnsi="Times New Roman"/>
              </w:rPr>
              <w:t>-5</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Дрезина грузовая крановая</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0,92</w:t>
            </w:r>
          </w:p>
        </w:tc>
      </w:tr>
      <w:tr w:rsidR="003B332E" w:rsidRPr="003B332E" w:rsidTr="002014A2">
        <w:trPr>
          <w:cantSplit/>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ДМ, ДМС</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Дрезина</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0,73</w:t>
            </w:r>
          </w:p>
        </w:tc>
      </w:tr>
      <w:tr w:rsidR="003B332E" w:rsidRPr="003B332E" w:rsidTr="002014A2">
        <w:trPr>
          <w:cantSplit/>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МД-РУ</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Автомотриса путеизмерительная</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0,94</w:t>
            </w:r>
          </w:p>
        </w:tc>
      </w:tr>
      <w:tr w:rsidR="003B332E" w:rsidRPr="003B332E" w:rsidTr="002014A2">
        <w:trPr>
          <w:cantSplit/>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МПТ-4, МПТ-4М</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Мотовоз погрузочно-транспортный</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0,93</w:t>
            </w:r>
          </w:p>
        </w:tc>
      </w:tr>
      <w:tr w:rsidR="003B332E" w:rsidRPr="003B332E" w:rsidTr="002014A2">
        <w:trPr>
          <w:cantSplit/>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МПТ-6</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Мотовоз погрузочно-транспортный</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0,96</w:t>
            </w:r>
          </w:p>
        </w:tc>
      </w:tr>
      <w:tr w:rsidR="003B332E" w:rsidRPr="003B332E" w:rsidTr="002014A2">
        <w:trPr>
          <w:cantSplit/>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МПТ-6.2</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Мотовоз погрузочно-транспортный</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0,96</w:t>
            </w:r>
          </w:p>
        </w:tc>
      </w:tr>
      <w:tr w:rsidR="003B332E" w:rsidRPr="003B332E" w:rsidTr="002014A2">
        <w:trPr>
          <w:cantSplit/>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МЭС</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Мотовоз-электростанция</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0,71</w:t>
            </w:r>
          </w:p>
        </w:tc>
      </w:tr>
      <w:tr w:rsidR="003B332E" w:rsidRPr="003B332E" w:rsidTr="002014A2">
        <w:trPr>
          <w:cantSplit/>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УП-2</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Прицеп</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0,73</w:t>
            </w:r>
          </w:p>
        </w:tc>
      </w:tr>
      <w:tr w:rsidR="003B332E" w:rsidRPr="003B332E" w:rsidTr="002014A2">
        <w:trPr>
          <w:cantSplit/>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УП-3</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Прицеп-платформа</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0,73</w:t>
            </w:r>
          </w:p>
        </w:tc>
      </w:tr>
      <w:tr w:rsidR="003B332E" w:rsidRPr="003B332E" w:rsidTr="002014A2">
        <w:trPr>
          <w:cantSplit/>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УП-4</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Прицеп-платформа</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0,73</w:t>
            </w:r>
          </w:p>
        </w:tc>
      </w:tr>
      <w:tr w:rsidR="003B332E" w:rsidRPr="003B332E" w:rsidTr="002014A2">
        <w:trPr>
          <w:cantSplit/>
          <w:trHeight w:val="356"/>
          <w:jc w:val="center"/>
        </w:trPr>
        <w:tc>
          <w:tcPr>
            <w:tcW w:w="10442" w:type="dxa"/>
            <w:gridSpan w:val="6"/>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b/>
              </w:rPr>
            </w:pPr>
            <w:r w:rsidRPr="003B332E">
              <w:rPr>
                <w:rFonts w:ascii="Times New Roman" w:hAnsi="Times New Roman"/>
                <w:b/>
              </w:rPr>
              <w:t>Тягово-энергетические установки (модули)</w:t>
            </w:r>
          </w:p>
        </w:tc>
      </w:tr>
      <w:tr w:rsidR="003B332E" w:rsidRPr="003B332E" w:rsidTr="002014A2">
        <w:trPr>
          <w:cantSplit/>
          <w:jc w:val="center"/>
        </w:trPr>
        <w:tc>
          <w:tcPr>
            <w:tcW w:w="224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ПА-300</w:t>
            </w:r>
          </w:p>
        </w:tc>
        <w:tc>
          <w:tcPr>
            <w:tcW w:w="621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Передвижной агрегат машины СЧУ-600</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w:t>
            </w:r>
          </w:p>
        </w:tc>
      </w:tr>
      <w:tr w:rsidR="003B332E" w:rsidRPr="003B332E" w:rsidTr="002014A2">
        <w:trPr>
          <w:cantSplit/>
          <w:jc w:val="center"/>
        </w:trPr>
        <w:tc>
          <w:tcPr>
            <w:tcW w:w="224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ПТМ-630</w:t>
            </w:r>
          </w:p>
        </w:tc>
        <w:tc>
          <w:tcPr>
            <w:tcW w:w="621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Путевой тяговый модуль</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1,18</w:t>
            </w:r>
          </w:p>
        </w:tc>
      </w:tr>
      <w:tr w:rsidR="003B332E" w:rsidRPr="003B332E" w:rsidTr="002014A2">
        <w:trPr>
          <w:cantSplit/>
          <w:jc w:val="center"/>
        </w:trPr>
        <w:tc>
          <w:tcPr>
            <w:tcW w:w="224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vertAlign w:val="superscript"/>
              </w:rPr>
            </w:pPr>
            <w:r w:rsidRPr="003B332E">
              <w:rPr>
                <w:rFonts w:ascii="Times New Roman" w:hAnsi="Times New Roman"/>
              </w:rPr>
              <w:t>ТЭМ-3</w:t>
            </w:r>
            <w:r w:rsidRPr="003B332E">
              <w:rPr>
                <w:rFonts w:ascii="Times New Roman" w:hAnsi="Times New Roman"/>
                <w:vertAlign w:val="superscript"/>
              </w:rPr>
              <w:t>мк</w:t>
            </w:r>
          </w:p>
        </w:tc>
        <w:tc>
          <w:tcPr>
            <w:tcW w:w="621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Тяговый агрегат КРШ</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6</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1,21</w:t>
            </w:r>
          </w:p>
        </w:tc>
      </w:tr>
      <w:tr w:rsidR="003B332E" w:rsidRPr="003B332E" w:rsidTr="002014A2">
        <w:trPr>
          <w:cantSplit/>
          <w:jc w:val="center"/>
        </w:trPr>
        <w:tc>
          <w:tcPr>
            <w:tcW w:w="224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ТЭУ-400</w:t>
            </w:r>
          </w:p>
        </w:tc>
        <w:tc>
          <w:tcPr>
            <w:tcW w:w="621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Тягово-энергетическая установка</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1,03</w:t>
            </w:r>
          </w:p>
        </w:tc>
      </w:tr>
      <w:tr w:rsidR="003B332E" w:rsidRPr="003B332E" w:rsidTr="002014A2">
        <w:trPr>
          <w:cantSplit/>
          <w:jc w:val="center"/>
        </w:trPr>
        <w:tc>
          <w:tcPr>
            <w:tcW w:w="224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ТЭУ-630</w:t>
            </w:r>
          </w:p>
        </w:tc>
        <w:tc>
          <w:tcPr>
            <w:tcW w:w="621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Тягово-энергетическая установка</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1,16</w:t>
            </w:r>
          </w:p>
        </w:tc>
      </w:tr>
      <w:tr w:rsidR="003B332E" w:rsidRPr="003B332E" w:rsidTr="002014A2">
        <w:trPr>
          <w:cantSplit/>
          <w:jc w:val="center"/>
        </w:trPr>
        <w:tc>
          <w:tcPr>
            <w:tcW w:w="224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УТМ-1</w:t>
            </w:r>
          </w:p>
        </w:tc>
        <w:tc>
          <w:tcPr>
            <w:tcW w:w="621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Универсальный тяговый модуль</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1,03</w:t>
            </w:r>
          </w:p>
        </w:tc>
      </w:tr>
      <w:tr w:rsidR="003B332E" w:rsidRPr="003B332E" w:rsidTr="002014A2">
        <w:trPr>
          <w:cantSplit/>
          <w:jc w:val="center"/>
        </w:trPr>
        <w:tc>
          <w:tcPr>
            <w:tcW w:w="224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УТМ-1А</w:t>
            </w:r>
          </w:p>
        </w:tc>
        <w:tc>
          <w:tcPr>
            <w:tcW w:w="621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Универсальный тяговый модуль</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1,03</w:t>
            </w:r>
          </w:p>
        </w:tc>
      </w:tr>
      <w:tr w:rsidR="003B332E" w:rsidRPr="003B332E" w:rsidTr="002014A2">
        <w:trPr>
          <w:cantSplit/>
          <w:jc w:val="center"/>
        </w:trPr>
        <w:tc>
          <w:tcPr>
            <w:tcW w:w="224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УТМ-2, УТМ-2М</w:t>
            </w:r>
          </w:p>
        </w:tc>
        <w:tc>
          <w:tcPr>
            <w:tcW w:w="621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Универсальный тяговый модуль</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1,23</w:t>
            </w:r>
          </w:p>
        </w:tc>
      </w:tr>
      <w:tr w:rsidR="003B332E" w:rsidRPr="003B332E" w:rsidTr="002014A2">
        <w:trPr>
          <w:cantSplit/>
          <w:trHeight w:val="393"/>
          <w:jc w:val="center"/>
        </w:trPr>
        <w:tc>
          <w:tcPr>
            <w:tcW w:w="10442" w:type="dxa"/>
            <w:gridSpan w:val="6"/>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b/>
              </w:rPr>
            </w:pPr>
            <w:r w:rsidRPr="003B332E">
              <w:rPr>
                <w:rFonts w:ascii="Times New Roman" w:hAnsi="Times New Roman"/>
                <w:b/>
              </w:rPr>
              <w:t>Самоходные железнодорожно-строительные машины</w:t>
            </w:r>
          </w:p>
        </w:tc>
      </w:tr>
      <w:tr w:rsidR="003B332E" w:rsidRPr="003B332E" w:rsidTr="002014A2">
        <w:trPr>
          <w:cantSplit/>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АХМ-801</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Машина для вырезки балласта</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12</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4,52</w:t>
            </w:r>
          </w:p>
        </w:tc>
      </w:tr>
      <w:tr w:rsidR="003B332E" w:rsidRPr="003B332E" w:rsidTr="002014A2">
        <w:trPr>
          <w:cantSplit/>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БУМ</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Балластоуплотнительная машина</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0,90</w:t>
            </w:r>
          </w:p>
        </w:tc>
      </w:tr>
      <w:tr w:rsidR="003B332E" w:rsidRPr="003B332E" w:rsidTr="002014A2">
        <w:trPr>
          <w:cantSplit/>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БУМ-1М</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Балластоуплотнительная машина</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0,90</w:t>
            </w:r>
          </w:p>
        </w:tc>
      </w:tr>
      <w:tr w:rsidR="003B332E" w:rsidRPr="003B332E" w:rsidTr="002014A2">
        <w:trPr>
          <w:cantSplit/>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ВПР-1200</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Выправочно-подбивочно-рихтовочная машина с платформой</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6</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1,92</w:t>
            </w:r>
          </w:p>
        </w:tc>
      </w:tr>
      <w:tr w:rsidR="003B332E" w:rsidRPr="003B332E" w:rsidTr="002014A2">
        <w:trPr>
          <w:cantSplit/>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ВПР-02</w:t>
            </w:r>
          </w:p>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ВПР-02М</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Выправочно-подбивочно-рихтовочная машина с платформой</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5</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1,68</w:t>
            </w:r>
          </w:p>
        </w:tc>
      </w:tr>
      <w:tr w:rsidR="003B332E" w:rsidRPr="003B332E" w:rsidTr="002014A2">
        <w:trPr>
          <w:cantSplit/>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ВПРС-02</w:t>
            </w:r>
          </w:p>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ВПРС-02М</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Выправочно-подбивочно-рихтовочная стрелочная машина</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5</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1,68</w:t>
            </w:r>
          </w:p>
        </w:tc>
      </w:tr>
      <w:tr w:rsidR="003B332E" w:rsidRPr="003B332E" w:rsidTr="002014A2">
        <w:trPr>
          <w:cantSplit/>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ВПРС-500</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Выправочно-подбивочно-рихтовочная машина с платформой</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6</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1,92</w:t>
            </w:r>
          </w:p>
        </w:tc>
      </w:tr>
      <w:tr w:rsidR="003B332E" w:rsidRPr="003B332E" w:rsidTr="002014A2">
        <w:trPr>
          <w:cantSplit/>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ГВМ-110</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Машина для шлифовки стыков</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0,91</w:t>
            </w:r>
          </w:p>
        </w:tc>
      </w:tr>
      <w:tr w:rsidR="003B332E" w:rsidRPr="003B332E" w:rsidTr="002014A2">
        <w:trPr>
          <w:cantSplit/>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ДГС-62Н</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Динамический стабилизатор пути</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1,23</w:t>
            </w:r>
          </w:p>
        </w:tc>
      </w:tr>
      <w:tr w:rsidR="003B332E" w:rsidRPr="003B332E" w:rsidTr="002014A2">
        <w:trPr>
          <w:cantSplit/>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ДСП</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Динамический стабилизатор пути</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1,30</w:t>
            </w:r>
          </w:p>
        </w:tc>
      </w:tr>
      <w:tr w:rsidR="003B332E" w:rsidRPr="003B332E" w:rsidTr="002014A2">
        <w:trPr>
          <w:cantSplit/>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ДСП-С</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Динамический стабилизатор пути</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1,30</w:t>
            </w:r>
          </w:p>
        </w:tc>
      </w:tr>
      <w:tr w:rsidR="003B332E" w:rsidRPr="003B332E" w:rsidTr="002014A2">
        <w:trPr>
          <w:cantSplit/>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ДУОМАТИК</w:t>
            </w:r>
          </w:p>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09 32ЦСМ</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Выправочно-подбивочно-рихтовочная машина</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6</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1,97</w:t>
            </w:r>
          </w:p>
        </w:tc>
      </w:tr>
      <w:tr w:rsidR="003B332E" w:rsidRPr="003B332E" w:rsidTr="002014A2">
        <w:trPr>
          <w:cantSplit/>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КРШ (БМЗ)</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Рельсошлифовальный 10-секционный поезд</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42</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15,14</w:t>
            </w:r>
          </w:p>
        </w:tc>
      </w:tr>
      <w:tr w:rsidR="003B332E" w:rsidRPr="003B332E" w:rsidTr="002014A2">
        <w:trPr>
          <w:cantSplit/>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МБ</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Машина для обработки балластного слоя</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1,28</w:t>
            </w:r>
          </w:p>
        </w:tc>
      </w:tr>
      <w:tr w:rsidR="003B332E" w:rsidRPr="003B332E" w:rsidTr="002014A2">
        <w:trPr>
          <w:cantSplit/>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МПРС</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Машина для выправки рельсовых стыков</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0,92</w:t>
            </w:r>
          </w:p>
        </w:tc>
      </w:tr>
      <w:tr w:rsidR="003B332E" w:rsidRPr="003B332E" w:rsidTr="002014A2">
        <w:trPr>
          <w:cantSplit/>
          <w:trHeight w:val="90"/>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МПТ-ВК-5</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Машина для разработки котлованов</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0,96</w:t>
            </w:r>
          </w:p>
        </w:tc>
      </w:tr>
      <w:tr w:rsidR="003B332E" w:rsidRPr="003B332E" w:rsidTr="002014A2">
        <w:trPr>
          <w:cantSplit/>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ОТ-400</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Щебнеочистительная машина</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8</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2,82</w:t>
            </w:r>
          </w:p>
        </w:tc>
      </w:tr>
      <w:tr w:rsidR="003B332E" w:rsidRPr="003B332E" w:rsidTr="002014A2">
        <w:trPr>
          <w:cantSplit/>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ПБ, ПБ-01, ПБГ</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Планировщик балласта</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0,95</w:t>
            </w:r>
          </w:p>
        </w:tc>
      </w:tr>
      <w:tr w:rsidR="003B332E" w:rsidRPr="003B332E" w:rsidTr="002014A2">
        <w:trPr>
          <w:cantSplit/>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ПМГ</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Путевой моторный гайковерт</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0,93</w:t>
            </w:r>
          </w:p>
        </w:tc>
      </w:tr>
      <w:tr w:rsidR="003B332E" w:rsidRPr="003B332E" w:rsidTr="002014A2">
        <w:trPr>
          <w:cantSplit/>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ПРСМ-3</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Машина путевая рельсосварочная самоходная</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1,04</w:t>
            </w:r>
          </w:p>
        </w:tc>
      </w:tr>
      <w:tr w:rsidR="003B332E" w:rsidRPr="003B332E" w:rsidTr="002014A2">
        <w:trPr>
          <w:cantSplit/>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ПРСМ-4</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Машина путевая рельсосварочная самоходная</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0,95</w:t>
            </w:r>
          </w:p>
        </w:tc>
      </w:tr>
      <w:tr w:rsidR="003B332E" w:rsidRPr="003B332E" w:rsidTr="002014A2">
        <w:trPr>
          <w:cantSplit/>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ПРСМ-5</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Машина путевая рельсосварочная самоходная</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1,03</w:t>
            </w:r>
          </w:p>
        </w:tc>
      </w:tr>
      <w:tr w:rsidR="003B332E" w:rsidRPr="003B332E" w:rsidTr="002014A2">
        <w:trPr>
          <w:cantSplit/>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lastRenderedPageBreak/>
              <w:t>Р-02</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Рихтовочная машина</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1,27</w:t>
            </w:r>
          </w:p>
        </w:tc>
      </w:tr>
      <w:tr w:rsidR="003B332E" w:rsidRPr="003B332E" w:rsidTr="002014A2">
        <w:trPr>
          <w:cantSplit/>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Р-2000</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Рихтовочная машина</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6</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1,92</w:t>
            </w:r>
          </w:p>
        </w:tc>
      </w:tr>
      <w:tr w:rsidR="003B332E" w:rsidRPr="003B332E" w:rsidTr="002014A2">
        <w:trPr>
          <w:cantSplit/>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РМ-76</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Щебнеочистительная машина</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1,97</w:t>
            </w:r>
          </w:p>
        </w:tc>
      </w:tr>
      <w:tr w:rsidR="003B332E" w:rsidRPr="003B332E" w:rsidTr="002014A2">
        <w:trPr>
          <w:cantSplit/>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РМ-80</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 xml:space="preserve">Щебнеочистительная машина </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2,27</w:t>
            </w:r>
          </w:p>
        </w:tc>
      </w:tr>
      <w:tr w:rsidR="003B332E" w:rsidRPr="003B332E" w:rsidTr="002014A2">
        <w:trPr>
          <w:cantSplit/>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РМ-2002</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Щебнеочистительная машина</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12</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4,1</w:t>
            </w:r>
          </w:p>
        </w:tc>
      </w:tr>
      <w:tr w:rsidR="003B332E" w:rsidRPr="003B332E" w:rsidTr="002014A2">
        <w:trPr>
          <w:cantSplit/>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РОМ-3, РОМ-3М</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Рельсоочистительная машина (без цистерны)</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0,93</w:t>
            </w:r>
          </w:p>
        </w:tc>
      </w:tr>
      <w:tr w:rsidR="003B332E" w:rsidRPr="003B332E" w:rsidTr="002014A2">
        <w:trPr>
          <w:cantSplit/>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РОМ-4</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Рельсоочистительная машина (без цистерны)</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0,96</w:t>
            </w:r>
          </w:p>
        </w:tc>
      </w:tr>
      <w:tr w:rsidR="003B332E" w:rsidRPr="003B332E" w:rsidTr="002014A2">
        <w:trPr>
          <w:cantSplit/>
          <w:jc w:val="center"/>
        </w:trPr>
        <w:tc>
          <w:tcPr>
            <w:tcW w:w="2268" w:type="dxa"/>
            <w:gridSpan w:val="2"/>
            <w:tcBorders>
              <w:top w:val="single" w:sz="4" w:space="0" w:color="auto"/>
              <w:left w:val="single" w:sz="4" w:space="0" w:color="auto"/>
              <w:bottom w:val="nil"/>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РШП-48</w:t>
            </w:r>
          </w:p>
        </w:tc>
        <w:tc>
          <w:tcPr>
            <w:tcW w:w="6196" w:type="dxa"/>
            <w:tcBorders>
              <w:top w:val="single" w:sz="4" w:space="0" w:color="auto"/>
              <w:left w:val="single" w:sz="4" w:space="0" w:color="auto"/>
              <w:bottom w:val="nil"/>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Рельсошлифовальный 4-секционный поезд</w:t>
            </w:r>
          </w:p>
        </w:tc>
        <w:tc>
          <w:tcPr>
            <w:tcW w:w="939" w:type="dxa"/>
            <w:gridSpan w:val="2"/>
            <w:tcBorders>
              <w:top w:val="single" w:sz="4" w:space="0" w:color="auto"/>
              <w:left w:val="single" w:sz="4" w:space="0" w:color="auto"/>
              <w:bottom w:val="nil"/>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16</w:t>
            </w:r>
          </w:p>
        </w:tc>
        <w:tc>
          <w:tcPr>
            <w:tcW w:w="1039" w:type="dxa"/>
            <w:tcBorders>
              <w:top w:val="single" w:sz="4" w:space="0" w:color="auto"/>
              <w:left w:val="single" w:sz="4" w:space="0" w:color="auto"/>
              <w:bottom w:val="nil"/>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5,61</w:t>
            </w:r>
          </w:p>
        </w:tc>
      </w:tr>
      <w:tr w:rsidR="003B332E" w:rsidRPr="003B332E" w:rsidTr="002014A2">
        <w:trPr>
          <w:cantSplit/>
          <w:jc w:val="center"/>
        </w:trPr>
        <w:tc>
          <w:tcPr>
            <w:tcW w:w="2268" w:type="dxa"/>
            <w:gridSpan w:val="2"/>
            <w:vMerge w:val="restart"/>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СМ-3</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Самоходный снегоуборочный поезд:</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p>
        </w:tc>
      </w:tr>
      <w:tr w:rsidR="003B332E" w:rsidRPr="003B332E" w:rsidTr="002014A2">
        <w:trPr>
          <w:cantSplit/>
          <w:jc w:val="center"/>
        </w:trPr>
        <w:tc>
          <w:tcPr>
            <w:tcW w:w="2268" w:type="dxa"/>
            <w:gridSpan w:val="2"/>
            <w:vMerge/>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 головной полувагон</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6</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2,04</w:t>
            </w:r>
          </w:p>
        </w:tc>
      </w:tr>
      <w:tr w:rsidR="003B332E" w:rsidRPr="003B332E" w:rsidTr="002014A2">
        <w:trPr>
          <w:cantSplit/>
          <w:jc w:val="center"/>
        </w:trPr>
        <w:tc>
          <w:tcPr>
            <w:tcW w:w="2268" w:type="dxa"/>
            <w:gridSpan w:val="2"/>
            <w:vMerge/>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 промежуточный полувагон</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1,75</w:t>
            </w:r>
          </w:p>
        </w:tc>
      </w:tr>
      <w:tr w:rsidR="003B332E" w:rsidRPr="003B332E" w:rsidTr="002014A2">
        <w:trPr>
          <w:cantSplit/>
          <w:jc w:val="center"/>
        </w:trPr>
        <w:tc>
          <w:tcPr>
            <w:tcW w:w="2268" w:type="dxa"/>
            <w:gridSpan w:val="2"/>
            <w:vMerge/>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 концевой полувагон</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6</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1,78</w:t>
            </w:r>
          </w:p>
        </w:tc>
      </w:tr>
      <w:tr w:rsidR="003B332E" w:rsidRPr="003B332E" w:rsidTr="002014A2">
        <w:trPr>
          <w:cantSplit/>
          <w:jc w:val="center"/>
        </w:trPr>
        <w:tc>
          <w:tcPr>
            <w:tcW w:w="2268" w:type="dxa"/>
            <w:gridSpan w:val="2"/>
            <w:tcBorders>
              <w:top w:val="nil"/>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СМ-5</w:t>
            </w:r>
          </w:p>
        </w:tc>
        <w:tc>
          <w:tcPr>
            <w:tcW w:w="6196" w:type="dxa"/>
            <w:tcBorders>
              <w:top w:val="nil"/>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Самоходная снегоуборочная машина</w:t>
            </w:r>
          </w:p>
        </w:tc>
        <w:tc>
          <w:tcPr>
            <w:tcW w:w="939" w:type="dxa"/>
            <w:gridSpan w:val="2"/>
            <w:tcBorders>
              <w:top w:val="nil"/>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nil"/>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1,84</w:t>
            </w:r>
          </w:p>
        </w:tc>
      </w:tr>
      <w:tr w:rsidR="003B332E" w:rsidRPr="003B332E" w:rsidTr="002014A2">
        <w:trPr>
          <w:cantSplit/>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СМ-6</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Самоходная снегоуборочная двухвагонная машина</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8</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3,63</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СП-93Р</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Кусторез</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0,98</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СПЕНО РР-16</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Рельсошлифовальная машина</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1,39</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СПЕНО РР-48</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Рельсошлифовальный 3-секционный поезд</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12</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4,18</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ССП-103</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Скоростной планировщик балласта</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1,25</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ТГМ-40С</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pStyle w:val="11"/>
              <w:keepNext w:val="0"/>
              <w:rPr>
                <w:sz w:val="24"/>
                <w:szCs w:val="24"/>
              </w:rPr>
            </w:pPr>
            <w:r w:rsidRPr="003B332E">
              <w:rPr>
                <w:sz w:val="24"/>
                <w:szCs w:val="24"/>
              </w:rPr>
              <w:t>Снегоочиститель однопутный плужный самоходный (на базе маневрового тепловоза ТГМ 40)</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0,81</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УНИМАТ 08-475/4С</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Выправочно-подбивочно-рихтовочная стрелочная машина</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6</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2,52</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УНИМАТ КОМПАКТ</w:t>
            </w:r>
          </w:p>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08-32/3С</w:t>
            </w:r>
          </w:p>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УНИМАТ КОМПАКТ</w:t>
            </w:r>
          </w:p>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08-275/3С-16</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Выправочно-подбивочно-рихтовочная машина</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1,35</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УНИМАТ КОМПАКТ 08-16 СТРАЙТ</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Машина для выправки стыков</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1,35</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УБРМ</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Универсальная балласто - распределительная машина</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0,99</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УМ-С</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Машина уборочная самоходная</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6</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2,12</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УРР96-10/Б СПЕНО</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Рельсошлифовальный 10-секционный поезд</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40</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12,88</w:t>
            </w:r>
          </w:p>
        </w:tc>
      </w:tr>
      <w:tr w:rsidR="003B332E" w:rsidRPr="003B332E" w:rsidTr="002014A2">
        <w:trPr>
          <w:cantSplit/>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ЩОМ-3У</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Щебнеочистительняая машина</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1,7</w:t>
            </w:r>
          </w:p>
        </w:tc>
      </w:tr>
      <w:tr w:rsidR="003B332E" w:rsidRPr="003B332E" w:rsidTr="002014A2">
        <w:trPr>
          <w:cantSplit/>
          <w:trHeight w:val="419"/>
          <w:jc w:val="center"/>
        </w:trPr>
        <w:tc>
          <w:tcPr>
            <w:tcW w:w="10442" w:type="dxa"/>
            <w:gridSpan w:val="6"/>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b/>
              </w:rPr>
            </w:pPr>
            <w:r w:rsidRPr="003B332E">
              <w:rPr>
                <w:rFonts w:ascii="Times New Roman" w:hAnsi="Times New Roman"/>
                <w:b/>
              </w:rPr>
              <w:t>Несамоходные железнодорожно-строительные машины, специальные платформы</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АВФ-1</w:t>
            </w: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Агрегат для вибропогружения фундаментов</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1,4</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БРС</w:t>
            </w: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Снегоочиститель</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5</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1,19</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ВПО-3000</w:t>
            </w: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Выправочно-подбивочно-отделочная машина</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5</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1,99</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ВПО-3000М</w:t>
            </w: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Выправочно-подбивочно-отделочная машина</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5</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1,99</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ВПО-3-3000</w:t>
            </w: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Выправочно-подбивочно-отделочная машина</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1,99</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ВЭС-3ГВ</w:t>
            </w: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Вагон-электростанция</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1,04</w:t>
            </w:r>
          </w:p>
        </w:tc>
      </w:tr>
      <w:tr w:rsidR="003B332E" w:rsidRPr="003B332E" w:rsidTr="002014A2">
        <w:trPr>
          <w:jc w:val="center"/>
        </w:trPr>
        <w:tc>
          <w:tcPr>
            <w:tcW w:w="2268" w:type="dxa"/>
            <w:gridSpan w:val="2"/>
            <w:tcBorders>
              <w:top w:val="single" w:sz="4" w:space="0" w:color="auto"/>
              <w:left w:val="single" w:sz="4" w:space="0" w:color="auto"/>
              <w:bottom w:val="nil"/>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ВЭС-3А</w:t>
            </w:r>
          </w:p>
        </w:tc>
        <w:tc>
          <w:tcPr>
            <w:tcW w:w="6215" w:type="dxa"/>
            <w:gridSpan w:val="2"/>
            <w:tcBorders>
              <w:top w:val="single" w:sz="4" w:space="0" w:color="auto"/>
              <w:left w:val="single" w:sz="4" w:space="0" w:color="auto"/>
              <w:bottom w:val="nil"/>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Вагон-электростанция</w:t>
            </w:r>
          </w:p>
        </w:tc>
        <w:tc>
          <w:tcPr>
            <w:tcW w:w="920" w:type="dxa"/>
            <w:tcBorders>
              <w:top w:val="single" w:sz="4" w:space="0" w:color="auto"/>
              <w:left w:val="single" w:sz="4" w:space="0" w:color="auto"/>
              <w:bottom w:val="nil"/>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w:t>
            </w:r>
          </w:p>
        </w:tc>
        <w:tc>
          <w:tcPr>
            <w:tcW w:w="1039" w:type="dxa"/>
            <w:tcBorders>
              <w:top w:val="single" w:sz="4" w:space="0" w:color="auto"/>
              <w:left w:val="single" w:sz="4" w:space="0" w:color="auto"/>
              <w:bottom w:val="nil"/>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0,57</w:t>
            </w:r>
          </w:p>
        </w:tc>
      </w:tr>
      <w:tr w:rsidR="003B332E" w:rsidRPr="003B332E" w:rsidTr="002014A2">
        <w:trPr>
          <w:cantSplit/>
          <w:jc w:val="center"/>
        </w:trPr>
        <w:tc>
          <w:tcPr>
            <w:tcW w:w="2268" w:type="dxa"/>
            <w:gridSpan w:val="2"/>
            <w:vMerge w:val="restart"/>
            <w:tcBorders>
              <w:top w:val="single" w:sz="4" w:space="0" w:color="auto"/>
              <w:left w:val="single" w:sz="4" w:space="0" w:color="auto"/>
              <w:bottom w:val="nil"/>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ЗУБ</w:t>
            </w: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Землеуборочная машина Балашенко:</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p>
        </w:tc>
      </w:tr>
      <w:tr w:rsidR="003B332E" w:rsidRPr="003B332E" w:rsidTr="002014A2">
        <w:trPr>
          <w:cantSplit/>
          <w:jc w:val="center"/>
        </w:trPr>
        <w:tc>
          <w:tcPr>
            <w:tcW w:w="2268" w:type="dxa"/>
            <w:gridSpan w:val="2"/>
            <w:vMerge/>
            <w:tcBorders>
              <w:top w:val="single" w:sz="4" w:space="0" w:color="auto"/>
              <w:left w:val="single" w:sz="4" w:space="0" w:color="auto"/>
              <w:bottom w:val="nil"/>
              <w:right w:val="single" w:sz="4" w:space="0" w:color="auto"/>
            </w:tcBorders>
            <w:vAlign w:val="center"/>
          </w:tcPr>
          <w:p w:rsidR="00B17A4A" w:rsidRPr="003B332E" w:rsidRDefault="00B17A4A" w:rsidP="00E45F3B">
            <w:pPr>
              <w:spacing w:after="0" w:line="240" w:lineRule="auto"/>
              <w:jc w:val="center"/>
              <w:rPr>
                <w:rFonts w:ascii="Times New Roman" w:hAnsi="Times New Roman"/>
              </w:rPr>
            </w:pP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 головная машина</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1,77</w:t>
            </w:r>
          </w:p>
        </w:tc>
      </w:tr>
      <w:tr w:rsidR="003B332E" w:rsidRPr="003B332E" w:rsidTr="002014A2">
        <w:trPr>
          <w:cantSplit/>
          <w:jc w:val="center"/>
        </w:trPr>
        <w:tc>
          <w:tcPr>
            <w:tcW w:w="2268" w:type="dxa"/>
            <w:gridSpan w:val="2"/>
            <w:vMerge/>
            <w:tcBorders>
              <w:top w:val="single" w:sz="4" w:space="0" w:color="auto"/>
              <w:left w:val="single" w:sz="4" w:space="0" w:color="auto"/>
              <w:bottom w:val="nil"/>
              <w:right w:val="single" w:sz="4" w:space="0" w:color="auto"/>
            </w:tcBorders>
            <w:vAlign w:val="center"/>
          </w:tcPr>
          <w:p w:rsidR="00B17A4A" w:rsidRPr="003B332E" w:rsidRDefault="00B17A4A" w:rsidP="00E45F3B">
            <w:pPr>
              <w:spacing w:after="0" w:line="240" w:lineRule="auto"/>
              <w:jc w:val="center"/>
              <w:rPr>
                <w:rFonts w:ascii="Times New Roman" w:hAnsi="Times New Roman"/>
              </w:rPr>
            </w:pP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 промежуточный полувагон</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0,74</w:t>
            </w:r>
          </w:p>
        </w:tc>
      </w:tr>
      <w:tr w:rsidR="003B332E" w:rsidRPr="003B332E" w:rsidTr="002014A2">
        <w:trPr>
          <w:cantSplit/>
          <w:jc w:val="center"/>
        </w:trPr>
        <w:tc>
          <w:tcPr>
            <w:tcW w:w="2268" w:type="dxa"/>
            <w:gridSpan w:val="2"/>
            <w:vMerge/>
            <w:tcBorders>
              <w:top w:val="single" w:sz="4" w:space="0" w:color="auto"/>
              <w:left w:val="single" w:sz="4" w:space="0" w:color="auto"/>
              <w:bottom w:val="nil"/>
              <w:right w:val="single" w:sz="4" w:space="0" w:color="auto"/>
            </w:tcBorders>
            <w:vAlign w:val="center"/>
          </w:tcPr>
          <w:p w:rsidR="00B17A4A" w:rsidRPr="003B332E" w:rsidRDefault="00B17A4A" w:rsidP="00E45F3B">
            <w:pPr>
              <w:spacing w:after="0" w:line="240" w:lineRule="auto"/>
              <w:jc w:val="center"/>
              <w:rPr>
                <w:rFonts w:ascii="Times New Roman" w:hAnsi="Times New Roman"/>
              </w:rPr>
            </w:pP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 концевой полувагон</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0,84</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КВЛП-1МП</w:t>
            </w:r>
          </w:p>
        </w:tc>
        <w:tc>
          <w:tcPr>
            <w:tcW w:w="6215" w:type="dxa"/>
            <w:gridSpan w:val="2"/>
            <w:tcBorders>
              <w:top w:val="nil"/>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Вагон-путеизмеритель</w:t>
            </w:r>
          </w:p>
        </w:tc>
        <w:tc>
          <w:tcPr>
            <w:tcW w:w="920" w:type="dxa"/>
            <w:tcBorders>
              <w:top w:val="nil"/>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nil"/>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1,75</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МКТ</w:t>
            </w: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Машина для нарезки кюветов</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1,55</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МНК-1</w:t>
            </w: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Машина для нарезки кюветов</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1,55</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МОП</w:t>
            </w: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Мощный отвальный плуг</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1,17</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МПД</w:t>
            </w: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Платформа моторная</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1,16</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МПД-2</w:t>
            </w: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Платформа моторная</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1,17</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МРКС-1А</w:t>
            </w: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Машина для ремонта контактной сети</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1,04</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lastRenderedPageBreak/>
              <w:t>МСП</w:t>
            </w: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Машина для смены стрелочных переводов</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8</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2,8</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МЩ</w:t>
            </w: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Машина щебнеочистительная</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1,5</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ПКД-2</w:t>
            </w: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Погрузочный кран</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1,16</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ПЛ-ТЛС</w:t>
            </w: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Платформа с тяговой лебедкой</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1,04</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ППК-2Б, ППК-2В</w:t>
            </w: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Платформа для перевозки стрелочных переводов</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1,60</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ПРБ</w:t>
            </w: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Путерихтовочная машина Балашенко</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2,18</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ПРЛ-3</w:t>
            </w: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Путеремонтная летучка</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6</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2,23</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ПРЛ-3/2</w:t>
            </w: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Путеремонтная летучка</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6</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2,23</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ПРЛ-4</w:t>
            </w: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Путеремонтная летучка</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8</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2,09</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ПРСМ-1, ПРСМ-2</w:t>
            </w: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Передвижная рельсосварочная машина</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1,01</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РУ-2</w:t>
            </w: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Рельсоукладчик</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1,04</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РШВ-ЦМВ-2</w:t>
            </w: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Рельсошлифовальный вагон</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1,75</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РШВ-3</w:t>
            </w: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Рельсошлифовальный вагон</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6</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1,14</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РШЦ-2</w:t>
            </w: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Рельсошлифовальная цистерна</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0,94</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СДП, СДП-М</w:t>
            </w: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Снегоочиститель плужный двухпутный</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1,28</w:t>
            </w:r>
          </w:p>
        </w:tc>
      </w:tr>
      <w:tr w:rsidR="003B332E" w:rsidRPr="003B332E" w:rsidTr="002014A2">
        <w:trPr>
          <w:jc w:val="center"/>
        </w:trPr>
        <w:tc>
          <w:tcPr>
            <w:tcW w:w="2268" w:type="dxa"/>
            <w:gridSpan w:val="2"/>
            <w:tcBorders>
              <w:top w:val="single" w:sz="4" w:space="0" w:color="auto"/>
              <w:left w:val="single" w:sz="4" w:space="0" w:color="auto"/>
              <w:bottom w:val="nil"/>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СЗП-600</w:t>
            </w:r>
          </w:p>
        </w:tc>
        <w:tc>
          <w:tcPr>
            <w:tcW w:w="6215" w:type="dxa"/>
            <w:gridSpan w:val="2"/>
            <w:tcBorders>
              <w:top w:val="single" w:sz="4" w:space="0" w:color="auto"/>
              <w:left w:val="single" w:sz="4" w:space="0" w:color="auto"/>
              <w:bottom w:val="nil"/>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Машина для нарезки кюветов</w:t>
            </w:r>
          </w:p>
        </w:tc>
        <w:tc>
          <w:tcPr>
            <w:tcW w:w="920" w:type="dxa"/>
            <w:tcBorders>
              <w:top w:val="single" w:sz="4" w:space="0" w:color="auto"/>
              <w:left w:val="single" w:sz="4" w:space="0" w:color="auto"/>
              <w:bottom w:val="nil"/>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6</w:t>
            </w:r>
          </w:p>
        </w:tc>
        <w:tc>
          <w:tcPr>
            <w:tcW w:w="1039" w:type="dxa"/>
            <w:tcBorders>
              <w:top w:val="single" w:sz="4" w:space="0" w:color="auto"/>
              <w:left w:val="single" w:sz="4" w:space="0" w:color="auto"/>
              <w:bottom w:val="nil"/>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1,67</w:t>
            </w:r>
          </w:p>
        </w:tc>
      </w:tr>
      <w:tr w:rsidR="003B332E" w:rsidRPr="003B332E" w:rsidTr="002014A2">
        <w:trPr>
          <w:cantSplit/>
          <w:jc w:val="center"/>
        </w:trPr>
        <w:tc>
          <w:tcPr>
            <w:tcW w:w="2268" w:type="dxa"/>
            <w:gridSpan w:val="2"/>
            <w:vMerge w:val="restart"/>
            <w:tcBorders>
              <w:top w:val="single" w:sz="4" w:space="0" w:color="auto"/>
              <w:left w:val="single" w:sz="4" w:space="0" w:color="auto"/>
              <w:bottom w:val="nil"/>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С3-240-6</w:t>
            </w: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Состав для засорителей:</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p>
        </w:tc>
      </w:tr>
      <w:tr w:rsidR="003B332E" w:rsidRPr="003B332E" w:rsidTr="002014A2">
        <w:trPr>
          <w:cantSplit/>
          <w:jc w:val="center"/>
        </w:trPr>
        <w:tc>
          <w:tcPr>
            <w:tcW w:w="2268" w:type="dxa"/>
            <w:gridSpan w:val="2"/>
            <w:vMerge/>
            <w:tcBorders>
              <w:top w:val="single" w:sz="4" w:space="0" w:color="auto"/>
              <w:left w:val="single" w:sz="4" w:space="0" w:color="auto"/>
              <w:bottom w:val="nil"/>
              <w:right w:val="single" w:sz="4" w:space="0" w:color="auto"/>
            </w:tcBorders>
            <w:vAlign w:val="center"/>
          </w:tcPr>
          <w:p w:rsidR="00B17A4A" w:rsidRPr="003B332E" w:rsidRDefault="00B17A4A" w:rsidP="00E45F3B">
            <w:pPr>
              <w:spacing w:after="0" w:line="240" w:lineRule="auto"/>
              <w:jc w:val="center"/>
              <w:rPr>
                <w:rFonts w:ascii="Times New Roman" w:hAnsi="Times New Roman"/>
              </w:rPr>
            </w:pP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 универсальный полувагон</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1,04</w:t>
            </w:r>
          </w:p>
        </w:tc>
      </w:tr>
      <w:tr w:rsidR="003B332E" w:rsidRPr="003B332E" w:rsidTr="002014A2">
        <w:trPr>
          <w:cantSplit/>
          <w:jc w:val="center"/>
        </w:trPr>
        <w:tc>
          <w:tcPr>
            <w:tcW w:w="2268" w:type="dxa"/>
            <w:gridSpan w:val="2"/>
            <w:vMerge/>
            <w:tcBorders>
              <w:top w:val="single" w:sz="4" w:space="0" w:color="auto"/>
              <w:left w:val="single" w:sz="4" w:space="0" w:color="auto"/>
              <w:bottom w:val="nil"/>
              <w:right w:val="single" w:sz="4" w:space="0" w:color="auto"/>
            </w:tcBorders>
            <w:vAlign w:val="center"/>
          </w:tcPr>
          <w:p w:rsidR="00B17A4A" w:rsidRPr="003B332E" w:rsidRDefault="00B17A4A" w:rsidP="00E45F3B">
            <w:pPr>
              <w:spacing w:after="0" w:line="240" w:lineRule="auto"/>
              <w:jc w:val="center"/>
              <w:rPr>
                <w:rFonts w:ascii="Times New Roman" w:hAnsi="Times New Roman"/>
              </w:rPr>
            </w:pP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 концевой полувагон</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1,04</w:t>
            </w:r>
          </w:p>
        </w:tc>
      </w:tr>
      <w:tr w:rsidR="003B332E" w:rsidRPr="003B332E" w:rsidTr="002014A2">
        <w:trPr>
          <w:cantSplit/>
          <w:jc w:val="center"/>
        </w:trPr>
        <w:tc>
          <w:tcPr>
            <w:tcW w:w="2268" w:type="dxa"/>
            <w:gridSpan w:val="2"/>
            <w:vMerge w:val="restart"/>
            <w:tcBorders>
              <w:top w:val="single" w:sz="4" w:space="0" w:color="auto"/>
              <w:left w:val="single" w:sz="4" w:space="0" w:color="auto"/>
              <w:bottom w:val="nil"/>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С3-310-10</w:t>
            </w: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Состав для засорителей:</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p>
        </w:tc>
      </w:tr>
      <w:tr w:rsidR="003B332E" w:rsidRPr="003B332E" w:rsidTr="002014A2">
        <w:trPr>
          <w:cantSplit/>
          <w:jc w:val="center"/>
        </w:trPr>
        <w:tc>
          <w:tcPr>
            <w:tcW w:w="2268" w:type="dxa"/>
            <w:gridSpan w:val="2"/>
            <w:vMerge/>
            <w:tcBorders>
              <w:top w:val="single" w:sz="4" w:space="0" w:color="auto"/>
              <w:left w:val="single" w:sz="4" w:space="0" w:color="auto"/>
              <w:bottom w:val="nil"/>
              <w:right w:val="single" w:sz="4" w:space="0" w:color="auto"/>
            </w:tcBorders>
            <w:vAlign w:val="center"/>
          </w:tcPr>
          <w:p w:rsidR="00B17A4A" w:rsidRPr="003B332E" w:rsidRDefault="00B17A4A" w:rsidP="00E45F3B">
            <w:pPr>
              <w:spacing w:after="0" w:line="240" w:lineRule="auto"/>
              <w:jc w:val="center"/>
              <w:rPr>
                <w:rFonts w:ascii="Times New Roman" w:hAnsi="Times New Roman"/>
              </w:rPr>
            </w:pP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 универсальный полувагон</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1,04</w:t>
            </w:r>
          </w:p>
        </w:tc>
      </w:tr>
      <w:tr w:rsidR="003B332E" w:rsidRPr="003B332E" w:rsidTr="002014A2">
        <w:trPr>
          <w:cantSplit/>
          <w:jc w:val="center"/>
        </w:trPr>
        <w:tc>
          <w:tcPr>
            <w:tcW w:w="2268" w:type="dxa"/>
            <w:gridSpan w:val="2"/>
            <w:vMerge/>
            <w:tcBorders>
              <w:top w:val="single" w:sz="4" w:space="0" w:color="auto"/>
              <w:left w:val="single" w:sz="4" w:space="0" w:color="auto"/>
              <w:bottom w:val="nil"/>
              <w:right w:val="single" w:sz="4" w:space="0" w:color="auto"/>
            </w:tcBorders>
            <w:vAlign w:val="center"/>
          </w:tcPr>
          <w:p w:rsidR="00B17A4A" w:rsidRPr="003B332E" w:rsidRDefault="00B17A4A" w:rsidP="00E45F3B">
            <w:pPr>
              <w:spacing w:after="0" w:line="240" w:lineRule="auto"/>
              <w:jc w:val="center"/>
              <w:rPr>
                <w:rFonts w:ascii="Times New Roman" w:hAnsi="Times New Roman"/>
              </w:rPr>
            </w:pP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 концевой полувагон</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1,04</w:t>
            </w:r>
          </w:p>
        </w:tc>
      </w:tr>
      <w:tr w:rsidR="003B332E" w:rsidRPr="003B332E" w:rsidTr="002014A2">
        <w:trPr>
          <w:cantSplit/>
          <w:jc w:val="center"/>
        </w:trPr>
        <w:tc>
          <w:tcPr>
            <w:tcW w:w="2268" w:type="dxa"/>
            <w:gridSpan w:val="2"/>
            <w:vMerge w:val="restart"/>
            <w:tcBorders>
              <w:top w:val="single" w:sz="4" w:space="0" w:color="auto"/>
              <w:left w:val="single" w:sz="4" w:space="0" w:color="auto"/>
              <w:bottom w:val="nil"/>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СМ-2Б</w:t>
            </w: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Снегоуборочный поезд:</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p>
        </w:tc>
      </w:tr>
      <w:tr w:rsidR="003B332E" w:rsidRPr="003B332E" w:rsidTr="002014A2">
        <w:trPr>
          <w:cantSplit/>
          <w:jc w:val="center"/>
        </w:trPr>
        <w:tc>
          <w:tcPr>
            <w:tcW w:w="2268" w:type="dxa"/>
            <w:gridSpan w:val="2"/>
            <w:vMerge/>
            <w:tcBorders>
              <w:top w:val="single" w:sz="4" w:space="0" w:color="auto"/>
              <w:left w:val="single" w:sz="4" w:space="0" w:color="auto"/>
              <w:bottom w:val="nil"/>
              <w:right w:val="single" w:sz="4" w:space="0" w:color="auto"/>
            </w:tcBorders>
            <w:vAlign w:val="center"/>
          </w:tcPr>
          <w:p w:rsidR="00B17A4A" w:rsidRPr="003B332E" w:rsidRDefault="00B17A4A" w:rsidP="00E45F3B">
            <w:pPr>
              <w:spacing w:after="0" w:line="240" w:lineRule="auto"/>
              <w:jc w:val="center"/>
              <w:rPr>
                <w:rFonts w:ascii="Times New Roman" w:hAnsi="Times New Roman"/>
              </w:rPr>
            </w:pP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 головная машина</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1,44</w:t>
            </w:r>
          </w:p>
        </w:tc>
      </w:tr>
      <w:tr w:rsidR="003B332E" w:rsidRPr="003B332E" w:rsidTr="002014A2">
        <w:trPr>
          <w:cantSplit/>
          <w:jc w:val="center"/>
        </w:trPr>
        <w:tc>
          <w:tcPr>
            <w:tcW w:w="2268" w:type="dxa"/>
            <w:gridSpan w:val="2"/>
            <w:vMerge/>
            <w:tcBorders>
              <w:top w:val="single" w:sz="4" w:space="0" w:color="auto"/>
              <w:left w:val="single" w:sz="4" w:space="0" w:color="auto"/>
              <w:bottom w:val="nil"/>
              <w:right w:val="single" w:sz="4" w:space="0" w:color="auto"/>
            </w:tcBorders>
            <w:vAlign w:val="center"/>
          </w:tcPr>
          <w:p w:rsidR="00B17A4A" w:rsidRPr="003B332E" w:rsidRDefault="00B17A4A" w:rsidP="00E45F3B">
            <w:pPr>
              <w:spacing w:after="0" w:line="240" w:lineRule="auto"/>
              <w:jc w:val="center"/>
              <w:rPr>
                <w:rFonts w:ascii="Times New Roman" w:hAnsi="Times New Roman"/>
              </w:rPr>
            </w:pP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 промежуточный полувагон</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1,75</w:t>
            </w:r>
          </w:p>
        </w:tc>
      </w:tr>
      <w:tr w:rsidR="003B332E" w:rsidRPr="003B332E" w:rsidTr="002014A2">
        <w:trPr>
          <w:cantSplit/>
          <w:jc w:val="center"/>
        </w:trPr>
        <w:tc>
          <w:tcPr>
            <w:tcW w:w="2268" w:type="dxa"/>
            <w:gridSpan w:val="2"/>
            <w:vMerge/>
            <w:tcBorders>
              <w:top w:val="single" w:sz="4" w:space="0" w:color="auto"/>
              <w:left w:val="single" w:sz="4" w:space="0" w:color="auto"/>
              <w:bottom w:val="nil"/>
              <w:right w:val="single" w:sz="4" w:space="0" w:color="auto"/>
            </w:tcBorders>
            <w:vAlign w:val="center"/>
          </w:tcPr>
          <w:p w:rsidR="00B17A4A" w:rsidRPr="003B332E" w:rsidRDefault="00B17A4A" w:rsidP="00E45F3B">
            <w:pPr>
              <w:spacing w:after="0" w:line="240" w:lineRule="auto"/>
              <w:jc w:val="center"/>
              <w:rPr>
                <w:rFonts w:ascii="Times New Roman" w:hAnsi="Times New Roman"/>
              </w:rPr>
            </w:pPr>
          </w:p>
        </w:tc>
        <w:tc>
          <w:tcPr>
            <w:tcW w:w="6215" w:type="dxa"/>
            <w:gridSpan w:val="2"/>
            <w:tcBorders>
              <w:top w:val="single" w:sz="4" w:space="0" w:color="auto"/>
              <w:left w:val="single" w:sz="4" w:space="0" w:color="auto"/>
              <w:bottom w:val="nil"/>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 концевой полувагон</w:t>
            </w:r>
          </w:p>
        </w:tc>
        <w:tc>
          <w:tcPr>
            <w:tcW w:w="920" w:type="dxa"/>
            <w:tcBorders>
              <w:top w:val="single" w:sz="4" w:space="0" w:color="auto"/>
              <w:left w:val="single" w:sz="4" w:space="0" w:color="auto"/>
              <w:bottom w:val="nil"/>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nil"/>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1,75</w:t>
            </w:r>
          </w:p>
        </w:tc>
      </w:tr>
      <w:tr w:rsidR="003B332E" w:rsidRPr="003B332E" w:rsidTr="002014A2">
        <w:trPr>
          <w:cantSplit/>
          <w:jc w:val="center"/>
        </w:trPr>
        <w:tc>
          <w:tcPr>
            <w:tcW w:w="2268" w:type="dxa"/>
            <w:gridSpan w:val="2"/>
            <w:vMerge w:val="restart"/>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СМ-2М</w:t>
            </w: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Снегоуборочный поезд</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p>
        </w:tc>
      </w:tr>
      <w:tr w:rsidR="003B332E" w:rsidRPr="003B332E" w:rsidTr="002014A2">
        <w:trPr>
          <w:cantSplit/>
          <w:jc w:val="center"/>
        </w:trPr>
        <w:tc>
          <w:tcPr>
            <w:tcW w:w="2268" w:type="dxa"/>
            <w:gridSpan w:val="2"/>
            <w:vMerge/>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 головная машина</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1,44</w:t>
            </w:r>
          </w:p>
        </w:tc>
      </w:tr>
      <w:tr w:rsidR="003B332E" w:rsidRPr="003B332E" w:rsidTr="002014A2">
        <w:trPr>
          <w:cantSplit/>
          <w:jc w:val="center"/>
        </w:trPr>
        <w:tc>
          <w:tcPr>
            <w:tcW w:w="2268" w:type="dxa"/>
            <w:gridSpan w:val="2"/>
            <w:vMerge/>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 промежуточный полувагон</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1,75</w:t>
            </w:r>
          </w:p>
        </w:tc>
      </w:tr>
      <w:tr w:rsidR="003B332E" w:rsidRPr="003B332E" w:rsidTr="002014A2">
        <w:trPr>
          <w:cantSplit/>
          <w:jc w:val="center"/>
        </w:trPr>
        <w:tc>
          <w:tcPr>
            <w:tcW w:w="2268" w:type="dxa"/>
            <w:gridSpan w:val="2"/>
            <w:vMerge/>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 концевой полувагон</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1,75</w:t>
            </w:r>
          </w:p>
        </w:tc>
      </w:tr>
      <w:tr w:rsidR="003B332E" w:rsidRPr="003B332E" w:rsidTr="002014A2">
        <w:trPr>
          <w:jc w:val="center"/>
        </w:trPr>
        <w:tc>
          <w:tcPr>
            <w:tcW w:w="2268" w:type="dxa"/>
            <w:gridSpan w:val="2"/>
            <w:tcBorders>
              <w:top w:val="nil"/>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СПС</w:t>
            </w: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Состав для перевозки стрелочных переводов</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32</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7,6</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СПУ-Н</w:t>
            </w: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Снегоочиститель плужный универсальный</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1,11</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СС-1</w:t>
            </w: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Струг-снегоочиститель</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5</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1,67</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СС-1М</w:t>
            </w: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Струг-снегоочиститель</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5</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1,76</w:t>
            </w:r>
          </w:p>
        </w:tc>
      </w:tr>
      <w:tr w:rsidR="003B332E" w:rsidRPr="003B332E" w:rsidTr="002014A2">
        <w:trPr>
          <w:jc w:val="center"/>
        </w:trPr>
        <w:tc>
          <w:tcPr>
            <w:tcW w:w="2268" w:type="dxa"/>
            <w:gridSpan w:val="2"/>
            <w:tcBorders>
              <w:top w:val="single" w:sz="4" w:space="0" w:color="auto"/>
              <w:left w:val="single" w:sz="4" w:space="0" w:color="auto"/>
              <w:bottom w:val="nil"/>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СЧ-600, СЧ-601</w:t>
            </w: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Машина щебнеочистительная</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1,77</w:t>
            </w:r>
          </w:p>
        </w:tc>
      </w:tr>
      <w:tr w:rsidR="003B332E" w:rsidRPr="003B332E" w:rsidTr="002014A2">
        <w:trPr>
          <w:cantSplit/>
          <w:jc w:val="center"/>
        </w:trPr>
        <w:tc>
          <w:tcPr>
            <w:tcW w:w="2268" w:type="dxa"/>
            <w:gridSpan w:val="2"/>
            <w:vMerge w:val="restart"/>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СЧУ-800</w:t>
            </w: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Универсальная щебнеочистительная машина:</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p>
        </w:tc>
      </w:tr>
      <w:tr w:rsidR="003B332E" w:rsidRPr="003B332E" w:rsidTr="002014A2">
        <w:trPr>
          <w:cantSplit/>
          <w:jc w:val="center"/>
        </w:trPr>
        <w:tc>
          <w:tcPr>
            <w:tcW w:w="2268" w:type="dxa"/>
            <w:gridSpan w:val="2"/>
            <w:vMerge/>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 добывающая секция  ТС-800</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1,77</w:t>
            </w:r>
          </w:p>
        </w:tc>
      </w:tr>
      <w:tr w:rsidR="003B332E" w:rsidRPr="003B332E" w:rsidTr="002014A2">
        <w:trPr>
          <w:cantSplit/>
          <w:jc w:val="center"/>
        </w:trPr>
        <w:tc>
          <w:tcPr>
            <w:tcW w:w="2268" w:type="dxa"/>
            <w:gridSpan w:val="2"/>
            <w:vMerge/>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 очищающая секция  ЦС-800</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1,36</w:t>
            </w:r>
          </w:p>
        </w:tc>
      </w:tr>
      <w:tr w:rsidR="003B332E" w:rsidRPr="003B332E" w:rsidTr="002014A2">
        <w:trPr>
          <w:cantSplit/>
          <w:jc w:val="center"/>
        </w:trPr>
        <w:tc>
          <w:tcPr>
            <w:tcW w:w="2268" w:type="dxa"/>
            <w:gridSpan w:val="2"/>
            <w:vMerge/>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 концевой полувагон МВК</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1,75</w:t>
            </w:r>
          </w:p>
        </w:tc>
      </w:tr>
      <w:tr w:rsidR="003B332E" w:rsidRPr="003B332E" w:rsidTr="002014A2">
        <w:trPr>
          <w:cantSplit/>
          <w:jc w:val="center"/>
        </w:trPr>
        <w:tc>
          <w:tcPr>
            <w:tcW w:w="2268" w:type="dxa"/>
            <w:gridSpan w:val="2"/>
            <w:vMerge/>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 промежуточный полувагон МВП</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1,75</w:t>
            </w:r>
          </w:p>
        </w:tc>
      </w:tr>
      <w:tr w:rsidR="003B332E" w:rsidRPr="003B332E" w:rsidTr="002014A2">
        <w:trPr>
          <w:jc w:val="center"/>
        </w:trPr>
        <w:tc>
          <w:tcPr>
            <w:tcW w:w="2268" w:type="dxa"/>
            <w:gridSpan w:val="2"/>
            <w:tcBorders>
              <w:top w:val="nil"/>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УК-25/9</w:t>
            </w:r>
          </w:p>
        </w:tc>
        <w:tc>
          <w:tcPr>
            <w:tcW w:w="6215" w:type="dxa"/>
            <w:gridSpan w:val="2"/>
            <w:tcBorders>
              <w:top w:val="nil"/>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Укладочный кран</w:t>
            </w:r>
          </w:p>
        </w:tc>
        <w:tc>
          <w:tcPr>
            <w:tcW w:w="920" w:type="dxa"/>
            <w:tcBorders>
              <w:top w:val="nil"/>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6</w:t>
            </w:r>
          </w:p>
        </w:tc>
        <w:tc>
          <w:tcPr>
            <w:tcW w:w="1039" w:type="dxa"/>
            <w:tcBorders>
              <w:top w:val="nil"/>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1,29</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УК-25/9-18</w:t>
            </w: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Укладочный кран</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6</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1,29</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УК-25/20</w:t>
            </w: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Укладочный кран</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6</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1,33</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УК-25СП</w:t>
            </w: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Кран для укладки стрелочных переводов</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6</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1,29</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УМ-1</w:t>
            </w: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Уборочная машина</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1,69</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ФРЭС-1</w:t>
            </w: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Фрезерно-роторный электрический снегоочиститель</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1,16</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ФРЭС-2</w:t>
            </w: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Фрезерно-роторный электрический снегоочиститель</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1,17</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ЦНИИ-2</w:t>
            </w: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Путеизмеритель</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1,75</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ЦНИИ-4</w:t>
            </w: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Путеизмеритель</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1,75</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ЩОМ-4</w:t>
            </w: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Щебнеочистительная машина</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8</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3,74</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ЩОМ-4М</w:t>
            </w: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Щебнеочистительная машина</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8</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3,74</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ЩОМ-6Р</w:t>
            </w: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Щебнеочистительная машина роторная</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1,98</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ЩОМ-6Б,</w:t>
            </w:r>
          </w:p>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ЩОМ-БМ</w:t>
            </w: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Щебнеочистительная машина баровая</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1,94</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lastRenderedPageBreak/>
              <w:t>ЩОМ-Д</w:t>
            </w: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Щебнеочистительная машина</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8</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3,37</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ЩОМ-ДО</w:t>
            </w: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Щебнеочистительная машина</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8</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2,84</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ЩОМ-6У</w:t>
            </w: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Щебнеочистительная машина универсальная</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5</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1,94</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ЭЛБ-1</w:t>
            </w: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Электробалластер</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6</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3,37</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ЭЛБ-3</w:t>
            </w: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Электробалластер</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8</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3,6</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ЭЛБ-3МК, ЭЛБ-4</w:t>
            </w: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Электробалластер</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8</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3,6</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ЭСО-3</w:t>
            </w: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Трехроторный снегоочиститель</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5</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1,19</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ЭСО-Щ</w:t>
            </w: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Двухроторный снегоочиститель</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5</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1,24</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Вагон-дефектоскоп магнитный в ЦМВ</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1,75</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Вагон-дефектоскоп магнитный в ЦМВ</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6</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1,75</w:t>
            </w:r>
          </w:p>
        </w:tc>
      </w:tr>
      <w:tr w:rsidR="003B332E" w:rsidRPr="003B332E" w:rsidTr="002014A2">
        <w:trPr>
          <w:cantSplit/>
          <w:jc w:val="center"/>
        </w:trPr>
        <w:tc>
          <w:tcPr>
            <w:tcW w:w="10442" w:type="dxa"/>
            <w:gridSpan w:val="6"/>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b/>
              </w:rPr>
            </w:pPr>
            <w:r w:rsidRPr="003B332E">
              <w:rPr>
                <w:rFonts w:ascii="Times New Roman" w:hAnsi="Times New Roman"/>
                <w:b/>
              </w:rPr>
              <w:t>Краны железнодорожные</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КДЭ-161</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0,59</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КДЭ-163</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0,59</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КДЭ-251</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0,66</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КДЭ-253</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0,66</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КЖДЭ-16</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0,59</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КЖДЭ-25</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0,66</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КЖ-971</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6</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0,89</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КЖС-16</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0,66</w:t>
            </w:r>
          </w:p>
        </w:tc>
      </w:tr>
    </w:tbl>
    <w:p w:rsidR="00B17A4A" w:rsidRPr="003B332E" w:rsidRDefault="00B17A4A" w:rsidP="00E45F3B">
      <w:pPr>
        <w:spacing w:after="0" w:line="240" w:lineRule="auto"/>
        <w:jc w:val="right"/>
        <w:rPr>
          <w:rFonts w:ascii="Times New Roman" w:hAnsi="Times New Roman"/>
        </w:rPr>
      </w:pPr>
    </w:p>
    <w:p w:rsidR="00B17A4A" w:rsidRPr="003B332E" w:rsidRDefault="00B17A4A" w:rsidP="00E45F3B">
      <w:pPr>
        <w:spacing w:after="0" w:line="240" w:lineRule="auto"/>
        <w:jc w:val="right"/>
        <w:rPr>
          <w:rFonts w:ascii="Times New Roman" w:hAnsi="Times New Roman"/>
          <w:b/>
        </w:rPr>
      </w:pPr>
      <w:r w:rsidRPr="003B332E">
        <w:rPr>
          <w:rFonts w:ascii="Times New Roman" w:hAnsi="Times New Roman"/>
        </w:rPr>
        <w:t>Таблица 7.3.</w:t>
      </w:r>
    </w:p>
    <w:p w:rsidR="00B17A4A" w:rsidRPr="003B332E" w:rsidRDefault="00B17A4A" w:rsidP="00E45F3B">
      <w:pPr>
        <w:pStyle w:val="6"/>
        <w:spacing w:before="0" w:after="0"/>
        <w:jc w:val="center"/>
        <w:rPr>
          <w:sz w:val="24"/>
          <w:szCs w:val="24"/>
        </w:rPr>
      </w:pPr>
      <w:r w:rsidRPr="003B332E">
        <w:rPr>
          <w:sz w:val="24"/>
          <w:szCs w:val="24"/>
        </w:rPr>
        <w:t>Вес тары и условная длина вагонов грузового парка</w:t>
      </w:r>
    </w:p>
    <w:tbl>
      <w:tblPr>
        <w:tblW w:w="10513" w:type="dxa"/>
        <w:jc w:val="center"/>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25"/>
        <w:gridCol w:w="414"/>
        <w:gridCol w:w="1134"/>
        <w:gridCol w:w="1440"/>
      </w:tblGrid>
      <w:tr w:rsidR="003B332E" w:rsidRPr="003B332E" w:rsidTr="002014A2">
        <w:trPr>
          <w:jc w:val="center"/>
        </w:trPr>
        <w:tc>
          <w:tcPr>
            <w:tcW w:w="7525"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Наименование</w:t>
            </w:r>
          </w:p>
        </w:tc>
        <w:tc>
          <w:tcPr>
            <w:tcW w:w="1548" w:type="dxa"/>
            <w:gridSpan w:val="2"/>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Вес тары единицы подвижного состава, т</w:t>
            </w:r>
          </w:p>
        </w:tc>
        <w:tc>
          <w:tcPr>
            <w:tcW w:w="1440" w:type="dxa"/>
            <w:vAlign w:val="center"/>
          </w:tcPr>
          <w:p w:rsidR="00B17A4A" w:rsidRPr="003B332E" w:rsidRDefault="00B17A4A" w:rsidP="00E45F3B">
            <w:pPr>
              <w:spacing w:after="0" w:line="240" w:lineRule="auto"/>
              <w:ind w:left="-1389" w:firstLine="1389"/>
              <w:jc w:val="center"/>
              <w:rPr>
                <w:rFonts w:ascii="Times New Roman" w:hAnsi="Times New Roman"/>
              </w:rPr>
            </w:pPr>
            <w:r w:rsidRPr="003B332E">
              <w:rPr>
                <w:rFonts w:ascii="Times New Roman" w:hAnsi="Times New Roman"/>
              </w:rPr>
              <w:t>Равны</w:t>
            </w:r>
          </w:p>
          <w:p w:rsidR="00B17A4A" w:rsidRPr="003B332E" w:rsidRDefault="00B17A4A" w:rsidP="00E45F3B">
            <w:pPr>
              <w:spacing w:after="0" w:line="240" w:lineRule="auto"/>
              <w:ind w:left="-1389" w:firstLine="1389"/>
              <w:jc w:val="center"/>
              <w:rPr>
                <w:rFonts w:ascii="Times New Roman" w:hAnsi="Times New Roman"/>
              </w:rPr>
            </w:pPr>
            <w:r w:rsidRPr="003B332E">
              <w:rPr>
                <w:rFonts w:ascii="Times New Roman" w:hAnsi="Times New Roman"/>
              </w:rPr>
              <w:t>условному</w:t>
            </w:r>
          </w:p>
          <w:p w:rsidR="00B17A4A" w:rsidRPr="003B332E" w:rsidRDefault="00B17A4A" w:rsidP="00E45F3B">
            <w:pPr>
              <w:spacing w:after="0" w:line="240" w:lineRule="auto"/>
              <w:ind w:left="-1389" w:firstLine="1389"/>
              <w:jc w:val="center"/>
              <w:rPr>
                <w:rFonts w:ascii="Times New Roman" w:hAnsi="Times New Roman"/>
              </w:rPr>
            </w:pPr>
            <w:r w:rsidRPr="003B332E">
              <w:rPr>
                <w:rFonts w:ascii="Times New Roman" w:hAnsi="Times New Roman"/>
              </w:rPr>
              <w:t>вагону</w:t>
            </w:r>
          </w:p>
        </w:tc>
      </w:tr>
      <w:tr w:rsidR="003B332E" w:rsidRPr="003B332E" w:rsidTr="002014A2">
        <w:trPr>
          <w:cantSplit/>
          <w:trHeight w:val="278"/>
          <w:jc w:val="center"/>
        </w:trPr>
        <w:tc>
          <w:tcPr>
            <w:tcW w:w="10513" w:type="dxa"/>
            <w:gridSpan w:val="4"/>
          </w:tcPr>
          <w:p w:rsidR="00B17A4A" w:rsidRPr="003B332E" w:rsidRDefault="00B17A4A" w:rsidP="00E45F3B">
            <w:pPr>
              <w:pStyle w:val="7"/>
              <w:rPr>
                <w:rFonts w:ascii="Times New Roman" w:hAnsi="Times New Roman"/>
              </w:rPr>
            </w:pPr>
            <w:r w:rsidRPr="003B332E">
              <w:rPr>
                <w:rFonts w:ascii="Times New Roman" w:hAnsi="Times New Roman"/>
              </w:rPr>
              <w:t>Крытые вагоны</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вагон (с металлической торцовой стеной) мод.11-066</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22,0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вагон (с деревянной обшивкой) мод.11-066</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22,0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цельнометаллический вагон мод.11-К001</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22,88</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цельнометаллический вагон с уширенными дверными проемами,</w:t>
            </w:r>
          </w:p>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объем кузова 120,0 м</w:t>
            </w:r>
            <w:r w:rsidRPr="003B332E">
              <w:rPr>
                <w:rFonts w:ascii="Times New Roman" w:hAnsi="Times New Roman"/>
                <w:vertAlign w:val="superscript"/>
              </w:rPr>
              <w:t xml:space="preserve">3 </w:t>
            </w:r>
            <w:r w:rsidRPr="003B332E">
              <w:rPr>
                <w:rFonts w:ascii="Times New Roman" w:hAnsi="Times New Roman"/>
              </w:rPr>
              <w:t>мод.11-217</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24,7</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цельнометаллический вагон с уширенными дверными проемами,</w:t>
            </w:r>
          </w:p>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объем кузова 138,0 м</w:t>
            </w:r>
            <w:r w:rsidRPr="003B332E">
              <w:rPr>
                <w:rFonts w:ascii="Times New Roman" w:hAnsi="Times New Roman"/>
                <w:vertAlign w:val="superscript"/>
              </w:rPr>
              <w:t xml:space="preserve">3 </w:t>
            </w:r>
            <w:r w:rsidRPr="003B332E">
              <w:rPr>
                <w:rFonts w:ascii="Times New Roman" w:hAnsi="Times New Roman"/>
              </w:rPr>
              <w:t>мод.11-260</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26,0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1,22</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цельнометаллический вагон с уширенными дверными проемами, объем кузова 122,0 м</w:t>
            </w:r>
            <w:r w:rsidRPr="003B332E">
              <w:rPr>
                <w:rFonts w:ascii="Times New Roman" w:hAnsi="Times New Roman"/>
                <w:vertAlign w:val="superscript"/>
              </w:rPr>
              <w:t xml:space="preserve">3 </w:t>
            </w:r>
            <w:r w:rsidRPr="003B332E">
              <w:rPr>
                <w:rFonts w:ascii="Times New Roman" w:hAnsi="Times New Roman"/>
              </w:rPr>
              <w:t>мод.11-270</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24,5</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цельнометаллический с переходной площадкой и уширенными дверными проемами, объем кузова 114,0 м</w:t>
            </w:r>
            <w:r w:rsidRPr="003B332E">
              <w:rPr>
                <w:rFonts w:ascii="Times New Roman" w:hAnsi="Times New Roman"/>
                <w:vertAlign w:val="superscript"/>
              </w:rPr>
              <w:t xml:space="preserve">3 </w:t>
            </w:r>
            <w:r w:rsidRPr="003B332E">
              <w:rPr>
                <w:rFonts w:ascii="Times New Roman" w:hAnsi="Times New Roman"/>
              </w:rPr>
              <w:t>мод.11-264</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25,0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крытый вагон, объем кузова 120,0 м</w:t>
            </w:r>
            <w:r w:rsidRPr="003B332E">
              <w:rPr>
                <w:rFonts w:ascii="Times New Roman" w:hAnsi="Times New Roman"/>
                <w:vertAlign w:val="superscript"/>
              </w:rPr>
              <w:t xml:space="preserve">3 </w:t>
            </w:r>
            <w:r w:rsidRPr="003B332E">
              <w:rPr>
                <w:rFonts w:ascii="Times New Roman" w:hAnsi="Times New Roman"/>
              </w:rPr>
              <w:t>мод.11-274</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35,0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цельнометаллический вагон с уширенными дверными проемами, объем кузова 122,0 м</w:t>
            </w:r>
            <w:r w:rsidRPr="003B332E">
              <w:rPr>
                <w:rFonts w:ascii="Times New Roman" w:hAnsi="Times New Roman"/>
                <w:vertAlign w:val="superscript"/>
              </w:rPr>
              <w:t>3</w:t>
            </w:r>
            <w:r w:rsidRPr="003B332E">
              <w:rPr>
                <w:rFonts w:ascii="Times New Roman" w:hAnsi="Times New Roman"/>
              </w:rPr>
              <w:t xml:space="preserve"> мод.11-276</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26,0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1,10</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крытый вагон, объем кузова 138,0 м</w:t>
            </w:r>
            <w:r w:rsidRPr="003B332E">
              <w:rPr>
                <w:rFonts w:ascii="Times New Roman" w:hAnsi="Times New Roman"/>
                <w:vertAlign w:val="superscript"/>
              </w:rPr>
              <w:t xml:space="preserve">3 </w:t>
            </w:r>
            <w:r w:rsidRPr="003B332E">
              <w:rPr>
                <w:rFonts w:ascii="Times New Roman" w:hAnsi="Times New Roman"/>
              </w:rPr>
              <w:t>мод.11-280</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26,0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1,22</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цельнометаллический вагон с уширенными дверными проемами, объем кузова 138,0 м</w:t>
            </w:r>
            <w:r w:rsidRPr="003B332E">
              <w:rPr>
                <w:rFonts w:ascii="Times New Roman" w:hAnsi="Times New Roman"/>
                <w:vertAlign w:val="superscript"/>
              </w:rPr>
              <w:t xml:space="preserve">3 </w:t>
            </w:r>
            <w:r w:rsidRPr="003B332E">
              <w:rPr>
                <w:rFonts w:ascii="Times New Roman" w:hAnsi="Times New Roman"/>
              </w:rPr>
              <w:t>мод.11-286</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27,0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1,27</w:t>
            </w:r>
          </w:p>
        </w:tc>
      </w:tr>
      <w:tr w:rsidR="003B332E" w:rsidRPr="003B332E" w:rsidTr="002014A2">
        <w:trPr>
          <w:jc w:val="center"/>
        </w:trPr>
        <w:tc>
          <w:tcPr>
            <w:tcW w:w="7939" w:type="dxa"/>
            <w:gridSpan w:val="2"/>
          </w:tcPr>
          <w:p w:rsidR="00B17A4A" w:rsidRPr="003B332E" w:rsidRDefault="00B17A4A" w:rsidP="00E45F3B">
            <w:pPr>
              <w:spacing w:after="0" w:line="240" w:lineRule="auto"/>
              <w:ind w:right="-108"/>
              <w:jc w:val="both"/>
              <w:rPr>
                <w:rFonts w:ascii="Times New Roman" w:hAnsi="Times New Roman"/>
                <w:sz w:val="23"/>
                <w:szCs w:val="23"/>
              </w:rPr>
            </w:pPr>
            <w:r w:rsidRPr="003B332E">
              <w:rPr>
                <w:rFonts w:ascii="Times New Roman" w:hAnsi="Times New Roman"/>
                <w:sz w:val="23"/>
                <w:szCs w:val="23"/>
              </w:rPr>
              <w:t>4-осный двухярусный вагон для скота без служебного отделения мод.11-240</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25,4</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sz w:val="23"/>
                <w:szCs w:val="23"/>
              </w:rPr>
            </w:pPr>
            <w:r w:rsidRPr="003B332E">
              <w:rPr>
                <w:rFonts w:ascii="Times New Roman" w:hAnsi="Times New Roman"/>
                <w:sz w:val="23"/>
                <w:szCs w:val="23"/>
              </w:rPr>
              <w:t>4-осный двухярусный вагон для скота со служебным отделением мод.11-246</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25,4</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1,06</w:t>
            </w:r>
          </w:p>
        </w:tc>
      </w:tr>
      <w:tr w:rsidR="003B332E" w:rsidRPr="003B332E" w:rsidTr="002014A2">
        <w:trPr>
          <w:jc w:val="center"/>
        </w:trPr>
        <w:tc>
          <w:tcPr>
            <w:tcW w:w="7939" w:type="dxa"/>
            <w:gridSpan w:val="2"/>
            <w:tcBorders>
              <w:bottom w:val="single" w:sz="4" w:space="0" w:color="auto"/>
            </w:tcBorders>
          </w:tcPr>
          <w:p w:rsidR="00B17A4A" w:rsidRPr="003B332E" w:rsidRDefault="00B17A4A" w:rsidP="00E45F3B">
            <w:pPr>
              <w:spacing w:after="0" w:line="240" w:lineRule="auto"/>
              <w:jc w:val="both"/>
              <w:rPr>
                <w:rFonts w:ascii="Times New Roman" w:hAnsi="Times New Roman"/>
                <w:sz w:val="23"/>
                <w:szCs w:val="23"/>
              </w:rPr>
            </w:pPr>
            <w:r w:rsidRPr="003B332E">
              <w:rPr>
                <w:rFonts w:ascii="Times New Roman" w:hAnsi="Times New Roman"/>
                <w:sz w:val="23"/>
                <w:szCs w:val="23"/>
              </w:rPr>
              <w:t>4-осный одноярусный вагон для скота со служебным отделением мод.11-262</w:t>
            </w:r>
          </w:p>
        </w:tc>
        <w:tc>
          <w:tcPr>
            <w:tcW w:w="1134" w:type="dxa"/>
            <w:tcBorders>
              <w:bottom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25,75</w:t>
            </w:r>
          </w:p>
        </w:tc>
        <w:tc>
          <w:tcPr>
            <w:tcW w:w="1440" w:type="dxa"/>
            <w:tcBorders>
              <w:bottom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1,06</w:t>
            </w:r>
          </w:p>
        </w:tc>
      </w:tr>
      <w:tr w:rsidR="003B332E" w:rsidRPr="003B332E" w:rsidTr="002014A2">
        <w:trPr>
          <w:jc w:val="center"/>
        </w:trPr>
        <w:tc>
          <w:tcPr>
            <w:tcW w:w="7939" w:type="dxa"/>
            <w:gridSpan w:val="2"/>
            <w:tcBorders>
              <w:bottom w:val="single" w:sz="4" w:space="0" w:color="auto"/>
            </w:tcBorders>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вагон для скота мод.11-261</w:t>
            </w:r>
          </w:p>
        </w:tc>
        <w:tc>
          <w:tcPr>
            <w:tcW w:w="1134" w:type="dxa"/>
            <w:tcBorders>
              <w:bottom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24,0</w:t>
            </w:r>
          </w:p>
        </w:tc>
        <w:tc>
          <w:tcPr>
            <w:tcW w:w="1440" w:type="dxa"/>
            <w:tcBorders>
              <w:bottom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1,06</w:t>
            </w:r>
          </w:p>
        </w:tc>
      </w:tr>
      <w:tr w:rsidR="003B332E" w:rsidRPr="003B332E" w:rsidTr="002014A2">
        <w:trPr>
          <w:jc w:val="center"/>
        </w:trPr>
        <w:tc>
          <w:tcPr>
            <w:tcW w:w="7939" w:type="dxa"/>
            <w:gridSpan w:val="2"/>
            <w:tcBorders>
              <w:top w:val="single" w:sz="4" w:space="0" w:color="auto"/>
              <w:left w:val="single" w:sz="4" w:space="0" w:color="auto"/>
              <w:bottom w:val="single" w:sz="4" w:space="0" w:color="auto"/>
              <w:right w:val="single" w:sz="4" w:space="0" w:color="auto"/>
            </w:tcBorders>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вагон для скота с верхним расположением люков мод.11-С001</w:t>
            </w:r>
          </w:p>
        </w:tc>
        <w:tc>
          <w:tcPr>
            <w:tcW w:w="1134"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25,4</w:t>
            </w:r>
          </w:p>
        </w:tc>
        <w:tc>
          <w:tcPr>
            <w:tcW w:w="144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1,06</w:t>
            </w:r>
          </w:p>
        </w:tc>
      </w:tr>
      <w:tr w:rsidR="003B332E" w:rsidRPr="003B332E" w:rsidTr="002014A2">
        <w:trPr>
          <w:trHeight w:hRule="exact" w:val="20"/>
          <w:jc w:val="center"/>
        </w:trPr>
        <w:tc>
          <w:tcPr>
            <w:tcW w:w="7939" w:type="dxa"/>
            <w:gridSpan w:val="2"/>
            <w:tcBorders>
              <w:top w:val="single" w:sz="4" w:space="0" w:color="auto"/>
            </w:tcBorders>
          </w:tcPr>
          <w:p w:rsidR="00B17A4A" w:rsidRPr="003B332E" w:rsidRDefault="00B17A4A" w:rsidP="00E45F3B">
            <w:pPr>
              <w:spacing w:after="0" w:line="240" w:lineRule="auto"/>
              <w:jc w:val="both"/>
              <w:rPr>
                <w:rFonts w:ascii="Times New Roman" w:hAnsi="Times New Roman"/>
              </w:rPr>
            </w:pPr>
          </w:p>
        </w:tc>
        <w:tc>
          <w:tcPr>
            <w:tcW w:w="1134" w:type="dxa"/>
            <w:tcBorders>
              <w:top w:val="single" w:sz="4" w:space="0" w:color="auto"/>
            </w:tcBorders>
            <w:vAlign w:val="center"/>
          </w:tcPr>
          <w:p w:rsidR="00B17A4A" w:rsidRPr="003B332E" w:rsidRDefault="00B17A4A" w:rsidP="00E45F3B">
            <w:pPr>
              <w:spacing w:after="0" w:line="240" w:lineRule="auto"/>
              <w:jc w:val="center"/>
              <w:rPr>
                <w:rFonts w:ascii="Times New Roman" w:hAnsi="Times New Roman"/>
              </w:rPr>
            </w:pPr>
          </w:p>
        </w:tc>
        <w:tc>
          <w:tcPr>
            <w:tcW w:w="1440" w:type="dxa"/>
            <w:tcBorders>
              <w:top w:val="single" w:sz="4" w:space="0" w:color="auto"/>
            </w:tcBorders>
            <w:vAlign w:val="center"/>
          </w:tcPr>
          <w:p w:rsidR="00B17A4A" w:rsidRPr="003B332E" w:rsidRDefault="00B17A4A" w:rsidP="00E45F3B">
            <w:pPr>
              <w:spacing w:after="0" w:line="240" w:lineRule="auto"/>
              <w:jc w:val="center"/>
              <w:rPr>
                <w:rFonts w:ascii="Times New Roman" w:hAnsi="Times New Roman"/>
              </w:rPr>
            </w:pP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вагон для скота с нижним расположением люков мод.11-К253</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24,248</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1,30</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вагон для скота мод.11-267</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32,5</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1,78</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вагон для скота с тормозной площадкой мод.11-К254</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25,6</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1,30</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вагон для скота мод.11-268</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33,5</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1,78</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вагон для бумаги мод.11-259</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24,0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lastRenderedPageBreak/>
              <w:t>4-осный сборно-раздаточный вагон мод.12-С101</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24,9</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1,10</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вагон для среднетоннажных контейнеров на базе крытого вагона мод.11-К255</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18,4</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вагон для перевозки среднетоннажных контейнеров на базе крытого вагона с тормозной площадкой мод.11-Н002</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19,2</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1,10</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sz w:val="23"/>
                <w:szCs w:val="23"/>
              </w:rPr>
            </w:pPr>
            <w:r w:rsidRPr="003B332E">
              <w:rPr>
                <w:rFonts w:ascii="Times New Roman" w:hAnsi="Times New Roman"/>
                <w:sz w:val="23"/>
                <w:szCs w:val="23"/>
              </w:rPr>
              <w:t>4-осный цельнометаллический вагон для легковых автомобилей мод.11-К651</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42,0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1,77</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вагон для легковых автомобилей мод.11-835</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35,0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1,74</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модернизированный вагон для микроавтобусов мод.11-4081</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27,0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1,56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вагон для легковых автомобилей мод.11-287</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36,0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1,74</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вагон для троллейбусов мод.23-4082</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31,2</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1,81</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вагон с поднимающимся кузовом для аппатитового концентрата, объем кузова 48,0 м</w:t>
            </w:r>
            <w:r w:rsidRPr="003B332E">
              <w:rPr>
                <w:rFonts w:ascii="Times New Roman" w:hAnsi="Times New Roman"/>
                <w:vertAlign w:val="superscript"/>
              </w:rPr>
              <w:t>3</w:t>
            </w:r>
            <w:r w:rsidRPr="003B332E">
              <w:rPr>
                <w:rFonts w:ascii="Times New Roman" w:hAnsi="Times New Roman"/>
              </w:rPr>
              <w:t xml:space="preserve"> мод.10-475</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28,0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0,84</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 xml:space="preserve">4-осный вагон с поднимающимся кузовом для аппатита, объем кузова </w:t>
            </w:r>
          </w:p>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55,0 м</w:t>
            </w:r>
            <w:r w:rsidRPr="003B332E">
              <w:rPr>
                <w:rFonts w:ascii="Times New Roman" w:hAnsi="Times New Roman"/>
                <w:vertAlign w:val="superscript"/>
              </w:rPr>
              <w:t>3</w:t>
            </w:r>
            <w:r w:rsidRPr="003B332E">
              <w:rPr>
                <w:rFonts w:ascii="Times New Roman" w:hAnsi="Times New Roman"/>
              </w:rPr>
              <w:t xml:space="preserve"> мод.10-4022</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28,0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0,84</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вагон-хоппер для цемента, объем кузова 55,0 м</w:t>
            </w:r>
            <w:r w:rsidRPr="003B332E">
              <w:rPr>
                <w:rFonts w:ascii="Times New Roman" w:hAnsi="Times New Roman"/>
                <w:vertAlign w:val="superscript"/>
              </w:rPr>
              <w:t>3</w:t>
            </w:r>
            <w:r w:rsidRPr="003B332E">
              <w:rPr>
                <w:rFonts w:ascii="Times New Roman" w:hAnsi="Times New Roman"/>
              </w:rPr>
              <w:t xml:space="preserve"> мод.11-715</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18,5</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вагон-хоппер для цемента, объем кузова 60,0 м</w:t>
            </w:r>
            <w:r w:rsidRPr="003B332E">
              <w:rPr>
                <w:rFonts w:ascii="Times New Roman" w:hAnsi="Times New Roman"/>
                <w:vertAlign w:val="superscript"/>
              </w:rPr>
              <w:t xml:space="preserve">3 </w:t>
            </w:r>
            <w:r w:rsidRPr="003B332E">
              <w:rPr>
                <w:rFonts w:ascii="Times New Roman" w:hAnsi="Times New Roman"/>
              </w:rPr>
              <w:t>мод.19-758</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19,5</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вагон-хоппер для цемента, объем кузова 56,0 м</w:t>
            </w:r>
            <w:r w:rsidRPr="003B332E">
              <w:rPr>
                <w:rFonts w:ascii="Times New Roman" w:hAnsi="Times New Roman"/>
                <w:vertAlign w:val="superscript"/>
              </w:rPr>
              <w:t xml:space="preserve">3 </w:t>
            </w:r>
            <w:r w:rsidRPr="003B332E">
              <w:rPr>
                <w:rFonts w:ascii="Times New Roman" w:hAnsi="Times New Roman"/>
              </w:rPr>
              <w:t>мод.55-321</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20,91</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0,87</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вагон-хоппер для зерна, объем кузова 93,0 м</w:t>
            </w:r>
            <w:r w:rsidRPr="003B332E">
              <w:rPr>
                <w:rFonts w:ascii="Times New Roman" w:hAnsi="Times New Roman"/>
                <w:vertAlign w:val="superscript"/>
              </w:rPr>
              <w:t>3</w:t>
            </w:r>
            <w:r w:rsidRPr="003B332E">
              <w:rPr>
                <w:rFonts w:ascii="Times New Roman" w:hAnsi="Times New Roman"/>
              </w:rPr>
              <w:t xml:space="preserve"> мод.11-739</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22,0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1,06</w:t>
            </w:r>
          </w:p>
        </w:tc>
      </w:tr>
      <w:tr w:rsidR="003B332E" w:rsidRPr="003B332E" w:rsidTr="002014A2">
        <w:trPr>
          <w:jc w:val="center"/>
        </w:trPr>
        <w:tc>
          <w:tcPr>
            <w:tcW w:w="7939" w:type="dxa"/>
            <w:gridSpan w:val="2"/>
            <w:tcBorders>
              <w:bottom w:val="single" w:sz="4" w:space="0" w:color="auto"/>
            </w:tcBorders>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вагон-хоппер для зерна, объем кузова 94,0 м</w:t>
            </w:r>
            <w:r w:rsidRPr="003B332E">
              <w:rPr>
                <w:rFonts w:ascii="Times New Roman" w:hAnsi="Times New Roman"/>
                <w:vertAlign w:val="superscript"/>
              </w:rPr>
              <w:t xml:space="preserve">3  </w:t>
            </w:r>
            <w:r w:rsidRPr="003B332E">
              <w:rPr>
                <w:rFonts w:ascii="Times New Roman" w:hAnsi="Times New Roman"/>
              </w:rPr>
              <w:t>мод.19-752</w:t>
            </w:r>
          </w:p>
        </w:tc>
        <w:tc>
          <w:tcPr>
            <w:tcW w:w="1134" w:type="dxa"/>
            <w:tcBorders>
              <w:bottom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23,0</w:t>
            </w:r>
          </w:p>
        </w:tc>
        <w:tc>
          <w:tcPr>
            <w:tcW w:w="1440" w:type="dxa"/>
            <w:tcBorders>
              <w:bottom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1,06</w:t>
            </w:r>
          </w:p>
        </w:tc>
      </w:tr>
      <w:tr w:rsidR="003B332E" w:rsidRPr="003B332E" w:rsidTr="002014A2">
        <w:trPr>
          <w:jc w:val="center"/>
        </w:trPr>
        <w:tc>
          <w:tcPr>
            <w:tcW w:w="7939" w:type="dxa"/>
            <w:gridSpan w:val="2"/>
            <w:tcBorders>
              <w:bottom w:val="single" w:sz="4" w:space="0" w:color="auto"/>
            </w:tcBorders>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вагон-хоппер для минеральных удобрений, объем кузова 73,0 м</w:t>
            </w:r>
            <w:r w:rsidRPr="003B332E">
              <w:rPr>
                <w:rFonts w:ascii="Times New Roman" w:hAnsi="Times New Roman"/>
                <w:vertAlign w:val="superscript"/>
              </w:rPr>
              <w:t xml:space="preserve">3 </w:t>
            </w:r>
            <w:r w:rsidRPr="003B332E">
              <w:rPr>
                <w:rFonts w:ascii="Times New Roman" w:hAnsi="Times New Roman"/>
              </w:rPr>
              <w:t>мод.11-740</w:t>
            </w:r>
          </w:p>
        </w:tc>
        <w:tc>
          <w:tcPr>
            <w:tcW w:w="1134" w:type="dxa"/>
            <w:tcBorders>
              <w:bottom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20,0</w:t>
            </w:r>
          </w:p>
        </w:tc>
        <w:tc>
          <w:tcPr>
            <w:tcW w:w="1440" w:type="dxa"/>
            <w:tcBorders>
              <w:bottom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0,95</w:t>
            </w:r>
          </w:p>
        </w:tc>
      </w:tr>
      <w:tr w:rsidR="003B332E" w:rsidRPr="003B332E" w:rsidTr="002014A2">
        <w:trPr>
          <w:jc w:val="center"/>
        </w:trPr>
        <w:tc>
          <w:tcPr>
            <w:tcW w:w="7939" w:type="dxa"/>
            <w:gridSpan w:val="2"/>
            <w:tcBorders>
              <w:top w:val="single" w:sz="4" w:space="0" w:color="auto"/>
              <w:left w:val="single" w:sz="4" w:space="0" w:color="auto"/>
              <w:bottom w:val="single" w:sz="4" w:space="0" w:color="auto"/>
              <w:right w:val="single" w:sz="4" w:space="0" w:color="auto"/>
            </w:tcBorders>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вагон-хоппер для сырья минеральных удобрений, объем кузова 57,0 м</w:t>
            </w:r>
            <w:r w:rsidRPr="003B332E">
              <w:rPr>
                <w:rFonts w:ascii="Times New Roman" w:hAnsi="Times New Roman"/>
                <w:vertAlign w:val="superscript"/>
              </w:rPr>
              <w:t xml:space="preserve">3 </w:t>
            </w:r>
            <w:r w:rsidRPr="003B332E">
              <w:rPr>
                <w:rFonts w:ascii="Times New Roman" w:hAnsi="Times New Roman"/>
              </w:rPr>
              <w:t>мод.19-Х051</w:t>
            </w:r>
          </w:p>
        </w:tc>
        <w:tc>
          <w:tcPr>
            <w:tcW w:w="1134"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20,0</w:t>
            </w:r>
          </w:p>
        </w:tc>
        <w:tc>
          <w:tcPr>
            <w:tcW w:w="144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0,87</w:t>
            </w:r>
          </w:p>
        </w:tc>
      </w:tr>
      <w:tr w:rsidR="003B332E" w:rsidRPr="003B332E" w:rsidTr="002014A2">
        <w:trPr>
          <w:trHeight w:hRule="exact" w:val="20"/>
          <w:jc w:val="center"/>
        </w:trPr>
        <w:tc>
          <w:tcPr>
            <w:tcW w:w="7939" w:type="dxa"/>
            <w:gridSpan w:val="2"/>
            <w:tcBorders>
              <w:top w:val="single" w:sz="4" w:space="0" w:color="auto"/>
            </w:tcBorders>
          </w:tcPr>
          <w:p w:rsidR="00B17A4A" w:rsidRPr="003B332E" w:rsidRDefault="00B17A4A" w:rsidP="00E45F3B">
            <w:pPr>
              <w:spacing w:after="0" w:line="240" w:lineRule="auto"/>
              <w:jc w:val="both"/>
              <w:rPr>
                <w:rFonts w:ascii="Times New Roman" w:hAnsi="Times New Roman"/>
              </w:rPr>
            </w:pPr>
          </w:p>
        </w:tc>
        <w:tc>
          <w:tcPr>
            <w:tcW w:w="1134" w:type="dxa"/>
            <w:tcBorders>
              <w:top w:val="single" w:sz="4" w:space="0" w:color="auto"/>
            </w:tcBorders>
            <w:vAlign w:val="center"/>
          </w:tcPr>
          <w:p w:rsidR="00B17A4A" w:rsidRPr="003B332E" w:rsidRDefault="00B17A4A" w:rsidP="00E45F3B">
            <w:pPr>
              <w:spacing w:after="0" w:line="240" w:lineRule="auto"/>
              <w:jc w:val="center"/>
              <w:rPr>
                <w:rFonts w:ascii="Times New Roman" w:hAnsi="Times New Roman"/>
              </w:rPr>
            </w:pPr>
          </w:p>
        </w:tc>
        <w:tc>
          <w:tcPr>
            <w:tcW w:w="1440" w:type="dxa"/>
            <w:tcBorders>
              <w:top w:val="single" w:sz="4" w:space="0" w:color="auto"/>
            </w:tcBorders>
            <w:vAlign w:val="center"/>
          </w:tcPr>
          <w:p w:rsidR="00B17A4A" w:rsidRPr="003B332E" w:rsidRDefault="00B17A4A" w:rsidP="00E45F3B">
            <w:pPr>
              <w:spacing w:after="0" w:line="240" w:lineRule="auto"/>
              <w:jc w:val="center"/>
              <w:rPr>
                <w:rFonts w:ascii="Times New Roman" w:hAnsi="Times New Roman"/>
              </w:rPr>
            </w:pP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вагон для перевозки минеральных удобрений, объем кузова 81,0м</w:t>
            </w:r>
            <w:r w:rsidRPr="003B332E">
              <w:rPr>
                <w:rFonts w:ascii="Times New Roman" w:hAnsi="Times New Roman"/>
                <w:vertAlign w:val="superscript"/>
              </w:rPr>
              <w:t>3</w:t>
            </w:r>
            <w:r w:rsidRPr="003B332E">
              <w:rPr>
                <w:rFonts w:ascii="Times New Roman" w:hAnsi="Times New Roman"/>
              </w:rPr>
              <w:t>, изготовитель Великолукский ЛРЗ мод.55-350</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23,0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0,95</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вагон-хоппер для минеральных удобрений, объем кузова 81,0 м</w:t>
            </w:r>
            <w:r w:rsidRPr="003B332E">
              <w:rPr>
                <w:rFonts w:ascii="Times New Roman" w:hAnsi="Times New Roman"/>
                <w:vertAlign w:val="superscript"/>
              </w:rPr>
              <w:t>3</w:t>
            </w:r>
            <w:r w:rsidRPr="003B332E">
              <w:rPr>
                <w:rFonts w:ascii="Times New Roman" w:hAnsi="Times New Roman"/>
              </w:rPr>
              <w:t>, изготовитель ВСЗ г. Стаханов мод.19-923</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23,0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0,95</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вагон-хоппер для технического углерода, объем кузова 146,0 м</w:t>
            </w:r>
            <w:r w:rsidRPr="003B332E">
              <w:rPr>
                <w:rFonts w:ascii="Times New Roman" w:hAnsi="Times New Roman"/>
                <w:vertAlign w:val="superscript"/>
              </w:rPr>
              <w:t xml:space="preserve">3 </w:t>
            </w:r>
            <w:r w:rsidRPr="003B332E">
              <w:rPr>
                <w:rFonts w:ascii="Times New Roman" w:hAnsi="Times New Roman"/>
              </w:rPr>
              <w:t>мод.25-4001</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24,0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1,26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вагон-хоппер для гранулированной сажи, объем кузова 130,0 м</w:t>
            </w:r>
            <w:r w:rsidRPr="003B332E">
              <w:rPr>
                <w:rFonts w:ascii="Times New Roman" w:hAnsi="Times New Roman"/>
                <w:vertAlign w:val="superscript"/>
              </w:rPr>
              <w:t xml:space="preserve">3 </w:t>
            </w:r>
            <w:r w:rsidRPr="003B332E">
              <w:rPr>
                <w:rFonts w:ascii="Times New Roman" w:hAnsi="Times New Roman"/>
              </w:rPr>
              <w:t>мод.20-403</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24,0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1,26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вагон для технического углерода, объем кузова 146,0 м</w:t>
            </w:r>
            <w:r w:rsidRPr="003B332E">
              <w:rPr>
                <w:rFonts w:ascii="Times New Roman" w:hAnsi="Times New Roman"/>
                <w:vertAlign w:val="superscript"/>
              </w:rPr>
              <w:t xml:space="preserve">3 </w:t>
            </w:r>
            <w:r w:rsidRPr="003B332E">
              <w:rPr>
                <w:rFonts w:ascii="Times New Roman" w:hAnsi="Times New Roman"/>
              </w:rPr>
              <w:t>мод.25-4046</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28,0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1,26</w:t>
            </w:r>
          </w:p>
        </w:tc>
      </w:tr>
      <w:tr w:rsidR="003B332E" w:rsidRPr="003B332E" w:rsidTr="002014A2">
        <w:trPr>
          <w:cantSplit/>
          <w:jc w:val="center"/>
        </w:trPr>
        <w:tc>
          <w:tcPr>
            <w:tcW w:w="10513" w:type="dxa"/>
            <w:gridSpan w:val="4"/>
            <w:vAlign w:val="center"/>
          </w:tcPr>
          <w:p w:rsidR="00B17A4A" w:rsidRPr="003B332E" w:rsidRDefault="00B17A4A" w:rsidP="00E45F3B">
            <w:pPr>
              <w:pStyle w:val="2"/>
              <w:jc w:val="center"/>
              <w:rPr>
                <w:rFonts w:ascii="Times New Roman" w:hAnsi="Times New Roman"/>
              </w:rPr>
            </w:pPr>
            <w:r w:rsidRPr="003B332E">
              <w:rPr>
                <w:rFonts w:ascii="Times New Roman" w:hAnsi="Times New Roman"/>
              </w:rPr>
              <w:t>Полувагоны</w:t>
            </w:r>
          </w:p>
        </w:tc>
      </w:tr>
      <w:tr w:rsidR="003B332E" w:rsidRPr="003B332E" w:rsidTr="002014A2">
        <w:trPr>
          <w:cantSplit/>
          <w:trHeight w:val="268"/>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8-осный полувагон, объем кузова 137,5 м</w:t>
            </w:r>
            <w:r w:rsidRPr="003B332E">
              <w:rPr>
                <w:rFonts w:ascii="Times New Roman" w:hAnsi="Times New Roman"/>
                <w:vertAlign w:val="superscript"/>
              </w:rPr>
              <w:t xml:space="preserve">3 </w:t>
            </w:r>
            <w:r w:rsidRPr="003B332E">
              <w:rPr>
                <w:rFonts w:ascii="Times New Roman" w:hAnsi="Times New Roman"/>
              </w:rPr>
              <w:t>мод.12-508</w:t>
            </w:r>
          </w:p>
        </w:tc>
        <w:tc>
          <w:tcPr>
            <w:tcW w:w="1134" w:type="dxa"/>
            <w:vAlign w:val="center"/>
          </w:tcPr>
          <w:p w:rsidR="00B17A4A" w:rsidRPr="003B332E" w:rsidRDefault="00B17A4A" w:rsidP="00E45F3B">
            <w:pPr>
              <w:spacing w:after="0" w:line="240" w:lineRule="auto"/>
              <w:ind w:left="-184"/>
              <w:jc w:val="center"/>
              <w:rPr>
                <w:rFonts w:ascii="Times New Roman" w:hAnsi="Times New Roman"/>
              </w:rPr>
            </w:pPr>
            <w:r w:rsidRPr="003B332E">
              <w:rPr>
                <w:rFonts w:ascii="Times New Roman" w:hAnsi="Times New Roman"/>
              </w:rPr>
              <w:t xml:space="preserve">  45,174</w:t>
            </w:r>
          </w:p>
        </w:tc>
        <w:tc>
          <w:tcPr>
            <w:tcW w:w="1440" w:type="dxa"/>
            <w:vAlign w:val="center"/>
          </w:tcPr>
          <w:p w:rsidR="00B17A4A" w:rsidRPr="003B332E" w:rsidRDefault="00B17A4A" w:rsidP="00E45F3B">
            <w:pPr>
              <w:tabs>
                <w:tab w:val="left" w:pos="743"/>
              </w:tabs>
              <w:spacing w:after="0" w:line="240" w:lineRule="auto"/>
              <w:jc w:val="center"/>
              <w:rPr>
                <w:rFonts w:ascii="Times New Roman" w:hAnsi="Times New Roman"/>
              </w:rPr>
            </w:pPr>
            <w:r w:rsidRPr="003B332E">
              <w:rPr>
                <w:rFonts w:ascii="Times New Roman" w:hAnsi="Times New Roman"/>
              </w:rPr>
              <w:t>1,45</w:t>
            </w:r>
          </w:p>
        </w:tc>
      </w:tr>
      <w:tr w:rsidR="003B332E" w:rsidRPr="003B332E" w:rsidTr="002014A2">
        <w:trPr>
          <w:jc w:val="center"/>
        </w:trPr>
        <w:tc>
          <w:tcPr>
            <w:tcW w:w="7939" w:type="dxa"/>
            <w:gridSpan w:val="2"/>
          </w:tcPr>
          <w:p w:rsidR="00B17A4A" w:rsidRPr="003B332E" w:rsidRDefault="00B17A4A" w:rsidP="00E45F3B">
            <w:pPr>
              <w:spacing w:after="0" w:line="240" w:lineRule="auto"/>
              <w:ind w:right="-108"/>
              <w:jc w:val="both"/>
              <w:rPr>
                <w:rFonts w:ascii="Times New Roman" w:hAnsi="Times New Roman"/>
              </w:rPr>
            </w:pPr>
            <w:r w:rsidRPr="003B332E">
              <w:rPr>
                <w:rFonts w:ascii="Times New Roman" w:hAnsi="Times New Roman"/>
              </w:rPr>
              <w:t xml:space="preserve">4-осный цельнометаллический полувагон,объем кузова </w:t>
            </w:r>
            <w:r w:rsidRPr="003B332E">
              <w:rPr>
                <w:rFonts w:ascii="Times New Roman" w:hAnsi="Times New Roman"/>
                <w:sz w:val="23"/>
                <w:szCs w:val="23"/>
              </w:rPr>
              <w:t>73,0 м</w:t>
            </w:r>
            <w:r w:rsidRPr="003B332E">
              <w:rPr>
                <w:rFonts w:ascii="Times New Roman" w:hAnsi="Times New Roman"/>
                <w:sz w:val="23"/>
                <w:szCs w:val="23"/>
                <w:vertAlign w:val="superscript"/>
              </w:rPr>
              <w:t>3</w:t>
            </w:r>
            <w:r w:rsidRPr="003B332E">
              <w:rPr>
                <w:rFonts w:ascii="Times New Roman" w:hAnsi="Times New Roman"/>
                <w:sz w:val="23"/>
                <w:szCs w:val="23"/>
              </w:rPr>
              <w:t xml:space="preserve"> мод.12-1000</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22,0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 xml:space="preserve">4-осный цельнометаллический полувагон, объем кузова </w:t>
            </w:r>
            <w:r w:rsidRPr="003B332E">
              <w:rPr>
                <w:rFonts w:ascii="Times New Roman" w:hAnsi="Times New Roman"/>
                <w:sz w:val="23"/>
                <w:szCs w:val="23"/>
              </w:rPr>
              <w:t>73,0 м</w:t>
            </w:r>
            <w:r w:rsidRPr="003B332E">
              <w:rPr>
                <w:rFonts w:ascii="Times New Roman" w:hAnsi="Times New Roman"/>
                <w:sz w:val="23"/>
                <w:szCs w:val="23"/>
                <w:vertAlign w:val="superscript"/>
              </w:rPr>
              <w:t>3</w:t>
            </w:r>
            <w:r w:rsidRPr="003B332E">
              <w:rPr>
                <w:rFonts w:ascii="Times New Roman" w:hAnsi="Times New Roman"/>
                <w:sz w:val="23"/>
                <w:szCs w:val="23"/>
              </w:rPr>
              <w:t xml:space="preserve"> мод. 12-726</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22,0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полувагон, объем кузова 74,0 м</w:t>
            </w:r>
            <w:r w:rsidRPr="003B332E">
              <w:rPr>
                <w:rFonts w:ascii="Times New Roman" w:hAnsi="Times New Roman"/>
                <w:vertAlign w:val="superscript"/>
              </w:rPr>
              <w:t xml:space="preserve">3 </w:t>
            </w:r>
            <w:r w:rsidRPr="003B332E">
              <w:rPr>
                <w:rFonts w:ascii="Times New Roman" w:hAnsi="Times New Roman"/>
              </w:rPr>
              <w:t>мод.12-753</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22,5</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цельнометаллический полувагон с глухим кузовом, объем кузова 76,0 м</w:t>
            </w:r>
            <w:r w:rsidRPr="003B332E">
              <w:rPr>
                <w:rFonts w:ascii="Times New Roman" w:hAnsi="Times New Roman"/>
                <w:vertAlign w:val="superscript"/>
              </w:rPr>
              <w:t>3</w:t>
            </w:r>
            <w:r w:rsidRPr="003B332E">
              <w:rPr>
                <w:rFonts w:ascii="Times New Roman" w:hAnsi="Times New Roman"/>
              </w:rPr>
              <w:t xml:space="preserve"> с переходной площадкой мод.12-1505</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21,1</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полувагон с глухим кузовом, объем кузова 83,0 м</w:t>
            </w:r>
            <w:r w:rsidRPr="003B332E">
              <w:rPr>
                <w:rFonts w:ascii="Times New Roman" w:hAnsi="Times New Roman"/>
                <w:vertAlign w:val="superscript"/>
              </w:rPr>
              <w:t xml:space="preserve">3    </w:t>
            </w:r>
            <w:r w:rsidRPr="003B332E">
              <w:rPr>
                <w:rFonts w:ascii="Times New Roman" w:hAnsi="Times New Roman"/>
              </w:rPr>
              <w:t>мод.12-1592</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21,28</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полувагон с глухим кузовом, объем кузова 132,0 м</w:t>
            </w:r>
            <w:r w:rsidRPr="003B332E">
              <w:rPr>
                <w:rFonts w:ascii="Times New Roman" w:hAnsi="Times New Roman"/>
                <w:vertAlign w:val="superscript"/>
              </w:rPr>
              <w:t>3</w:t>
            </w:r>
            <w:r w:rsidRPr="003B332E">
              <w:rPr>
                <w:rFonts w:ascii="Times New Roman" w:hAnsi="Times New Roman"/>
              </w:rPr>
              <w:t>для щепы мод.12-283</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27,0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1,22</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полувагон с глухим кузовом, объем кузова 75,2 м</w:t>
            </w:r>
            <w:r w:rsidRPr="003B332E">
              <w:rPr>
                <w:rFonts w:ascii="Times New Roman" w:hAnsi="Times New Roman"/>
                <w:vertAlign w:val="superscript"/>
              </w:rPr>
              <w:t xml:space="preserve">3  </w:t>
            </w:r>
            <w:r w:rsidRPr="003B332E">
              <w:rPr>
                <w:rFonts w:ascii="Times New Roman" w:hAnsi="Times New Roman"/>
              </w:rPr>
              <w:t>мод.12-295</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23,0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цельнометаллический полувагон с глухими торцовыми стенами, объем кузова 76,0 м</w:t>
            </w:r>
            <w:r w:rsidRPr="003B332E">
              <w:rPr>
                <w:rFonts w:ascii="Times New Roman" w:hAnsi="Times New Roman"/>
                <w:vertAlign w:val="superscript"/>
              </w:rPr>
              <w:t>3</w:t>
            </w:r>
            <w:r w:rsidRPr="003B332E">
              <w:rPr>
                <w:rFonts w:ascii="Times New Roman" w:hAnsi="Times New Roman"/>
              </w:rPr>
              <w:t xml:space="preserve"> мод.12-119</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22,5</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цельнометаллический полувагон, объем кузова 76,0 м</w:t>
            </w:r>
            <w:r w:rsidRPr="003B332E">
              <w:rPr>
                <w:rFonts w:ascii="Times New Roman" w:hAnsi="Times New Roman"/>
                <w:vertAlign w:val="superscript"/>
              </w:rPr>
              <w:t xml:space="preserve">3 </w:t>
            </w:r>
            <w:r w:rsidRPr="003B332E">
              <w:rPr>
                <w:rFonts w:ascii="Times New Roman" w:hAnsi="Times New Roman"/>
              </w:rPr>
              <w:t>мод.12-127</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23,9</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1,04</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цельнометаллический полувагон с глухими торцовыми стенами, объем кузова 77,0 м</w:t>
            </w:r>
            <w:r w:rsidRPr="003B332E">
              <w:rPr>
                <w:rFonts w:ascii="Times New Roman" w:hAnsi="Times New Roman"/>
                <w:vertAlign w:val="superscript"/>
              </w:rPr>
              <w:t>3</w:t>
            </w:r>
            <w:r w:rsidRPr="003B332E">
              <w:rPr>
                <w:rFonts w:ascii="Times New Roman" w:hAnsi="Times New Roman"/>
              </w:rPr>
              <w:t xml:space="preserve"> мод.12-132</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24,0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w:t>
            </w:r>
          </w:p>
        </w:tc>
      </w:tr>
      <w:tr w:rsidR="003B332E" w:rsidRPr="003B332E" w:rsidTr="002014A2">
        <w:trPr>
          <w:trHeight w:val="261"/>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полувагон с глухим кузовом, объем кузова 77,0 м</w:t>
            </w:r>
            <w:r w:rsidRPr="003B332E">
              <w:rPr>
                <w:rFonts w:ascii="Times New Roman" w:hAnsi="Times New Roman"/>
                <w:vertAlign w:val="superscript"/>
              </w:rPr>
              <w:t xml:space="preserve">3 </w:t>
            </w:r>
            <w:r w:rsidRPr="003B332E">
              <w:rPr>
                <w:rFonts w:ascii="Times New Roman" w:hAnsi="Times New Roman"/>
              </w:rPr>
              <w:t>мод.12-175</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25,0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vertAlign w:val="subscript"/>
              </w:rPr>
            </w:pPr>
            <w:r w:rsidRPr="003B332E">
              <w:rPr>
                <w:rFonts w:ascii="Times New Roman" w:hAnsi="Times New Roman"/>
              </w:rPr>
              <w:t>4-осный полувагон с люками в полу и глухими торцовыми стенками, объем кузова 77,0 м</w:t>
            </w:r>
            <w:r w:rsidRPr="003B332E">
              <w:rPr>
                <w:rFonts w:ascii="Times New Roman" w:hAnsi="Times New Roman"/>
                <w:vertAlign w:val="superscript"/>
              </w:rPr>
              <w:t xml:space="preserve">3 </w:t>
            </w:r>
            <w:r w:rsidRPr="003B332E">
              <w:rPr>
                <w:rFonts w:ascii="Times New Roman" w:hAnsi="Times New Roman"/>
              </w:rPr>
              <w:t>мод.12-141</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23,0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полувагон со съемной крышей, объем кузова 90,6 м</w:t>
            </w:r>
            <w:r w:rsidRPr="003B332E">
              <w:rPr>
                <w:rFonts w:ascii="Times New Roman" w:hAnsi="Times New Roman"/>
                <w:vertAlign w:val="superscript"/>
              </w:rPr>
              <w:t xml:space="preserve">3   </w:t>
            </w:r>
            <w:r w:rsidRPr="003B332E">
              <w:rPr>
                <w:rFonts w:ascii="Times New Roman" w:hAnsi="Times New Roman"/>
              </w:rPr>
              <w:t>мод.12-141</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25,6</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 xml:space="preserve">4-осный полувагон с уширенными дверными проемами, объем кузова </w:t>
            </w:r>
          </w:p>
          <w:p w:rsidR="00B17A4A" w:rsidRPr="003B332E" w:rsidRDefault="00B17A4A" w:rsidP="00E45F3B">
            <w:pPr>
              <w:spacing w:after="0" w:line="240" w:lineRule="auto"/>
              <w:jc w:val="both"/>
              <w:rPr>
                <w:rFonts w:ascii="Times New Roman" w:hAnsi="Times New Roman"/>
                <w:vertAlign w:val="superscript"/>
              </w:rPr>
            </w:pPr>
            <w:r w:rsidRPr="003B332E">
              <w:rPr>
                <w:rFonts w:ascii="Times New Roman" w:hAnsi="Times New Roman"/>
              </w:rPr>
              <w:t>85,0 м</w:t>
            </w:r>
            <w:r w:rsidRPr="003B332E">
              <w:rPr>
                <w:rFonts w:ascii="Times New Roman" w:hAnsi="Times New Roman"/>
                <w:vertAlign w:val="superscript"/>
              </w:rPr>
              <w:t xml:space="preserve">3 </w:t>
            </w:r>
            <w:r w:rsidRPr="003B332E">
              <w:rPr>
                <w:rFonts w:ascii="Times New Roman" w:hAnsi="Times New Roman"/>
              </w:rPr>
              <w:t>мод.12-757</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25,0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вагон для среднетоннажных контейнеров на базе полувагона мод.13-</w:t>
            </w:r>
            <w:r w:rsidRPr="003B332E">
              <w:rPr>
                <w:rFonts w:ascii="Times New Roman" w:hAnsi="Times New Roman"/>
              </w:rPr>
              <w:lastRenderedPageBreak/>
              <w:t>Н001</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lastRenderedPageBreak/>
              <w:t>21,0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lastRenderedPageBreak/>
              <w:t>4-осный вагон для среднетоннажных контейнеров на базе полувагона с тормозной площадкой мод.11-Н003</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22,4</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1,04</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vertAlign w:val="superscript"/>
              </w:rPr>
            </w:pPr>
            <w:r w:rsidRPr="003B332E">
              <w:rPr>
                <w:rFonts w:ascii="Times New Roman" w:hAnsi="Times New Roman"/>
              </w:rPr>
              <w:t>4-осный полувагон с тормозной площадкой, объем кузова 64,0 м</w:t>
            </w:r>
            <w:r w:rsidRPr="003B332E">
              <w:rPr>
                <w:rFonts w:ascii="Times New Roman" w:hAnsi="Times New Roman"/>
                <w:vertAlign w:val="superscript"/>
              </w:rPr>
              <w:t xml:space="preserve">3 </w:t>
            </w:r>
            <w:r w:rsidRPr="003B332E">
              <w:rPr>
                <w:rFonts w:ascii="Times New Roman" w:hAnsi="Times New Roman"/>
              </w:rPr>
              <w:t>мод.12-П153</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23,2</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1,04</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vertAlign w:val="superscript"/>
              </w:rPr>
            </w:pPr>
            <w:r w:rsidRPr="003B332E">
              <w:rPr>
                <w:rFonts w:ascii="Times New Roman" w:hAnsi="Times New Roman"/>
              </w:rPr>
              <w:t>4-осный полувагон со съемной крышей, объем кузова 88,0 м</w:t>
            </w:r>
            <w:r w:rsidRPr="003B332E">
              <w:rPr>
                <w:rFonts w:ascii="Times New Roman" w:hAnsi="Times New Roman"/>
                <w:vertAlign w:val="superscript"/>
              </w:rPr>
              <w:t xml:space="preserve">3 </w:t>
            </w:r>
            <w:r w:rsidRPr="003B332E">
              <w:rPr>
                <w:rFonts w:ascii="Times New Roman" w:hAnsi="Times New Roman"/>
              </w:rPr>
              <w:t>мод.12-146</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30,0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 xml:space="preserve">4-осный специализированный полувагон для перевозки автомобилей </w:t>
            </w:r>
          </w:p>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мод.12-159</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29,0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цельнометаллический полувагон для технологической щепы, объем кузова 135,0 м</w:t>
            </w:r>
            <w:r w:rsidRPr="003B332E">
              <w:rPr>
                <w:rFonts w:ascii="Times New Roman" w:hAnsi="Times New Roman"/>
                <w:vertAlign w:val="superscript"/>
              </w:rPr>
              <w:t xml:space="preserve">3  </w:t>
            </w:r>
            <w:r w:rsidRPr="003B332E">
              <w:rPr>
                <w:rFonts w:ascii="Times New Roman" w:hAnsi="Times New Roman"/>
              </w:rPr>
              <w:t>мод.22-478</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25,85</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1,37</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vertAlign w:val="superscript"/>
              </w:rPr>
            </w:pPr>
            <w:r w:rsidRPr="003B332E">
              <w:rPr>
                <w:rFonts w:ascii="Times New Roman" w:hAnsi="Times New Roman"/>
              </w:rPr>
              <w:t>4-осный полувагон для технологической щепы, объем кузова 154,0 м</w:t>
            </w:r>
            <w:r w:rsidRPr="003B332E">
              <w:rPr>
                <w:rFonts w:ascii="Times New Roman" w:hAnsi="Times New Roman"/>
                <w:vertAlign w:val="superscript"/>
              </w:rPr>
              <w:t xml:space="preserve">3 </w:t>
            </w:r>
          </w:p>
          <w:p w:rsidR="00B17A4A" w:rsidRPr="003B332E" w:rsidRDefault="00B17A4A" w:rsidP="00E45F3B">
            <w:pPr>
              <w:spacing w:after="0" w:line="240" w:lineRule="auto"/>
              <w:jc w:val="both"/>
              <w:rPr>
                <w:rFonts w:ascii="Times New Roman" w:hAnsi="Times New Roman"/>
                <w:vertAlign w:val="superscript"/>
              </w:rPr>
            </w:pPr>
            <w:r w:rsidRPr="003B332E">
              <w:rPr>
                <w:rFonts w:ascii="Times New Roman" w:hAnsi="Times New Roman"/>
              </w:rPr>
              <w:t>мод.12-4004</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30,0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1,50</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8-осный полувагон с глухим кузовом для медной руды, объем кузова               63,3 м</w:t>
            </w:r>
            <w:r w:rsidRPr="003B332E">
              <w:rPr>
                <w:rFonts w:ascii="Times New Roman" w:hAnsi="Times New Roman"/>
                <w:vertAlign w:val="superscript"/>
              </w:rPr>
              <w:t xml:space="preserve">3 </w:t>
            </w:r>
            <w:r w:rsidRPr="003B332E">
              <w:rPr>
                <w:rFonts w:ascii="Times New Roman" w:hAnsi="Times New Roman"/>
              </w:rPr>
              <w:t>мод.22-466</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44,4</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1,11</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8-осный полувагон с глухим кузовом для медной руды, объем кузова               71,0 м</w:t>
            </w:r>
            <w:r w:rsidRPr="003B332E">
              <w:rPr>
                <w:rFonts w:ascii="Times New Roman" w:hAnsi="Times New Roman"/>
                <w:vertAlign w:val="superscript"/>
              </w:rPr>
              <w:t xml:space="preserve">3 </w:t>
            </w:r>
            <w:r w:rsidRPr="003B332E">
              <w:rPr>
                <w:rFonts w:ascii="Times New Roman" w:hAnsi="Times New Roman"/>
              </w:rPr>
              <w:t>мод.22-4024</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46,0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1,14</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 xml:space="preserve">4-осный полувагон для сыпучих металлургических грузов, объем кузова </w:t>
            </w:r>
          </w:p>
          <w:p w:rsidR="00B17A4A" w:rsidRPr="003B332E" w:rsidRDefault="00B17A4A" w:rsidP="00E45F3B">
            <w:pPr>
              <w:spacing w:after="0" w:line="240" w:lineRule="auto"/>
              <w:jc w:val="both"/>
              <w:rPr>
                <w:rFonts w:ascii="Times New Roman" w:hAnsi="Times New Roman"/>
                <w:vertAlign w:val="superscript"/>
              </w:rPr>
            </w:pPr>
            <w:r w:rsidRPr="003B332E">
              <w:rPr>
                <w:rFonts w:ascii="Times New Roman" w:hAnsi="Times New Roman"/>
              </w:rPr>
              <w:t>60,0 м</w:t>
            </w:r>
            <w:r w:rsidRPr="003B332E">
              <w:rPr>
                <w:rFonts w:ascii="Times New Roman" w:hAnsi="Times New Roman"/>
                <w:vertAlign w:val="superscript"/>
              </w:rPr>
              <w:t xml:space="preserve">3 </w:t>
            </w:r>
            <w:r w:rsidRPr="003B332E">
              <w:rPr>
                <w:rFonts w:ascii="Times New Roman" w:hAnsi="Times New Roman"/>
              </w:rPr>
              <w:t>мод.22-4008</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28,0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0,81</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vertAlign w:val="superscript"/>
              </w:rPr>
            </w:pPr>
            <w:r w:rsidRPr="003B332E">
              <w:rPr>
                <w:rFonts w:ascii="Times New Roman" w:hAnsi="Times New Roman"/>
              </w:rPr>
              <w:t>4-осный вагон-хоппер для горячих окатышей, объем кузова 42,0 м</w:t>
            </w:r>
            <w:r w:rsidRPr="003B332E">
              <w:rPr>
                <w:rFonts w:ascii="Times New Roman" w:hAnsi="Times New Roman"/>
                <w:vertAlign w:val="superscript"/>
              </w:rPr>
              <w:t xml:space="preserve">3 </w:t>
            </w:r>
            <w:r w:rsidRPr="003B332E">
              <w:rPr>
                <w:rFonts w:ascii="Times New Roman" w:hAnsi="Times New Roman"/>
              </w:rPr>
              <w:t>мод.20-471</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23,0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вагон-хоппер для горячих окатышей и агломерата мод.20-480</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22,0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0,72</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vertAlign w:val="superscript"/>
              </w:rPr>
            </w:pPr>
            <w:r w:rsidRPr="003B332E">
              <w:rPr>
                <w:rFonts w:ascii="Times New Roman" w:hAnsi="Times New Roman"/>
              </w:rPr>
              <w:t>4-осный вагон для окатышей, объем кузова 45,0 м</w:t>
            </w:r>
            <w:r w:rsidRPr="003B332E">
              <w:rPr>
                <w:rFonts w:ascii="Times New Roman" w:hAnsi="Times New Roman"/>
                <w:vertAlign w:val="superscript"/>
              </w:rPr>
              <w:t xml:space="preserve">3 </w:t>
            </w:r>
            <w:r w:rsidRPr="003B332E">
              <w:rPr>
                <w:rFonts w:ascii="Times New Roman" w:hAnsi="Times New Roman"/>
              </w:rPr>
              <w:t>мод.20-4015</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25,0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vertAlign w:val="superscript"/>
              </w:rPr>
            </w:pPr>
            <w:r w:rsidRPr="003B332E">
              <w:rPr>
                <w:rFonts w:ascii="Times New Roman" w:hAnsi="Times New Roman"/>
              </w:rPr>
              <w:t>4-осный вагон-хоппер для охлажденного кокса, объем кузова 130,0 м</w:t>
            </w:r>
            <w:r w:rsidRPr="003B332E">
              <w:rPr>
                <w:rFonts w:ascii="Times New Roman" w:hAnsi="Times New Roman"/>
                <w:vertAlign w:val="superscript"/>
              </w:rPr>
              <w:t>3</w:t>
            </w:r>
          </w:p>
          <w:p w:rsidR="00B17A4A" w:rsidRPr="003B332E" w:rsidRDefault="00B17A4A" w:rsidP="00E45F3B">
            <w:pPr>
              <w:spacing w:after="0" w:line="240" w:lineRule="auto"/>
              <w:jc w:val="both"/>
              <w:rPr>
                <w:rFonts w:ascii="Times New Roman" w:hAnsi="Times New Roman"/>
                <w:vertAlign w:val="superscript"/>
              </w:rPr>
            </w:pPr>
            <w:r w:rsidRPr="003B332E">
              <w:rPr>
                <w:rFonts w:ascii="Times New Roman" w:hAnsi="Times New Roman"/>
              </w:rPr>
              <w:t>мод.22-4070</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32,8</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1,28</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vertAlign w:val="superscript"/>
              </w:rPr>
            </w:pPr>
            <w:r w:rsidRPr="003B332E">
              <w:rPr>
                <w:rFonts w:ascii="Times New Roman" w:hAnsi="Times New Roman"/>
              </w:rPr>
              <w:t>4-осный вагон-хоппер для кокса, объем кузова 118,0 м</w:t>
            </w:r>
            <w:r w:rsidRPr="003B332E">
              <w:rPr>
                <w:rFonts w:ascii="Times New Roman" w:hAnsi="Times New Roman"/>
                <w:vertAlign w:val="superscript"/>
              </w:rPr>
              <w:t xml:space="preserve">3 </w:t>
            </w:r>
            <w:r w:rsidRPr="003B332E">
              <w:rPr>
                <w:rFonts w:ascii="Times New Roman" w:hAnsi="Times New Roman"/>
              </w:rPr>
              <w:t>мод.22-445</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30,0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1,26</w:t>
            </w:r>
          </w:p>
        </w:tc>
      </w:tr>
      <w:tr w:rsidR="003B332E" w:rsidRPr="003B332E" w:rsidTr="002014A2">
        <w:trPr>
          <w:trHeight w:val="247"/>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полувагон для сыпучих стройматериалов, объем кузова 61,0 м</w:t>
            </w:r>
            <w:r w:rsidRPr="003B332E">
              <w:rPr>
                <w:rFonts w:ascii="Times New Roman" w:hAnsi="Times New Roman"/>
                <w:vertAlign w:val="superscript"/>
              </w:rPr>
              <w:t xml:space="preserve">3 </w:t>
            </w:r>
            <w:r w:rsidRPr="003B332E">
              <w:rPr>
                <w:rFonts w:ascii="Times New Roman" w:hAnsi="Times New Roman"/>
              </w:rPr>
              <w:t>мод.19-923А</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22,0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0,95</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vertAlign w:val="superscript"/>
              </w:rPr>
            </w:pPr>
            <w:r w:rsidRPr="003B332E">
              <w:rPr>
                <w:rFonts w:ascii="Times New Roman" w:hAnsi="Times New Roman"/>
              </w:rPr>
              <w:t>4-осный вагон для угля и других сыпучих грузов, объем кузова  73,0 м</w:t>
            </w:r>
            <w:r w:rsidRPr="003B332E">
              <w:rPr>
                <w:rFonts w:ascii="Times New Roman" w:hAnsi="Times New Roman"/>
                <w:vertAlign w:val="superscript"/>
              </w:rPr>
              <w:t xml:space="preserve">3 </w:t>
            </w:r>
          </w:p>
          <w:p w:rsidR="00B17A4A" w:rsidRPr="003B332E" w:rsidRDefault="00B17A4A" w:rsidP="00E45F3B">
            <w:pPr>
              <w:spacing w:after="0" w:line="240" w:lineRule="auto"/>
              <w:jc w:val="both"/>
              <w:rPr>
                <w:rFonts w:ascii="Times New Roman" w:hAnsi="Times New Roman"/>
                <w:vertAlign w:val="superscript"/>
              </w:rPr>
            </w:pPr>
            <w:r w:rsidRPr="003B332E">
              <w:rPr>
                <w:rFonts w:ascii="Times New Roman" w:hAnsi="Times New Roman"/>
              </w:rPr>
              <w:t>мод.12-4034-02</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27,0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0,94</w:t>
            </w:r>
          </w:p>
        </w:tc>
      </w:tr>
      <w:tr w:rsidR="003B332E" w:rsidRPr="003B332E" w:rsidTr="002014A2">
        <w:trPr>
          <w:jc w:val="center"/>
        </w:trPr>
        <w:tc>
          <w:tcPr>
            <w:tcW w:w="7939" w:type="dxa"/>
            <w:gridSpan w:val="2"/>
          </w:tcPr>
          <w:p w:rsidR="00B17A4A" w:rsidRPr="003B332E" w:rsidRDefault="00B17A4A" w:rsidP="00E45F3B">
            <w:pPr>
              <w:spacing w:after="0" w:line="240" w:lineRule="auto"/>
              <w:ind w:right="-108"/>
              <w:jc w:val="both"/>
              <w:rPr>
                <w:rFonts w:ascii="Times New Roman" w:hAnsi="Times New Roman"/>
                <w:vertAlign w:val="superscript"/>
              </w:rPr>
            </w:pPr>
            <w:r w:rsidRPr="003B332E">
              <w:rPr>
                <w:rFonts w:ascii="Times New Roman" w:hAnsi="Times New Roman"/>
              </w:rPr>
              <w:t xml:space="preserve">4-осный вагон-хоппер для сыпучих грузов,объем кузова </w:t>
            </w:r>
            <w:r w:rsidRPr="003B332E">
              <w:rPr>
                <w:rFonts w:ascii="Times New Roman" w:hAnsi="Times New Roman"/>
                <w:sz w:val="23"/>
                <w:szCs w:val="23"/>
              </w:rPr>
              <w:t>50,0 м</w:t>
            </w:r>
            <w:r w:rsidRPr="003B332E">
              <w:rPr>
                <w:rFonts w:ascii="Times New Roman" w:hAnsi="Times New Roman"/>
                <w:sz w:val="23"/>
                <w:szCs w:val="23"/>
                <w:vertAlign w:val="superscript"/>
              </w:rPr>
              <w:t xml:space="preserve">3 </w:t>
            </w:r>
            <w:r w:rsidRPr="003B332E">
              <w:rPr>
                <w:rFonts w:ascii="Times New Roman" w:hAnsi="Times New Roman"/>
                <w:sz w:val="23"/>
                <w:szCs w:val="23"/>
              </w:rPr>
              <w:t>мод.25-4086</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23,0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vertAlign w:val="superscript"/>
              </w:rPr>
            </w:pPr>
            <w:r w:rsidRPr="003B332E">
              <w:rPr>
                <w:rFonts w:ascii="Times New Roman" w:hAnsi="Times New Roman"/>
              </w:rPr>
              <w:t>4-осный вагон-хоппер для угля, объем кузова 83,0 м</w:t>
            </w:r>
            <w:r w:rsidRPr="003B332E">
              <w:rPr>
                <w:rFonts w:ascii="Times New Roman" w:hAnsi="Times New Roman"/>
                <w:vertAlign w:val="superscript"/>
              </w:rPr>
              <w:t xml:space="preserve">3 </w:t>
            </w:r>
            <w:r w:rsidRPr="003B332E">
              <w:rPr>
                <w:rFonts w:ascii="Times New Roman" w:hAnsi="Times New Roman"/>
              </w:rPr>
              <w:t>мод.22-4003</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29,5</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1,14</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vertAlign w:val="superscript"/>
              </w:rPr>
            </w:pPr>
            <w:r w:rsidRPr="003B332E">
              <w:rPr>
                <w:rFonts w:ascii="Times New Roman" w:hAnsi="Times New Roman"/>
              </w:rPr>
              <w:t>4-осный саморазгружающийся полувагон, объем кузова 45,0 м</w:t>
            </w:r>
            <w:r w:rsidRPr="003B332E">
              <w:rPr>
                <w:rFonts w:ascii="Times New Roman" w:hAnsi="Times New Roman"/>
                <w:vertAlign w:val="superscript"/>
              </w:rPr>
              <w:t xml:space="preserve">3 </w:t>
            </w:r>
            <w:r w:rsidRPr="003B332E">
              <w:rPr>
                <w:rFonts w:ascii="Times New Roman" w:hAnsi="Times New Roman"/>
              </w:rPr>
              <w:t>мод.55-320</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21,0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0,83</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vertAlign w:val="superscript"/>
              </w:rPr>
            </w:pPr>
            <w:r w:rsidRPr="003B332E">
              <w:rPr>
                <w:rFonts w:ascii="Times New Roman" w:hAnsi="Times New Roman"/>
              </w:rPr>
              <w:t>4-осный саморазгружающийся полувагон, объем кузова 80,0 м</w:t>
            </w:r>
            <w:r w:rsidRPr="003B332E">
              <w:rPr>
                <w:rFonts w:ascii="Times New Roman" w:hAnsi="Times New Roman"/>
                <w:vertAlign w:val="superscript"/>
              </w:rPr>
              <w:t xml:space="preserve">3  </w:t>
            </w:r>
            <w:r w:rsidRPr="003B332E">
              <w:rPr>
                <w:rFonts w:ascii="Times New Roman" w:hAnsi="Times New Roman"/>
              </w:rPr>
              <w:t>мод.55-3100</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25,0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0,88</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vertAlign w:val="superscript"/>
              </w:rPr>
            </w:pPr>
            <w:r w:rsidRPr="003B332E">
              <w:rPr>
                <w:rFonts w:ascii="Times New Roman" w:hAnsi="Times New Roman"/>
              </w:rPr>
              <w:t>4-осный вагон-хоппер для торфа, объем кузова 110,0 м</w:t>
            </w:r>
            <w:r w:rsidRPr="003B332E">
              <w:rPr>
                <w:rFonts w:ascii="Times New Roman" w:hAnsi="Times New Roman"/>
                <w:vertAlign w:val="superscript"/>
              </w:rPr>
              <w:t xml:space="preserve">3 </w:t>
            </w:r>
            <w:r w:rsidRPr="003B332E">
              <w:rPr>
                <w:rFonts w:ascii="Times New Roman" w:hAnsi="Times New Roman"/>
              </w:rPr>
              <w:t>мод.22-473</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25,5</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1,26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vertAlign w:val="superscript"/>
              </w:rPr>
            </w:pPr>
            <w:r w:rsidRPr="003B332E">
              <w:rPr>
                <w:rFonts w:ascii="Times New Roman" w:hAnsi="Times New Roman"/>
              </w:rPr>
              <w:t>4-осный хоппер-дозатор, объем кузова 44,5 м</w:t>
            </w:r>
            <w:r w:rsidRPr="003B332E">
              <w:rPr>
                <w:rFonts w:ascii="Times New Roman" w:hAnsi="Times New Roman"/>
                <w:vertAlign w:val="superscript"/>
              </w:rPr>
              <w:t xml:space="preserve">3 </w:t>
            </w:r>
            <w:r w:rsidRPr="003B332E">
              <w:rPr>
                <w:rFonts w:ascii="Times New Roman" w:hAnsi="Times New Roman"/>
              </w:rPr>
              <w:t>мод.55-76,55-76М</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24,0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0,83</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хоппер-дозатор ЦНИИ-2</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22,0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0,78</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хоппер-дозатор ЦНИИ-3</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25,0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0,78</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хоппер-дозатор ЦНИИ-ДВЗ и ЦНИИ-ДВЗМ</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23,0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0,78</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полувагон для перевозки рулонной стали мод.12-282</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24,0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0,90</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полувагон для перевозки рулонной стали мод.12-288</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25,0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0,90</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полувагон для перевозки бунтов проволоки-катанки мод.12-284</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28,0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1,06</w:t>
            </w:r>
          </w:p>
        </w:tc>
      </w:tr>
      <w:tr w:rsidR="003B332E" w:rsidRPr="003B332E" w:rsidTr="002014A2">
        <w:trPr>
          <w:cantSplit/>
          <w:jc w:val="center"/>
        </w:trPr>
        <w:tc>
          <w:tcPr>
            <w:tcW w:w="10513" w:type="dxa"/>
            <w:gridSpan w:val="4"/>
            <w:vAlign w:val="center"/>
          </w:tcPr>
          <w:p w:rsidR="00B17A4A" w:rsidRPr="003B332E" w:rsidRDefault="00B17A4A" w:rsidP="00E45F3B">
            <w:pPr>
              <w:pStyle w:val="2"/>
              <w:jc w:val="center"/>
              <w:rPr>
                <w:rFonts w:ascii="Times New Roman" w:hAnsi="Times New Roman"/>
              </w:rPr>
            </w:pPr>
            <w:r w:rsidRPr="003B332E">
              <w:rPr>
                <w:rFonts w:ascii="Times New Roman" w:hAnsi="Times New Roman"/>
              </w:rPr>
              <w:t>Платформы</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платформа с металлическими бортами мод.13-401</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20,92</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1,05</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платформа с деревометаллическим настилом пола мод.13-4012</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21,4</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1,05</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платформа универсальная с наращенными бортами мод.13-4012</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22,0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1,05</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платформа, оборудованная стойками ВО-118 мод.13-4012</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24,0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1,05</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универсальная платформа со съемным оборудованием для листового проката мод.13-4012-11</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25,0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1,05</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платформа универсальная мод.13-926</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27,0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1,41</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платформа с металлическими бортами мод.13-Н451</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21,3</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1,05</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платформа для крупнотоннажных контейнеров и колесной техники мод.13-4085</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22,0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1,05</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платформа для крупнотоннажных контейнеров мод.13-4095</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28,0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1,61</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 xml:space="preserve">4-осная фитинговая платформа для крупнотоннажных контейнеров мод.23-469-07  </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25,0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1,80</w:t>
            </w:r>
          </w:p>
        </w:tc>
      </w:tr>
      <w:tr w:rsidR="003B332E" w:rsidRPr="003B332E" w:rsidTr="002014A2">
        <w:trPr>
          <w:trHeight w:val="246"/>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платформа для крупнотоннажных контейнеров мод.13-470</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22,0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1,41</w:t>
            </w:r>
          </w:p>
        </w:tc>
      </w:tr>
      <w:tr w:rsidR="003B332E" w:rsidRPr="003B332E" w:rsidTr="002014A2">
        <w:trPr>
          <w:trHeight w:hRule="exact" w:val="20"/>
          <w:jc w:val="center"/>
        </w:trPr>
        <w:tc>
          <w:tcPr>
            <w:tcW w:w="7939" w:type="dxa"/>
            <w:gridSpan w:val="2"/>
          </w:tcPr>
          <w:p w:rsidR="00B17A4A" w:rsidRPr="003B332E" w:rsidRDefault="00B17A4A" w:rsidP="00E45F3B">
            <w:pPr>
              <w:spacing w:after="0" w:line="240" w:lineRule="auto"/>
              <w:jc w:val="both"/>
              <w:rPr>
                <w:rFonts w:ascii="Times New Roman" w:hAnsi="Times New Roman"/>
              </w:rPr>
            </w:pPr>
          </w:p>
        </w:tc>
        <w:tc>
          <w:tcPr>
            <w:tcW w:w="1134" w:type="dxa"/>
            <w:vAlign w:val="center"/>
          </w:tcPr>
          <w:p w:rsidR="00B17A4A" w:rsidRPr="003B332E" w:rsidRDefault="00B17A4A" w:rsidP="00E45F3B">
            <w:pPr>
              <w:spacing w:after="0" w:line="240" w:lineRule="auto"/>
              <w:jc w:val="center"/>
              <w:rPr>
                <w:rFonts w:ascii="Times New Roman" w:hAnsi="Times New Roman"/>
              </w:rPr>
            </w:pPr>
          </w:p>
        </w:tc>
        <w:tc>
          <w:tcPr>
            <w:tcW w:w="1440" w:type="dxa"/>
            <w:vAlign w:val="center"/>
          </w:tcPr>
          <w:p w:rsidR="00B17A4A" w:rsidRPr="003B332E" w:rsidRDefault="00B17A4A" w:rsidP="00E45F3B">
            <w:pPr>
              <w:spacing w:after="0" w:line="240" w:lineRule="auto"/>
              <w:jc w:val="center"/>
              <w:rPr>
                <w:rFonts w:ascii="Times New Roman" w:hAnsi="Times New Roman"/>
              </w:rPr>
            </w:pP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lastRenderedPageBreak/>
              <w:t>4-осная платформа для крупнотоннажных контейнеров и колесной техники мод.13-9004</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26,0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1,41</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платформа для крупнотоннажных контейнеров и колесной техники мод.13-935</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27,0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1,41</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платформа для крупнотоннажных контейнеров мод.13-935А</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23,0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1,41</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платформа для леса в хлыстах мод.23-469</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27,8</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1,81</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платформа для лесоматериалов мод.23-4000</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34,0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1,67</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платформа для лесных грузов мод.23-4028</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32,6</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1,72</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платформа для леса и хлыстов мод.23-925</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33,0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1,67</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платформа для лесоматериалов мод.23-4064</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24,0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1,05</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платформа для перевозки контейнеров на тележках типа КВЗ-И2 мод.13-9004</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26,0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1,05</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двухярусная платформа для легковых автомобилей мод.13-479</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26,0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1,56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sz w:val="23"/>
                <w:szCs w:val="23"/>
              </w:rPr>
            </w:pPr>
            <w:r w:rsidRPr="003B332E">
              <w:rPr>
                <w:rFonts w:ascii="Times New Roman" w:hAnsi="Times New Roman"/>
                <w:sz w:val="23"/>
                <w:szCs w:val="23"/>
              </w:rPr>
              <w:t>4-осная платформа для перевозки автомобилей с полуприцепами мод.13-9009</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33,5</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1,83</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 xml:space="preserve">6-осная платформа для трансформаторов мод.13-435 </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29,0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1,09</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 xml:space="preserve">4-осная платформа для колесных пар </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24,0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1,05</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вагон для холоднокатаной стали мод.12-4011</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29,0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1,07</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вагон для перевозки холоднокатаной стали мод.12-4094</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30,0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0,81</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вагон для перевозки холоднокатаной стали мод.12-9008</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28,0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0,81</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 xml:space="preserve">4-осная платформа для технологических перевозок горячей заготовки </w:t>
            </w:r>
          </w:p>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мод.23-4027</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45,0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платформа для тяжеловесной обрези мод.23-4052</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33,0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0,80</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платформа для слитков и квадратной заготовки мод.23-4084</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22,0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1,05</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платформа под контейнеры для ферросплавов мод.23-4090</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30,5</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0,81</w:t>
            </w:r>
          </w:p>
        </w:tc>
      </w:tr>
      <w:tr w:rsidR="003B332E" w:rsidRPr="003B332E" w:rsidTr="002014A2">
        <w:trPr>
          <w:cantSplit/>
          <w:jc w:val="center"/>
        </w:trPr>
        <w:tc>
          <w:tcPr>
            <w:tcW w:w="10513" w:type="dxa"/>
            <w:gridSpan w:val="4"/>
            <w:vAlign w:val="center"/>
          </w:tcPr>
          <w:p w:rsidR="00B17A4A" w:rsidRPr="003B332E" w:rsidRDefault="00B17A4A" w:rsidP="00E45F3B">
            <w:pPr>
              <w:pStyle w:val="2"/>
              <w:jc w:val="center"/>
              <w:rPr>
                <w:rFonts w:ascii="Times New Roman" w:hAnsi="Times New Roman"/>
              </w:rPr>
            </w:pPr>
            <w:r w:rsidRPr="003B332E">
              <w:rPr>
                <w:rFonts w:ascii="Times New Roman" w:hAnsi="Times New Roman"/>
              </w:rPr>
              <w:t>Цистерны</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8-осная цистерна для бензина и светлых нефтепродуктов мод.15-871</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48,8</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1,52</w:t>
            </w:r>
          </w:p>
        </w:tc>
      </w:tr>
      <w:tr w:rsidR="003B332E" w:rsidRPr="003B332E" w:rsidTr="002014A2">
        <w:trPr>
          <w:trHeight w:hRule="exact" w:val="20"/>
          <w:jc w:val="center"/>
        </w:trPr>
        <w:tc>
          <w:tcPr>
            <w:tcW w:w="7939" w:type="dxa"/>
            <w:gridSpan w:val="2"/>
          </w:tcPr>
          <w:p w:rsidR="00B17A4A" w:rsidRPr="003B332E" w:rsidRDefault="00B17A4A" w:rsidP="00E45F3B">
            <w:pPr>
              <w:spacing w:after="0" w:line="240" w:lineRule="auto"/>
              <w:jc w:val="both"/>
              <w:rPr>
                <w:rFonts w:ascii="Times New Roman" w:hAnsi="Times New Roman"/>
              </w:rPr>
            </w:pPr>
          </w:p>
        </w:tc>
        <w:tc>
          <w:tcPr>
            <w:tcW w:w="1134" w:type="dxa"/>
            <w:vAlign w:val="center"/>
          </w:tcPr>
          <w:p w:rsidR="00B17A4A" w:rsidRPr="003B332E" w:rsidRDefault="00B17A4A" w:rsidP="00E45F3B">
            <w:pPr>
              <w:spacing w:after="0" w:line="240" w:lineRule="auto"/>
              <w:jc w:val="center"/>
              <w:rPr>
                <w:rFonts w:ascii="Times New Roman" w:hAnsi="Times New Roman"/>
              </w:rPr>
            </w:pPr>
          </w:p>
        </w:tc>
        <w:tc>
          <w:tcPr>
            <w:tcW w:w="1440" w:type="dxa"/>
            <w:vAlign w:val="center"/>
          </w:tcPr>
          <w:p w:rsidR="00B17A4A" w:rsidRPr="003B332E" w:rsidRDefault="00B17A4A" w:rsidP="00E45F3B">
            <w:pPr>
              <w:spacing w:after="0" w:line="240" w:lineRule="auto"/>
              <w:jc w:val="center"/>
              <w:rPr>
                <w:rFonts w:ascii="Times New Roman" w:hAnsi="Times New Roman"/>
              </w:rPr>
            </w:pP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8-осная цистерна для нефтепродуктов мод.15-880</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51,0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1,34</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8-осная цистерна для светлых нефтепродуктов мод.15-1500</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51,0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1,53</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бензина и светлых нефтепродуктов мод.15-869</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25,3</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0,97</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бензина с переходной площадкой мод.15-1427</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23,4</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0,90</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бензина и нефти, объем котла 50 м</w:t>
            </w:r>
            <w:r w:rsidRPr="003B332E">
              <w:rPr>
                <w:rFonts w:ascii="Times New Roman" w:hAnsi="Times New Roman"/>
                <w:vertAlign w:val="superscript"/>
              </w:rPr>
              <w:t>3</w:t>
            </w:r>
            <w:r w:rsidRPr="003B332E">
              <w:rPr>
                <w:rFonts w:ascii="Times New Roman" w:hAnsi="Times New Roman"/>
              </w:rPr>
              <w:t xml:space="preserve"> мод.15-Ц862</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24,0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бензина и нефти, объем котла 60 м</w:t>
            </w:r>
            <w:r w:rsidRPr="003B332E">
              <w:rPr>
                <w:rFonts w:ascii="Times New Roman" w:hAnsi="Times New Roman"/>
                <w:vertAlign w:val="superscript"/>
              </w:rPr>
              <w:t xml:space="preserve">3  </w:t>
            </w:r>
            <w:r w:rsidRPr="003B332E">
              <w:rPr>
                <w:rFonts w:ascii="Times New Roman" w:hAnsi="Times New Roman"/>
              </w:rPr>
              <w:t>мод.15-Ц-863</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23,1</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бензина и светлых нефтепродуктов мод.15-1672</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24,1</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бензина мод.15-1547</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24,8</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бензина мод.15-1547-02</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26,8</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бензина и светлых нефтепродуктов мод.15-1443</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23,2</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бензина и светлых нефтепродуктов мод.15-1443-06</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26,5</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vertAlign w:val="superscript"/>
              </w:rPr>
            </w:pPr>
            <w:r w:rsidRPr="003B332E">
              <w:rPr>
                <w:rFonts w:ascii="Times New Roman" w:hAnsi="Times New Roman"/>
              </w:rPr>
              <w:t>4-осная цистерна для нефтепродуктов, объем котла 73,1м</w:t>
            </w:r>
            <w:r w:rsidRPr="003B332E">
              <w:rPr>
                <w:rFonts w:ascii="Times New Roman" w:hAnsi="Times New Roman"/>
                <w:vertAlign w:val="superscript"/>
              </w:rPr>
              <w:t xml:space="preserve">3 </w:t>
            </w:r>
            <w:r w:rsidRPr="003B332E">
              <w:rPr>
                <w:rFonts w:ascii="Times New Roman" w:hAnsi="Times New Roman"/>
              </w:rPr>
              <w:t>мод.15-289</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27,0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vertAlign w:val="superscript"/>
              </w:rPr>
            </w:pPr>
            <w:r w:rsidRPr="003B332E">
              <w:rPr>
                <w:rFonts w:ascii="Times New Roman" w:hAnsi="Times New Roman"/>
              </w:rPr>
              <w:t>4-осная цистерна для нефтепродуктов, объем котла 74 м</w:t>
            </w:r>
            <w:r w:rsidRPr="003B332E">
              <w:rPr>
                <w:rFonts w:ascii="Times New Roman" w:hAnsi="Times New Roman"/>
                <w:vertAlign w:val="superscript"/>
              </w:rPr>
              <w:t xml:space="preserve">3 </w:t>
            </w:r>
            <w:r w:rsidRPr="003B332E">
              <w:rPr>
                <w:rFonts w:ascii="Times New Roman" w:hAnsi="Times New Roman"/>
              </w:rPr>
              <w:t>мод.15-150</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27,0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бензина и светлых нефтепродуктов мод.15-145</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27,2</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1,02</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vertAlign w:val="superscript"/>
              </w:rPr>
            </w:pPr>
            <w:r w:rsidRPr="003B332E">
              <w:rPr>
                <w:rFonts w:ascii="Times New Roman" w:hAnsi="Times New Roman"/>
              </w:rPr>
              <w:t>4-осная цистерна для нефтепродуктов, объем котла 75 м</w:t>
            </w:r>
            <w:r w:rsidRPr="003B332E">
              <w:rPr>
                <w:rFonts w:ascii="Times New Roman" w:hAnsi="Times New Roman"/>
                <w:vertAlign w:val="superscript"/>
              </w:rPr>
              <w:t xml:space="preserve">3 </w:t>
            </w:r>
            <w:r w:rsidRPr="003B332E">
              <w:rPr>
                <w:rFonts w:ascii="Times New Roman" w:hAnsi="Times New Roman"/>
              </w:rPr>
              <w:t>мод.15-740</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27,0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нефтепродуктов мод.15-740ВЛ</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25,8</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vertAlign w:val="superscript"/>
              </w:rPr>
            </w:pPr>
            <w:r w:rsidRPr="003B332E">
              <w:rPr>
                <w:rFonts w:ascii="Times New Roman" w:hAnsi="Times New Roman"/>
              </w:rPr>
              <w:t>4-осная цистерна для нефтепродуктов, объем котла 72,38 м</w:t>
            </w:r>
            <w:r w:rsidRPr="003B332E">
              <w:rPr>
                <w:rFonts w:ascii="Times New Roman" w:hAnsi="Times New Roman"/>
                <w:vertAlign w:val="superscript"/>
              </w:rPr>
              <w:t xml:space="preserve">3 </w:t>
            </w:r>
            <w:r w:rsidRPr="003B332E">
              <w:rPr>
                <w:rFonts w:ascii="Times New Roman" w:hAnsi="Times New Roman"/>
              </w:rPr>
              <w:t>мод.15-1001</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24,5</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vertAlign w:val="superscript"/>
              </w:rPr>
            </w:pPr>
            <w:r w:rsidRPr="003B332E">
              <w:rPr>
                <w:rFonts w:ascii="Times New Roman" w:hAnsi="Times New Roman"/>
              </w:rPr>
              <w:t xml:space="preserve">4-осная цистерна для нефтепродуктов, объем котла </w:t>
            </w:r>
            <w:r w:rsidRPr="003B332E">
              <w:rPr>
                <w:rFonts w:ascii="Times New Roman" w:hAnsi="Times New Roman"/>
                <w:sz w:val="23"/>
                <w:szCs w:val="23"/>
              </w:rPr>
              <w:t>72,38 м</w:t>
            </w:r>
            <w:r w:rsidRPr="003B332E">
              <w:rPr>
                <w:rFonts w:ascii="Times New Roman" w:hAnsi="Times New Roman"/>
                <w:sz w:val="23"/>
                <w:szCs w:val="23"/>
                <w:vertAlign w:val="superscript"/>
              </w:rPr>
              <w:t>3</w:t>
            </w:r>
            <w:r w:rsidRPr="003B332E">
              <w:rPr>
                <w:rFonts w:ascii="Times New Roman" w:hAnsi="Times New Roman"/>
                <w:vertAlign w:val="superscript"/>
              </w:rPr>
              <w:t xml:space="preserve"> </w:t>
            </w:r>
            <w:r w:rsidRPr="003B332E">
              <w:rPr>
                <w:rFonts w:ascii="Times New Roman" w:hAnsi="Times New Roman"/>
              </w:rPr>
              <w:t>мод.</w:t>
            </w:r>
            <w:r w:rsidRPr="003B332E">
              <w:rPr>
                <w:rFonts w:ascii="Times New Roman" w:hAnsi="Times New Roman"/>
                <w:sz w:val="23"/>
                <w:szCs w:val="23"/>
              </w:rPr>
              <w:t>15-1001-01</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27,0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нефтепродуктов мод.15-1002</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27,5</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нефтепродуктов мод.15-011</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23,2</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нефтепродуктов мод.15-011-01</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23,9</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нефтепродуктов с усиленной рамой мод.15-011-02</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25,7</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нефтепродуктов мод.15-1100</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28,0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vertAlign w:val="superscript"/>
              </w:rPr>
            </w:pPr>
            <w:r w:rsidRPr="003B332E">
              <w:rPr>
                <w:rFonts w:ascii="Times New Roman" w:hAnsi="Times New Roman"/>
              </w:rPr>
              <w:t>4-осная цистерна для нефтепродуктов, объем котла 73,1м</w:t>
            </w:r>
            <w:r w:rsidRPr="003B332E">
              <w:rPr>
                <w:rFonts w:ascii="Times New Roman" w:hAnsi="Times New Roman"/>
                <w:vertAlign w:val="superscript"/>
              </w:rPr>
              <w:t>3</w:t>
            </w:r>
            <w:r w:rsidRPr="003B332E">
              <w:rPr>
                <w:rFonts w:ascii="Times New Roman" w:hAnsi="Times New Roman"/>
              </w:rPr>
              <w:t xml:space="preserve"> мод.15-031-01</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26,5</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trHeight w:hRule="exact" w:val="20"/>
          <w:jc w:val="center"/>
        </w:trPr>
        <w:tc>
          <w:tcPr>
            <w:tcW w:w="7939" w:type="dxa"/>
            <w:gridSpan w:val="2"/>
          </w:tcPr>
          <w:p w:rsidR="00B17A4A" w:rsidRPr="003B332E" w:rsidRDefault="00B17A4A" w:rsidP="00E45F3B">
            <w:pPr>
              <w:spacing w:after="0" w:line="240" w:lineRule="auto"/>
              <w:jc w:val="both"/>
              <w:rPr>
                <w:rFonts w:ascii="Times New Roman" w:hAnsi="Times New Roman"/>
              </w:rPr>
            </w:pPr>
          </w:p>
        </w:tc>
        <w:tc>
          <w:tcPr>
            <w:tcW w:w="1134" w:type="dxa"/>
            <w:vAlign w:val="center"/>
          </w:tcPr>
          <w:p w:rsidR="00B17A4A" w:rsidRPr="003B332E" w:rsidRDefault="00B17A4A" w:rsidP="00E45F3B">
            <w:pPr>
              <w:spacing w:after="0" w:line="240" w:lineRule="auto"/>
              <w:jc w:val="center"/>
              <w:rPr>
                <w:rFonts w:ascii="Times New Roman" w:hAnsi="Times New Roman"/>
              </w:rPr>
            </w:pPr>
          </w:p>
        </w:tc>
        <w:tc>
          <w:tcPr>
            <w:tcW w:w="1440" w:type="dxa"/>
            <w:vAlign w:val="center"/>
          </w:tcPr>
          <w:p w:rsidR="00B17A4A" w:rsidRPr="003B332E" w:rsidRDefault="00B17A4A" w:rsidP="00E45F3B">
            <w:pPr>
              <w:spacing w:after="0" w:line="240" w:lineRule="auto"/>
              <w:jc w:val="center"/>
              <w:rPr>
                <w:rFonts w:ascii="Times New Roman" w:hAnsi="Times New Roman"/>
              </w:rPr>
            </w:pP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vertAlign w:val="superscript"/>
              </w:rPr>
            </w:pPr>
            <w:r w:rsidRPr="003B332E">
              <w:rPr>
                <w:rFonts w:ascii="Times New Roman" w:hAnsi="Times New Roman"/>
              </w:rPr>
              <w:t>4-осная цистерна для нефтепродуктов, объем котла 73,38 м</w:t>
            </w:r>
            <w:r w:rsidRPr="003B332E">
              <w:rPr>
                <w:rFonts w:ascii="Times New Roman" w:hAnsi="Times New Roman"/>
                <w:vertAlign w:val="superscript"/>
              </w:rPr>
              <w:t>3</w:t>
            </w:r>
            <w:r w:rsidRPr="003B332E">
              <w:rPr>
                <w:rFonts w:ascii="Times New Roman" w:hAnsi="Times New Roman"/>
              </w:rPr>
              <w:t xml:space="preserve"> мод.15-031-02</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26,5</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светлых нефтепродуктов мод.15-777</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26,8</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 xml:space="preserve">4-осная цистерна для бензина и других светлых нефтепродуктов </w:t>
            </w:r>
          </w:p>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lastRenderedPageBreak/>
              <w:t>мод.15-1566-02</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lastRenderedPageBreak/>
              <w:t>23,2</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lastRenderedPageBreak/>
              <w:t>4-осная цистерна для вязких нефтепродуктов мод.15-1566-06</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24,5</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вязких нефтепродуктов мод.15-1566</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24,47</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вязких нефтепродуктов мод.15-897</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23,4</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вязких нефтепродуктов мод.15-1210А</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27,5</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vertAlign w:val="superscript"/>
              </w:rPr>
            </w:pPr>
            <w:r w:rsidRPr="003B332E">
              <w:rPr>
                <w:rFonts w:ascii="Times New Roman" w:hAnsi="Times New Roman"/>
              </w:rPr>
              <w:t>4-осная цистерна для нефтепродуктов, объем котла 73,1м</w:t>
            </w:r>
            <w:r w:rsidRPr="003B332E">
              <w:rPr>
                <w:rFonts w:ascii="Times New Roman" w:hAnsi="Times New Roman"/>
                <w:vertAlign w:val="superscript"/>
              </w:rPr>
              <w:t>3</w:t>
            </w:r>
            <w:r w:rsidRPr="003B332E">
              <w:rPr>
                <w:rFonts w:ascii="Times New Roman" w:hAnsi="Times New Roman"/>
              </w:rPr>
              <w:t xml:space="preserve"> мод.15-021</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23,2</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vertAlign w:val="superscript"/>
              </w:rPr>
            </w:pPr>
            <w:r w:rsidRPr="003B332E">
              <w:rPr>
                <w:rFonts w:ascii="Times New Roman" w:hAnsi="Times New Roman"/>
              </w:rPr>
              <w:t>4-осная цистерна для нефтепродуктов, объем котла 72,38м</w:t>
            </w:r>
            <w:r w:rsidRPr="003B332E">
              <w:rPr>
                <w:rFonts w:ascii="Times New Roman" w:hAnsi="Times New Roman"/>
                <w:vertAlign w:val="superscript"/>
              </w:rPr>
              <w:t xml:space="preserve">3 </w:t>
            </w:r>
            <w:r w:rsidRPr="003B332E">
              <w:rPr>
                <w:rFonts w:ascii="Times New Roman" w:hAnsi="Times New Roman"/>
              </w:rPr>
              <w:t>мод.15-021-01</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23,9</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vertAlign w:val="superscript"/>
              </w:rPr>
            </w:pPr>
            <w:r w:rsidRPr="003B332E">
              <w:rPr>
                <w:rFonts w:ascii="Times New Roman" w:hAnsi="Times New Roman"/>
              </w:rPr>
              <w:t>4-осная цистерна для нефтепродуктов, объем котла 72,38м</w:t>
            </w:r>
            <w:r w:rsidRPr="003B332E">
              <w:rPr>
                <w:rFonts w:ascii="Times New Roman" w:hAnsi="Times New Roman"/>
                <w:vertAlign w:val="superscript"/>
              </w:rPr>
              <w:t xml:space="preserve">3 </w:t>
            </w:r>
            <w:r w:rsidRPr="003B332E">
              <w:rPr>
                <w:rFonts w:ascii="Times New Roman" w:hAnsi="Times New Roman"/>
              </w:rPr>
              <w:t>мод.15-021-02</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25,7</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нефтепродуктов мод.15-5103</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26,74</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пропана ОАО «Волгограднефтемаш» мод.15-9102</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38,5</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пропана ОАО «Атоммаш» мод.15-9121</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38,6</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пропана ЗМК г.Энгельс мод.15-1035</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34,9</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vertAlign w:val="superscript"/>
              </w:rPr>
            </w:pPr>
            <w:r w:rsidRPr="003B332E">
              <w:rPr>
                <w:rFonts w:ascii="Times New Roman" w:hAnsi="Times New Roman"/>
              </w:rPr>
              <w:t>4-осная цистерна для  нефтепродуктов, объем котла 72,38м</w:t>
            </w:r>
            <w:r w:rsidRPr="003B332E">
              <w:rPr>
                <w:rFonts w:ascii="Times New Roman" w:hAnsi="Times New Roman"/>
                <w:vertAlign w:val="superscript"/>
              </w:rPr>
              <w:t xml:space="preserve">3 </w:t>
            </w:r>
            <w:r w:rsidRPr="003B332E">
              <w:rPr>
                <w:rFonts w:ascii="Times New Roman" w:hAnsi="Times New Roman"/>
              </w:rPr>
              <w:t>мод.15-1250</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27,0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перевозки нефтепродуктов мод.15-1300</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26,0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мазута мод.15-156</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27,8</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цемента мод.15-Ц853</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25,3</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цемента мод.15-1405</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24,3</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молока мод.15-886</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23,3</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с переходной площадкой для молока мод.15-Ц858</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26,0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0,88</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спирта мод.15-1454</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23,2</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спирта мод.15-Ц859</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22,83</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спирта мод.15-1547-01</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24,7</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спирта мод.15-1547-04</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26,7</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воды мод.15-1639-01</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29,0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виноматериалов мод.15-1593</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25,5</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виноматериалов мод.15-1542</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25,1</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виноматериалов мод.15-1535</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26,4</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плодоовощных соков мод.15-1522</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25,5</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trHeight w:hRule="exact" w:val="20"/>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мод.15-871</w:t>
            </w:r>
          </w:p>
        </w:tc>
        <w:tc>
          <w:tcPr>
            <w:tcW w:w="1134" w:type="dxa"/>
            <w:vAlign w:val="center"/>
          </w:tcPr>
          <w:p w:rsidR="00B17A4A" w:rsidRPr="003B332E" w:rsidRDefault="00B17A4A" w:rsidP="00E45F3B">
            <w:pPr>
              <w:spacing w:after="0" w:line="240" w:lineRule="auto"/>
              <w:jc w:val="center"/>
              <w:rPr>
                <w:rFonts w:ascii="Times New Roman" w:hAnsi="Times New Roman"/>
              </w:rPr>
            </w:pPr>
          </w:p>
        </w:tc>
        <w:tc>
          <w:tcPr>
            <w:tcW w:w="1440" w:type="dxa"/>
            <w:vAlign w:val="center"/>
          </w:tcPr>
          <w:p w:rsidR="00B17A4A" w:rsidRPr="003B332E" w:rsidRDefault="00B17A4A" w:rsidP="00E45F3B">
            <w:pPr>
              <w:spacing w:after="0" w:line="240" w:lineRule="auto"/>
              <w:jc w:val="center"/>
              <w:rPr>
                <w:rFonts w:ascii="Times New Roman" w:hAnsi="Times New Roman"/>
              </w:rPr>
            </w:pP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плодоовощных соков мод.15-1522-01</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27,7</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метанола мод.15-1572</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23,5</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метанола мод.15-1610</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25,0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серной кислоты мод.15-1401</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21,6</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серной кислоты мод.15-Ц854</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21,9</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улучшенной серной кислоты мод.15-1601</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22,2</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улучшенной серной кислоты мод.15-1601-01</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23,1</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улучшенной серной кислоты мод.15-1548</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20,3</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серной кислоты мод.15-1226</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24,6</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серной кислоты мод.15-291</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23,0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улучшенной серной кислоты мод.15-1022</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25,0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технической серной кислоты мод.15-157</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23,5</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серной кислоты мод.15-1424-01</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20,8</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серной кислоты мод.15-1424-02</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23,0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меланжа мод.15-1514</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21,875</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кальцинированной соды мод.15-1449</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31,0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1,19</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кальцинированной соды мод.15-884</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31,3</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1,13</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патоки мод.15-1413</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21,42</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патоки мод.15-1613</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22,6</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патоки мод.15-1613-01</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24,9</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тяжелых порошкообразных грузов мод.15-854</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24,61</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олеума мод.15-1402</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22,5</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олеума мод.15-Ц855</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23,84</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олеума мод.15-Ц856</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24,0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олеума с переходной площадкой мод.15-Ц857</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24,7</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0,89</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lastRenderedPageBreak/>
              <w:t>4-осная цистерна для олеума мод.15-1424</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21,6</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олеума мод.15-1424-02</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23,6</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олеума мод.15-1224</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25,3</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олеума мод.15-160</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24,5</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cantSplit/>
          <w:trHeight w:hRule="exact" w:val="20"/>
          <w:jc w:val="center"/>
        </w:trPr>
        <w:tc>
          <w:tcPr>
            <w:tcW w:w="7939" w:type="dxa"/>
            <w:gridSpan w:val="2"/>
          </w:tcPr>
          <w:p w:rsidR="00B17A4A" w:rsidRPr="003B332E" w:rsidRDefault="00B17A4A" w:rsidP="00E45F3B">
            <w:pPr>
              <w:pStyle w:val="4"/>
              <w:spacing w:after="0"/>
              <w:jc w:val="center"/>
              <w:rPr>
                <w:b w:val="0"/>
              </w:rPr>
            </w:pPr>
          </w:p>
        </w:tc>
        <w:tc>
          <w:tcPr>
            <w:tcW w:w="1134" w:type="dxa"/>
            <w:vAlign w:val="center"/>
          </w:tcPr>
          <w:p w:rsidR="00B17A4A" w:rsidRPr="003B332E" w:rsidRDefault="00B17A4A" w:rsidP="00E45F3B">
            <w:pPr>
              <w:spacing w:after="0" w:line="240" w:lineRule="auto"/>
              <w:jc w:val="center"/>
              <w:rPr>
                <w:rFonts w:ascii="Times New Roman" w:hAnsi="Times New Roman"/>
              </w:rPr>
            </w:pPr>
          </w:p>
        </w:tc>
        <w:tc>
          <w:tcPr>
            <w:tcW w:w="1440" w:type="dxa"/>
            <w:vAlign w:val="center"/>
          </w:tcPr>
          <w:p w:rsidR="00B17A4A" w:rsidRPr="003B332E" w:rsidRDefault="00B17A4A" w:rsidP="00E45F3B">
            <w:pPr>
              <w:spacing w:after="0" w:line="240" w:lineRule="auto"/>
              <w:jc w:val="center"/>
              <w:rPr>
                <w:rFonts w:ascii="Times New Roman" w:hAnsi="Times New Roman"/>
              </w:rPr>
            </w:pPr>
          </w:p>
          <w:p w:rsidR="00B17A4A" w:rsidRPr="003B332E" w:rsidRDefault="00B17A4A" w:rsidP="00E45F3B">
            <w:pPr>
              <w:spacing w:after="0" w:line="240" w:lineRule="auto"/>
              <w:jc w:val="center"/>
              <w:rPr>
                <w:rFonts w:ascii="Times New Roman" w:hAnsi="Times New Roman"/>
              </w:rPr>
            </w:pPr>
          </w:p>
          <w:p w:rsidR="00B17A4A" w:rsidRPr="003B332E" w:rsidRDefault="00B17A4A" w:rsidP="00E45F3B">
            <w:pPr>
              <w:spacing w:after="0" w:line="240" w:lineRule="auto"/>
              <w:jc w:val="center"/>
              <w:rPr>
                <w:rFonts w:ascii="Times New Roman" w:hAnsi="Times New Roman"/>
              </w:rPr>
            </w:pP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слабой азотной кислоты мод.15-1404</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21,0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слабой азотной кислоты мод.15-1487</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21,5</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слабой азотной кислоты мод.15-1487-01</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23,8</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крепкой азотной кислоты мод.15-1024</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22,5</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соляной кислоты мод.15-1554</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21,66</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соляной кислоты мод.15-1403</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22,447</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ацетальдегида ОАО «Рузхиммаш» мод.15-1215</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27,6</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 xml:space="preserve">4-осная цистерна для расплавленной серы ОАО «Волгограднефтемаш» </w:t>
            </w:r>
          </w:p>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мод.15-9101</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29,5</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фенола ОАО «Рузхиммаш» мод.15-1225</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28,3</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метанола ОАО «Рузхиммаш» мод.15-1240</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28,0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соляной кислоты мод.15-1020</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26,0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соляной кислоты мод.15-1614</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22,6</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соляной кислоты мод.15-1614-01</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24,7</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этиловой жидкости мод.15-1414</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22,24</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8-осная цистерна для суперфосфорной кислоты мод.15-889</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53,0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1,40</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8-осная цистерна для суперфосфорной кислоты мод.15-1578</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53,5</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1,40</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суперфосфорной кислоты мод.15-1573</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25,0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алкилбензолсульфокислоты мод.15-5104</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28,7</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уксусной кислоты мод.15-1608</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24,5</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уксусной кислоты мод.15-1608-02</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26,3</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ацетона мод.15-1280</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27,5</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фенола мод.15-898</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23,2</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фенола мод.15-1603</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24,4</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фенола мод.15-1636</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25,5</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ацетальдегида мод.15-1568</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25,87</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ацетальдегида мод.15-859</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23,9</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бензола мод.15-1527</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26,4</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 xml:space="preserve">4-осная цистерна для альфа-олефинов, мод. 15-1010 </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27,0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 xml:space="preserve">4-осная цистерна для альфа-олефинов, мод. 15-1012 </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27,0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альфа-олефинов мод.15-1659-03</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25,73</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альфа-олефинов мод.15-1659-02</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24,93</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желтого фосфора мод.15-1412</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21,4</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желтого фосфора мод.15-1525</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22,0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желтого фосфора мод.15-1525-01</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24,2</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серы мод.15-1480</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24,7</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расплавленной серы мод.15-1482</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25,8</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расплавленной серы мод.15-1482-05</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27,4</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пасты сульфанола мод.15-1565</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26,0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пасты сульфанола мод.15-1417</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27,2</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жидкого пека мод.15-1532</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27,5</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пека мод.15-1534</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28,9</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капролактама мод.15-1552</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26,0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латекса мод.15-1638</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25,5</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латекса мод.15-1638-01</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27,7</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хлора мод. 15-1409</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29,8</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хлора мод.15-1556</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28,1</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хлора мод.15-1556-03</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30,2</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сжиженных углеводородных газов мод.15-1407</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35,9</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lastRenderedPageBreak/>
              <w:t>4-осная цистерна для сжиженных углеводородных газов мод.15-1407-01</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33,3</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сжиженных углеводородных газов мод.15-1602</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31,7</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сжиженных углеводородных газов мод.15-1569</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36,4</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сжиженных углеводородных газов мод.15-1615</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40,5</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сжиженных углеводородных газов мод.15-1519</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36,8</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сжиженных углеводородных газов мод.15-1519-01</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37,9</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сжиженных углеводородных газов мод.15-144</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40,0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сжиженных углеводородных газов мод.15-1200</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36,0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пентана мод.15-1520</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23,4</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8-осная цистерна для аммиака мод.15-1581</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77,0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1,72</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аммиака мод.15-1597</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38,4</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аммиака мод.15-1597-01</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37,9</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аммиака мод.15-1408</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35,7</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аммиака мод.15-1408-02</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33,3</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аммиака мод.15-1440</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33,52</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аммиака мод.15-1201</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36,0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аммиака мод.15-1030</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39,6</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поливинилхлорида мод.15-1498</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30,35</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1,13</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поливинилхлорида мод.15-Ц860</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30,4</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1,16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винилхлорида мод.15-1421</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28,9</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ядохимикатов мод.15-1432</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24,8</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вязких нефтепродуктов, оборудованная системой разогрева грузов «Юни-Темп» мод.15-1443,15-011,15-021,15-031</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29,0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сжиженного газа пропана-бутана мод.15-903</w:t>
            </w:r>
            <w:r w:rsidRPr="003B332E">
              <w:rPr>
                <w:rFonts w:ascii="Times New Roman" w:hAnsi="Times New Roman"/>
                <w:lang w:val="en-US"/>
              </w:rPr>
              <w:t>R</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31,0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сжиженных углеводородных газов и легкого углеводородного сырья мод.15-908</w:t>
            </w:r>
            <w:r w:rsidRPr="003B332E">
              <w:rPr>
                <w:rFonts w:ascii="Times New Roman" w:hAnsi="Times New Roman"/>
                <w:lang w:val="en-US"/>
              </w:rPr>
              <w:t>R</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37,1</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cantSplit/>
          <w:jc w:val="center"/>
        </w:trPr>
        <w:tc>
          <w:tcPr>
            <w:tcW w:w="10513" w:type="dxa"/>
            <w:gridSpan w:val="4"/>
            <w:vAlign w:val="center"/>
          </w:tcPr>
          <w:p w:rsidR="00B17A4A" w:rsidRPr="003B332E" w:rsidRDefault="00B17A4A" w:rsidP="00E45F3B">
            <w:pPr>
              <w:pStyle w:val="2"/>
              <w:jc w:val="center"/>
              <w:rPr>
                <w:rFonts w:ascii="Times New Roman" w:hAnsi="Times New Roman"/>
              </w:rPr>
            </w:pPr>
            <w:r w:rsidRPr="003B332E">
              <w:rPr>
                <w:rFonts w:ascii="Times New Roman" w:hAnsi="Times New Roman"/>
              </w:rPr>
              <w:t>Вагоны бункерного типа</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вагон для нефтебитума мод.17-494</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36,5</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1,05</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вагон для нефтебитума мод.17-431</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34,7</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1,05</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вагон для нефтебитума (с облегченной рамой) мод.15-Б862</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31,3</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1,01</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вагон для муки мод.17-486</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30,0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1,26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вагон для муки мод.17-4020</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33,8</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1,26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вагон для гранулированных полимеров мод.17-917</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35,0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1,26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вагон для гранулированных полимеров мод.17-495</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30,0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1,26</w:t>
            </w:r>
          </w:p>
        </w:tc>
      </w:tr>
      <w:tr w:rsidR="003B332E" w:rsidRPr="003B332E" w:rsidTr="002014A2">
        <w:trPr>
          <w:cantSplit/>
          <w:jc w:val="center"/>
        </w:trPr>
        <w:tc>
          <w:tcPr>
            <w:tcW w:w="10513" w:type="dxa"/>
            <w:gridSpan w:val="4"/>
            <w:vAlign w:val="center"/>
          </w:tcPr>
          <w:p w:rsidR="00B17A4A" w:rsidRPr="003B332E" w:rsidRDefault="00B17A4A" w:rsidP="00E45F3B">
            <w:pPr>
              <w:spacing w:after="0" w:line="240" w:lineRule="auto"/>
              <w:jc w:val="center"/>
              <w:rPr>
                <w:rFonts w:ascii="Times New Roman" w:hAnsi="Times New Roman"/>
                <w:b/>
              </w:rPr>
            </w:pPr>
            <w:r w:rsidRPr="003B332E">
              <w:rPr>
                <w:rFonts w:ascii="Times New Roman" w:hAnsi="Times New Roman"/>
                <w:b/>
              </w:rPr>
              <w:t>Вагоны-самосвалы (думпкары)</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6-осный вагон-самосвал модернизированный, мод. 31-634</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48,5</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1,07</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6-осный вагон-самосвал, мод. 33-678</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50,0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1,08</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6-осный вагон-самосвал, мод. 33-680</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50,8</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1,11</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6-осный вагон-самосвал, мод. 33-677</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62,0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1,08</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вагон-самосвал, мод. 31-638</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27,0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0,85</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вагон-самосвал, мод. 31-656</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27,75</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0,85</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вагон-самосвал, мод. 31-661</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28,0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0,89</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вагон-самосвал 5ВС-60, мод. 19-Д001</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29,0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0,84</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вагон-самосвал, мод. 31-945</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27,0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0,85</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вагон-самосвал, мод. 31-676</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26,7</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0,89</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вагон-самосвал, мод. 31-675</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26,4</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0,85</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вагон-самосвал, мод. 33-682</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57,0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1,08</w:t>
            </w:r>
          </w:p>
        </w:tc>
      </w:tr>
      <w:tr w:rsidR="003B332E" w:rsidRPr="003B332E" w:rsidTr="002014A2">
        <w:trPr>
          <w:jc w:val="center"/>
        </w:trPr>
        <w:tc>
          <w:tcPr>
            <w:tcW w:w="10513" w:type="dxa"/>
            <w:gridSpan w:val="4"/>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b/>
              </w:rPr>
              <w:t>Транспортеры</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32-осный транспортер сочлененного типа г.п. 500 т мод.14-Т001</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227,0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3,66/4,70*</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32-осный транспортер сочлененного типа г.п. 500 т мод.14-Т002</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217,0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3,52/4,56*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28-осный транспортер сочлененного типа г.п. 400 т мод.14-Т003</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200,6</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3,16/4,17*</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20-осный транспортер сочлененного типа г.п. 300 т мод.14-Т004</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147,3</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2,41/3,22*</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20-осный транспортер сочлененного типа г.п. 300 т мод.14-Т006</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160,0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2,40/3,47*</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16-осный транспортер сочлененного типа г.п. 240 т мод.14-6057</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110,0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2,06/3,13*</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lastRenderedPageBreak/>
              <w:t>16-осный транспортер сочлененного типа г.п. 220 т без специальных балок мод.14-Т005</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110,4</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2,02/2,66*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16-осный транспортер сочлененного типа г.п. 220 т со специальными балками мод.14-Т005</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122,4</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2,02/2,66 *</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8-осный транспортер сочлененного типа г.п. 120 т мод.14-Т007</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64,2</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1,05/2,20*</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32-осный транспортер сцепного типа г.п. 480 т мод.14-Т051</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212,3</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4,51</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32-осный транспортер сцепного типа при использовании одной секции г.п. 240 т мод.14-Т054</w:t>
            </w:r>
          </w:p>
        </w:tc>
        <w:tc>
          <w:tcPr>
            <w:tcW w:w="1134" w:type="dxa"/>
            <w:vAlign w:val="center"/>
          </w:tcPr>
          <w:p w:rsidR="00B17A4A" w:rsidRPr="003B332E" w:rsidRDefault="00B17A4A" w:rsidP="00E45F3B">
            <w:pPr>
              <w:pStyle w:val="11"/>
              <w:keepNext w:val="0"/>
              <w:jc w:val="center"/>
              <w:rPr>
                <w:sz w:val="24"/>
                <w:szCs w:val="24"/>
              </w:rPr>
            </w:pPr>
            <w:r w:rsidRPr="003B332E">
              <w:rPr>
                <w:sz w:val="24"/>
                <w:szCs w:val="24"/>
              </w:rPr>
              <w:t>106,15</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2,25</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24-осный транспортер сцепного типа г.п. 340 т мод.14-6061</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170,0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3,36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24-осный транспортер сцепного типа при использовании одной секции г.п. 170 т мод.14-Т055</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85,0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1,68</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16-осный транспортер сцепного типа г.п. 240 т мод.14-6049</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101,6</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2,38</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12-осный транспортер сцепного типа г.п. 120 т с промежуточной платформой мод.14-Т052</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77,7</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2,67</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12-осный транспортер сцепного типа г.п. 120 т с промежуточной платформой мод.14-6054</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72,36</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2,67</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8-осный транспортер колодцевого типа г.п. 120 т мод.14-Т201</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55,0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1,79</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8-осный транспортер колодцевого типа г.п. 120 т мод.14-6056</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56,0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1,82</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8-осный транспортер колодцевого типа г.п. 110 т мод.14-Т202</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56,46</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1,79</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6-осный транспортер колодцевого типа г.п. 80 т мод.14-Т203</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37,76</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1,75</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6-осный транспортер колодцевого типа г.п. 80 т мод.14-Т252</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47,0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1,23</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транспортер колодцевого типа г.п. 61 т мод.14-6062</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30,0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1,41</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транспортер колодцевого типа г.п. 52 т мод.14-Т205</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32,35</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1,07</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16-осный транспортер площадочного типа г.п. 225 т мод.14-6071</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123,5</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2,93</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16-осный транспортер площадочного типа г.п. 220 т мод.14-6067</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122,0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2,74</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16-осный транспортер площадочного типа г.п. 220 т мод.14-6046</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126,9</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2,58</w:t>
            </w:r>
          </w:p>
        </w:tc>
      </w:tr>
      <w:tr w:rsidR="003B332E" w:rsidRPr="003B332E" w:rsidTr="002014A2">
        <w:trPr>
          <w:trHeight w:val="261"/>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16-осный транспортер площадочного типа г.п. 220 т мод.14-Т101</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162,0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2,53</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16-осный транспортер площадочного типа г.п. 200 т мод.14-Т102</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124,12</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2,76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16-осный транспортер площадочного типа г.п. 180 т мод.14-Т104</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160,0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2,53</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16-осный транспортер площадочного типа г.п. 180 т мод.14-Т105</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164,0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2,76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12-осный транспортер площадочного типа г.п. 150 т мод.14-Т106</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109,2</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2,07</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12-осный транспортер площадочного типа г.п. 150 т мод.14-Т107</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111,0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1,94</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12-осный транспортер площадочного типа г.п. 140 т мод.14-Т108</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110,5</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2,21</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12-осный транспортер площадочного типа г.п. 130 т мод.14-Т109</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113,0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1,94</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8-осный транспортер площадочного типа г.п. 120 т мод.14-Т110</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52,0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1,70</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8-осный транспортер площадочного типа г.п. 120 т мод.14-6063</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56,5</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1,88</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8-осный транспортер площадочного типа г.п. 110 т мод.14-Т111</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66,0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1,82</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8-осный транспортер площадочного типа г.п. 100 т мод.14-Т112</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60,77</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1,74</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8-осный транспортер площадочного типа г.п. 100 т мод.14-Т113</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60,0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1,76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транспортер площадочного типа г.п. 63 т мод.14-6066</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31,0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1,39</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транспортер площадочного типа г.п. 62 т мод.14-Т115</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25,9</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1,12</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транспортер площадочного типа г.п. 62 т мод.14-6048</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25,481</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1,20</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транспортер площадочного типа г.п. 55 т мод.14-Т116</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29,3</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1,40</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8-осный транспортер платформенного типа г.п. 120 т мод.14-6055</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53,6</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1,73</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8-осный транспортер платформенного типа г.п. 110 т мод.14-Т301</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55,24</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1,59</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6-осный транспортер платформенного типа г.п. 92 т мод.14-Т021</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40,0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1,81</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транспортер платформенного типа г.п. 64 т мод.14-Т302</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29,0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1,81</w:t>
            </w:r>
          </w:p>
        </w:tc>
      </w:tr>
      <w:tr w:rsidR="003B332E" w:rsidRPr="003B332E" w:rsidTr="002014A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10513" w:type="dxa"/>
            <w:gridSpan w:val="4"/>
            <w:tcBorders>
              <w:top w:val="single" w:sz="4" w:space="0" w:color="auto"/>
              <w:left w:val="single" w:sz="6" w:space="0" w:color="auto"/>
              <w:bottom w:val="nil"/>
              <w:right w:val="single" w:sz="6" w:space="0" w:color="auto"/>
            </w:tcBorders>
          </w:tcPr>
          <w:p w:rsidR="00B17A4A" w:rsidRPr="003B332E" w:rsidRDefault="00B17A4A" w:rsidP="00E45F3B">
            <w:pPr>
              <w:spacing w:after="0" w:line="240" w:lineRule="auto"/>
              <w:jc w:val="center"/>
              <w:rPr>
                <w:rFonts w:ascii="Times New Roman" w:hAnsi="Times New Roman"/>
                <w:b/>
              </w:rPr>
            </w:pPr>
            <w:r w:rsidRPr="003B332E">
              <w:rPr>
                <w:rFonts w:ascii="Times New Roman" w:hAnsi="Times New Roman"/>
                <w:b/>
              </w:rPr>
              <w:t>Рефрижераторные поезда</w:t>
            </w:r>
          </w:p>
        </w:tc>
      </w:tr>
      <w:tr w:rsidR="003B332E" w:rsidRPr="003B332E" w:rsidTr="002014A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7939" w:type="dxa"/>
            <w:gridSpan w:val="2"/>
            <w:tcBorders>
              <w:top w:val="single" w:sz="4" w:space="0" w:color="auto"/>
              <w:left w:val="single" w:sz="6" w:space="0" w:color="auto"/>
              <w:bottom w:val="nil"/>
              <w:right w:val="single" w:sz="6" w:space="0" w:color="auto"/>
            </w:tcBorders>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Рефрижераторная секция из 5 вагонов постройки ГДР с 1970г. и после</w:t>
            </w:r>
          </w:p>
        </w:tc>
        <w:tc>
          <w:tcPr>
            <w:tcW w:w="1134" w:type="dxa"/>
            <w:tcBorders>
              <w:top w:val="single" w:sz="4" w:space="0" w:color="auto"/>
              <w:left w:val="single" w:sz="6" w:space="0" w:color="auto"/>
              <w:bottom w:val="nil"/>
              <w:right w:val="single" w:sz="6" w:space="0" w:color="auto"/>
            </w:tcBorders>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242 на секцию</w:t>
            </w:r>
          </w:p>
        </w:tc>
        <w:tc>
          <w:tcPr>
            <w:tcW w:w="1440" w:type="dxa"/>
            <w:tcBorders>
              <w:top w:val="single" w:sz="4" w:space="0" w:color="auto"/>
              <w:left w:val="single" w:sz="6" w:space="0" w:color="auto"/>
              <w:bottom w:val="nil"/>
              <w:right w:val="single" w:sz="6" w:space="0" w:color="auto"/>
            </w:tcBorders>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7,60 на секцию</w:t>
            </w:r>
          </w:p>
        </w:tc>
      </w:tr>
      <w:tr w:rsidR="003B332E" w:rsidRPr="003B332E" w:rsidTr="002014A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rHeight w:hRule="exact" w:val="20"/>
          <w:jc w:val="center"/>
        </w:trPr>
        <w:tc>
          <w:tcPr>
            <w:tcW w:w="7939" w:type="dxa"/>
            <w:gridSpan w:val="2"/>
            <w:tcBorders>
              <w:top w:val="nil"/>
              <w:left w:val="nil"/>
              <w:bottom w:val="single" w:sz="4" w:space="0" w:color="auto"/>
              <w:right w:val="nil"/>
            </w:tcBorders>
          </w:tcPr>
          <w:p w:rsidR="00B17A4A" w:rsidRPr="003B332E" w:rsidRDefault="00B17A4A" w:rsidP="00E45F3B">
            <w:pPr>
              <w:spacing w:after="0" w:line="240" w:lineRule="auto"/>
              <w:jc w:val="both"/>
              <w:rPr>
                <w:rFonts w:ascii="Times New Roman" w:hAnsi="Times New Roman"/>
              </w:rPr>
            </w:pPr>
          </w:p>
        </w:tc>
        <w:tc>
          <w:tcPr>
            <w:tcW w:w="1134" w:type="dxa"/>
            <w:tcBorders>
              <w:top w:val="nil"/>
              <w:left w:val="nil"/>
              <w:bottom w:val="single" w:sz="4" w:space="0" w:color="auto"/>
              <w:right w:val="nil"/>
            </w:tcBorders>
          </w:tcPr>
          <w:p w:rsidR="00B17A4A" w:rsidRPr="003B332E" w:rsidRDefault="00B17A4A" w:rsidP="00E45F3B">
            <w:pPr>
              <w:spacing w:after="0" w:line="240" w:lineRule="auto"/>
              <w:jc w:val="center"/>
              <w:rPr>
                <w:rFonts w:ascii="Times New Roman" w:hAnsi="Times New Roman"/>
              </w:rPr>
            </w:pPr>
          </w:p>
        </w:tc>
        <w:tc>
          <w:tcPr>
            <w:tcW w:w="1440" w:type="dxa"/>
            <w:tcBorders>
              <w:top w:val="nil"/>
              <w:left w:val="nil"/>
              <w:bottom w:val="single" w:sz="4" w:space="0" w:color="auto"/>
              <w:right w:val="nil"/>
            </w:tcBorders>
          </w:tcPr>
          <w:p w:rsidR="00B17A4A" w:rsidRPr="003B332E" w:rsidRDefault="00B17A4A" w:rsidP="00E45F3B">
            <w:pPr>
              <w:spacing w:after="0" w:line="240" w:lineRule="auto"/>
              <w:jc w:val="center"/>
              <w:rPr>
                <w:rFonts w:ascii="Times New Roman" w:hAnsi="Times New Roman"/>
              </w:rPr>
            </w:pPr>
          </w:p>
        </w:tc>
      </w:tr>
      <w:tr w:rsidR="003B332E" w:rsidRPr="003B332E" w:rsidTr="002014A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7939" w:type="dxa"/>
            <w:gridSpan w:val="2"/>
            <w:tcBorders>
              <w:top w:val="single" w:sz="4" w:space="0" w:color="auto"/>
              <w:left w:val="single" w:sz="6" w:space="0" w:color="auto"/>
              <w:bottom w:val="single" w:sz="4" w:space="0" w:color="auto"/>
              <w:right w:val="single" w:sz="6" w:space="0" w:color="auto"/>
            </w:tcBorders>
            <w:vAlign w:val="center"/>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Рефрижераторная секция из 5 вагонов БМЗ</w:t>
            </w:r>
          </w:p>
        </w:tc>
        <w:tc>
          <w:tcPr>
            <w:tcW w:w="1134" w:type="dxa"/>
            <w:tcBorders>
              <w:top w:val="single" w:sz="4" w:space="0" w:color="auto"/>
              <w:left w:val="single" w:sz="6" w:space="0" w:color="auto"/>
              <w:bottom w:val="single" w:sz="4" w:space="0" w:color="auto"/>
              <w:right w:val="single" w:sz="6" w:space="0" w:color="auto"/>
            </w:tcBorders>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219 на секцию</w:t>
            </w:r>
          </w:p>
        </w:tc>
        <w:tc>
          <w:tcPr>
            <w:tcW w:w="1440" w:type="dxa"/>
            <w:tcBorders>
              <w:top w:val="single" w:sz="4" w:space="0" w:color="auto"/>
              <w:left w:val="single" w:sz="6" w:space="0" w:color="auto"/>
              <w:bottom w:val="single" w:sz="4" w:space="0" w:color="auto"/>
              <w:right w:val="single" w:sz="6" w:space="0" w:color="auto"/>
            </w:tcBorders>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7,60 на секцию</w:t>
            </w:r>
          </w:p>
        </w:tc>
      </w:tr>
      <w:tr w:rsidR="003B332E" w:rsidRPr="003B332E" w:rsidTr="002014A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10513" w:type="dxa"/>
            <w:gridSpan w:val="4"/>
            <w:tcBorders>
              <w:top w:val="single" w:sz="4" w:space="0" w:color="auto"/>
              <w:left w:val="single" w:sz="6" w:space="0" w:color="auto"/>
              <w:bottom w:val="single" w:sz="4" w:space="0" w:color="auto"/>
              <w:right w:val="single" w:sz="6" w:space="0" w:color="auto"/>
            </w:tcBorders>
            <w:vAlign w:val="center"/>
          </w:tcPr>
          <w:p w:rsidR="00B17A4A" w:rsidRPr="003B332E" w:rsidRDefault="00B17A4A" w:rsidP="00E45F3B">
            <w:pPr>
              <w:pStyle w:val="2"/>
              <w:jc w:val="center"/>
              <w:rPr>
                <w:rFonts w:ascii="Times New Roman" w:hAnsi="Times New Roman"/>
              </w:rPr>
            </w:pPr>
            <w:r w:rsidRPr="003B332E">
              <w:rPr>
                <w:rFonts w:ascii="Times New Roman" w:hAnsi="Times New Roman"/>
              </w:rPr>
              <w:t>Вагоны рефрижераторных поездов</w:t>
            </w:r>
          </w:p>
        </w:tc>
      </w:tr>
      <w:tr w:rsidR="003B332E" w:rsidRPr="003B332E" w:rsidTr="002014A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7939" w:type="dxa"/>
            <w:gridSpan w:val="2"/>
            <w:tcBorders>
              <w:top w:val="single" w:sz="4" w:space="0" w:color="auto"/>
              <w:left w:val="single" w:sz="6" w:space="0" w:color="auto"/>
              <w:bottom w:val="single" w:sz="4" w:space="0" w:color="auto"/>
              <w:right w:val="single" w:sz="6" w:space="0" w:color="auto"/>
            </w:tcBorders>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 xml:space="preserve">Вагон грузовой 5-вагонной рефрижераторной секции постройки ГДР </w:t>
            </w:r>
          </w:p>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lastRenderedPageBreak/>
              <w:t>с 1970г. и после</w:t>
            </w:r>
          </w:p>
        </w:tc>
        <w:tc>
          <w:tcPr>
            <w:tcW w:w="1134" w:type="dxa"/>
            <w:tcBorders>
              <w:top w:val="single" w:sz="4" w:space="0" w:color="auto"/>
              <w:left w:val="single" w:sz="6" w:space="0" w:color="auto"/>
              <w:bottom w:val="single" w:sz="4"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lastRenderedPageBreak/>
              <w:t>42,0</w:t>
            </w:r>
          </w:p>
        </w:tc>
        <w:tc>
          <w:tcPr>
            <w:tcW w:w="1440" w:type="dxa"/>
            <w:tcBorders>
              <w:top w:val="single" w:sz="4" w:space="0" w:color="auto"/>
              <w:left w:val="single" w:sz="6" w:space="0" w:color="auto"/>
              <w:bottom w:val="single" w:sz="4"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1,58</w:t>
            </w:r>
          </w:p>
        </w:tc>
      </w:tr>
      <w:tr w:rsidR="003B332E" w:rsidRPr="003B332E" w:rsidTr="002014A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7939" w:type="dxa"/>
            <w:gridSpan w:val="2"/>
            <w:tcBorders>
              <w:top w:val="single" w:sz="4" w:space="0" w:color="auto"/>
              <w:left w:val="single" w:sz="6" w:space="0" w:color="auto"/>
              <w:bottom w:val="single" w:sz="4" w:space="0" w:color="auto"/>
              <w:right w:val="single" w:sz="6" w:space="0" w:color="auto"/>
            </w:tcBorders>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lastRenderedPageBreak/>
              <w:t>Вагон-дизель-электростанция со служебным отделением 5-вагонной рефрижераторной секции постройки ГДР с 1970г. и после</w:t>
            </w:r>
          </w:p>
        </w:tc>
        <w:tc>
          <w:tcPr>
            <w:tcW w:w="1134" w:type="dxa"/>
            <w:tcBorders>
              <w:top w:val="single" w:sz="4" w:space="0" w:color="auto"/>
              <w:left w:val="single" w:sz="6" w:space="0" w:color="auto"/>
              <w:bottom w:val="single" w:sz="4"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69,0</w:t>
            </w:r>
          </w:p>
        </w:tc>
        <w:tc>
          <w:tcPr>
            <w:tcW w:w="1440" w:type="dxa"/>
            <w:tcBorders>
              <w:top w:val="single" w:sz="4" w:space="0" w:color="auto"/>
              <w:left w:val="single" w:sz="6" w:space="0" w:color="auto"/>
              <w:bottom w:val="single" w:sz="4"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1,29</w:t>
            </w:r>
          </w:p>
        </w:tc>
      </w:tr>
      <w:tr w:rsidR="003B332E" w:rsidRPr="003B332E" w:rsidTr="002014A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7939" w:type="dxa"/>
            <w:gridSpan w:val="2"/>
            <w:tcBorders>
              <w:top w:val="single" w:sz="4" w:space="0" w:color="auto"/>
              <w:left w:val="single" w:sz="6" w:space="0" w:color="auto"/>
              <w:bottom w:val="single" w:sz="4" w:space="0" w:color="auto"/>
              <w:right w:val="single" w:sz="6" w:space="0" w:color="auto"/>
            </w:tcBorders>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Вагон грузовой 5-вагонной рефрижераторной секции постройки БМЗ</w:t>
            </w:r>
          </w:p>
        </w:tc>
        <w:tc>
          <w:tcPr>
            <w:tcW w:w="1134" w:type="dxa"/>
            <w:tcBorders>
              <w:top w:val="single" w:sz="4" w:space="0" w:color="auto"/>
              <w:left w:val="single" w:sz="6" w:space="0" w:color="auto"/>
              <w:bottom w:val="single" w:sz="4"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39,0</w:t>
            </w:r>
          </w:p>
        </w:tc>
        <w:tc>
          <w:tcPr>
            <w:tcW w:w="1440" w:type="dxa"/>
            <w:tcBorders>
              <w:top w:val="single" w:sz="4" w:space="0" w:color="auto"/>
              <w:left w:val="single" w:sz="6" w:space="0" w:color="auto"/>
              <w:bottom w:val="single" w:sz="4"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1,58</w:t>
            </w:r>
          </w:p>
        </w:tc>
      </w:tr>
      <w:tr w:rsidR="003B332E" w:rsidRPr="003B332E" w:rsidTr="002014A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7939" w:type="dxa"/>
            <w:gridSpan w:val="2"/>
            <w:tcBorders>
              <w:top w:val="single" w:sz="4" w:space="0" w:color="auto"/>
              <w:left w:val="single" w:sz="6" w:space="0" w:color="auto"/>
              <w:bottom w:val="single" w:sz="4" w:space="0" w:color="auto"/>
              <w:right w:val="single" w:sz="6" w:space="0" w:color="auto"/>
            </w:tcBorders>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Вагон-дизель-электростанция со служебным отделением 5-вагонной рефрижераторной секции постройки БМЗ</w:t>
            </w:r>
          </w:p>
        </w:tc>
        <w:tc>
          <w:tcPr>
            <w:tcW w:w="1134" w:type="dxa"/>
            <w:tcBorders>
              <w:top w:val="single" w:sz="4" w:space="0" w:color="auto"/>
              <w:left w:val="single" w:sz="6" w:space="0" w:color="auto"/>
              <w:bottom w:val="single" w:sz="4"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62,9</w:t>
            </w:r>
          </w:p>
        </w:tc>
        <w:tc>
          <w:tcPr>
            <w:tcW w:w="1440" w:type="dxa"/>
            <w:tcBorders>
              <w:top w:val="single" w:sz="4" w:space="0" w:color="auto"/>
              <w:left w:val="single" w:sz="6" w:space="0" w:color="auto"/>
              <w:bottom w:val="single" w:sz="4"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1,29</w:t>
            </w:r>
          </w:p>
        </w:tc>
      </w:tr>
      <w:tr w:rsidR="003B332E" w:rsidRPr="003B332E" w:rsidTr="002014A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7939" w:type="dxa"/>
            <w:gridSpan w:val="2"/>
            <w:tcBorders>
              <w:top w:val="single" w:sz="4" w:space="0" w:color="auto"/>
              <w:left w:val="single" w:sz="6" w:space="0" w:color="auto"/>
              <w:bottom w:val="single" w:sz="4" w:space="0" w:color="auto"/>
              <w:right w:val="single" w:sz="6" w:space="0" w:color="auto"/>
            </w:tcBorders>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Вагон-дизель-электростанция со служебным отделением 3-вагонной рефрижераторной секции</w:t>
            </w:r>
          </w:p>
        </w:tc>
        <w:tc>
          <w:tcPr>
            <w:tcW w:w="1134" w:type="dxa"/>
            <w:tcBorders>
              <w:top w:val="single" w:sz="4" w:space="0" w:color="auto"/>
              <w:left w:val="single" w:sz="6" w:space="0" w:color="auto"/>
              <w:bottom w:val="single" w:sz="4"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54,0</w:t>
            </w:r>
          </w:p>
        </w:tc>
        <w:tc>
          <w:tcPr>
            <w:tcW w:w="1440" w:type="dxa"/>
            <w:tcBorders>
              <w:top w:val="single" w:sz="4" w:space="0" w:color="auto"/>
              <w:left w:val="single" w:sz="6" w:space="0" w:color="auto"/>
              <w:bottom w:val="single" w:sz="4"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1,59</w:t>
            </w:r>
          </w:p>
        </w:tc>
      </w:tr>
      <w:tr w:rsidR="003B332E" w:rsidRPr="003B332E" w:rsidTr="002014A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7939" w:type="dxa"/>
            <w:gridSpan w:val="2"/>
            <w:tcBorders>
              <w:top w:val="single" w:sz="4" w:space="0" w:color="auto"/>
              <w:left w:val="single" w:sz="6" w:space="0" w:color="auto"/>
              <w:bottom w:val="single" w:sz="4" w:space="0" w:color="auto"/>
              <w:right w:val="nil"/>
            </w:tcBorders>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Автономный рефрижераторный вагон АРВ постройки ГДР грузоподъемностью 40 т</w:t>
            </w:r>
          </w:p>
        </w:tc>
        <w:tc>
          <w:tcPr>
            <w:tcW w:w="1134" w:type="dxa"/>
            <w:tcBorders>
              <w:top w:val="single" w:sz="4" w:space="0" w:color="auto"/>
              <w:left w:val="single" w:sz="6" w:space="0" w:color="auto"/>
              <w:bottom w:val="single" w:sz="4" w:space="0" w:color="auto"/>
              <w:right w:val="nil"/>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44,0</w:t>
            </w:r>
          </w:p>
        </w:tc>
        <w:tc>
          <w:tcPr>
            <w:tcW w:w="1440" w:type="dxa"/>
            <w:tcBorders>
              <w:top w:val="single" w:sz="4" w:space="0" w:color="auto"/>
              <w:left w:val="single" w:sz="6" w:space="0" w:color="auto"/>
              <w:bottom w:val="single" w:sz="4"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1,44</w:t>
            </w:r>
          </w:p>
        </w:tc>
      </w:tr>
      <w:tr w:rsidR="003B332E" w:rsidRPr="003B332E" w:rsidTr="002014A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7939" w:type="dxa"/>
            <w:gridSpan w:val="2"/>
            <w:tcBorders>
              <w:top w:val="single" w:sz="4" w:space="0" w:color="auto"/>
              <w:left w:val="single" w:sz="6" w:space="0" w:color="auto"/>
              <w:bottom w:val="single" w:sz="4" w:space="0" w:color="auto"/>
              <w:right w:val="nil"/>
            </w:tcBorders>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Вагон грузовой шестиосный 3-вагонной рефрижераторной секции</w:t>
            </w:r>
          </w:p>
        </w:tc>
        <w:tc>
          <w:tcPr>
            <w:tcW w:w="1134" w:type="dxa"/>
            <w:tcBorders>
              <w:top w:val="single" w:sz="4" w:space="0" w:color="auto"/>
              <w:left w:val="single" w:sz="6" w:space="0" w:color="auto"/>
              <w:bottom w:val="single" w:sz="4" w:space="0" w:color="auto"/>
              <w:right w:val="nil"/>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63,3</w:t>
            </w:r>
          </w:p>
        </w:tc>
        <w:tc>
          <w:tcPr>
            <w:tcW w:w="1440" w:type="dxa"/>
            <w:tcBorders>
              <w:top w:val="single" w:sz="4" w:space="0" w:color="auto"/>
              <w:left w:val="single" w:sz="6" w:space="0" w:color="auto"/>
              <w:bottom w:val="single" w:sz="4"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1,78</w:t>
            </w:r>
          </w:p>
        </w:tc>
      </w:tr>
      <w:tr w:rsidR="003B332E" w:rsidRPr="003B332E" w:rsidTr="002014A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7939" w:type="dxa"/>
            <w:gridSpan w:val="2"/>
            <w:tcBorders>
              <w:top w:val="single" w:sz="4" w:space="0" w:color="auto"/>
              <w:left w:val="single" w:sz="6" w:space="0" w:color="auto"/>
              <w:bottom w:val="single" w:sz="6" w:space="0" w:color="auto"/>
              <w:right w:val="nil"/>
            </w:tcBorders>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Изотермический вагон-термос постройки ГДР</w:t>
            </w:r>
          </w:p>
        </w:tc>
        <w:tc>
          <w:tcPr>
            <w:tcW w:w="1134" w:type="dxa"/>
            <w:tcBorders>
              <w:top w:val="single" w:sz="4" w:space="0" w:color="auto"/>
              <w:left w:val="single" w:sz="6" w:space="0" w:color="auto"/>
              <w:bottom w:val="single" w:sz="6" w:space="0" w:color="auto"/>
              <w:right w:val="nil"/>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33,5</w:t>
            </w:r>
          </w:p>
        </w:tc>
        <w:tc>
          <w:tcPr>
            <w:tcW w:w="1440" w:type="dxa"/>
            <w:tcBorders>
              <w:top w:val="single" w:sz="4"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1,51</w:t>
            </w:r>
          </w:p>
        </w:tc>
      </w:tr>
    </w:tbl>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 Числитель – в порожнем состоянии, знаменатель – в груженом.</w:t>
      </w:r>
    </w:p>
    <w:p w:rsidR="00B17A4A" w:rsidRPr="003B332E" w:rsidRDefault="00B17A4A" w:rsidP="00E45F3B">
      <w:pPr>
        <w:pStyle w:val="5"/>
        <w:rPr>
          <w:rFonts w:ascii="Times New Roman" w:hAnsi="Times New Roman"/>
          <w:b w:val="0"/>
          <w:color w:val="auto"/>
        </w:rPr>
      </w:pPr>
    </w:p>
    <w:p w:rsidR="00B17A4A" w:rsidRPr="003B332E" w:rsidRDefault="00B17A4A" w:rsidP="00E45F3B">
      <w:pPr>
        <w:pStyle w:val="5"/>
        <w:rPr>
          <w:rFonts w:ascii="Times New Roman" w:hAnsi="Times New Roman"/>
          <w:b w:val="0"/>
          <w:color w:val="auto"/>
        </w:rPr>
      </w:pPr>
      <w:r w:rsidRPr="003B332E">
        <w:rPr>
          <w:rFonts w:ascii="Times New Roman" w:hAnsi="Times New Roman"/>
          <w:b w:val="0"/>
          <w:color w:val="auto"/>
        </w:rPr>
        <w:t>Таблица 7.4</w:t>
      </w:r>
    </w:p>
    <w:p w:rsidR="00B17A4A" w:rsidRPr="003B332E" w:rsidRDefault="00B17A4A" w:rsidP="00E45F3B">
      <w:pPr>
        <w:pStyle w:val="6"/>
        <w:spacing w:before="0" w:after="0"/>
        <w:jc w:val="center"/>
        <w:rPr>
          <w:sz w:val="24"/>
          <w:szCs w:val="24"/>
        </w:rPr>
      </w:pPr>
      <w:r w:rsidRPr="003B332E">
        <w:rPr>
          <w:sz w:val="24"/>
          <w:szCs w:val="24"/>
        </w:rPr>
        <w:t>Условная длина вагонов пассажирского парка</w:t>
      </w:r>
    </w:p>
    <w:tbl>
      <w:tblPr>
        <w:tblW w:w="0" w:type="auto"/>
        <w:jc w:val="center"/>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8"/>
        <w:gridCol w:w="2976"/>
      </w:tblGrid>
      <w:tr w:rsidR="003B332E" w:rsidRPr="003B332E" w:rsidTr="002014A2">
        <w:trPr>
          <w:trHeight w:val="411"/>
          <w:jc w:val="center"/>
        </w:trPr>
        <w:tc>
          <w:tcPr>
            <w:tcW w:w="7088"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Род подвижного состава</w:t>
            </w:r>
          </w:p>
        </w:tc>
        <w:tc>
          <w:tcPr>
            <w:tcW w:w="2976"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Равны условному вагону</w:t>
            </w:r>
          </w:p>
        </w:tc>
      </w:tr>
      <w:tr w:rsidR="003B332E" w:rsidRPr="003B332E" w:rsidTr="002014A2">
        <w:trPr>
          <w:jc w:val="center"/>
        </w:trPr>
        <w:tc>
          <w:tcPr>
            <w:tcW w:w="7088"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Мягкий с 2-местным купе</w:t>
            </w:r>
          </w:p>
        </w:tc>
        <w:tc>
          <w:tcPr>
            <w:tcW w:w="2976"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1,75</w:t>
            </w:r>
          </w:p>
        </w:tc>
      </w:tr>
      <w:tr w:rsidR="003B332E" w:rsidRPr="003B332E" w:rsidTr="002014A2">
        <w:trPr>
          <w:trHeight w:val="272"/>
          <w:jc w:val="center"/>
        </w:trPr>
        <w:tc>
          <w:tcPr>
            <w:tcW w:w="7088"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Мягкий с 4-местным купе</w:t>
            </w:r>
          </w:p>
        </w:tc>
        <w:tc>
          <w:tcPr>
            <w:tcW w:w="2976"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1,75</w:t>
            </w:r>
          </w:p>
        </w:tc>
      </w:tr>
      <w:tr w:rsidR="003B332E" w:rsidRPr="003B332E" w:rsidTr="002014A2">
        <w:trPr>
          <w:trHeight w:val="276"/>
          <w:jc w:val="center"/>
        </w:trPr>
        <w:tc>
          <w:tcPr>
            <w:tcW w:w="7088"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Мягко-жесткий</w:t>
            </w:r>
          </w:p>
        </w:tc>
        <w:tc>
          <w:tcPr>
            <w:tcW w:w="2976"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1,75</w:t>
            </w:r>
          </w:p>
        </w:tc>
      </w:tr>
      <w:tr w:rsidR="003B332E" w:rsidRPr="003B332E" w:rsidTr="002014A2">
        <w:trPr>
          <w:trHeight w:val="252"/>
          <w:jc w:val="center"/>
        </w:trPr>
        <w:tc>
          <w:tcPr>
            <w:tcW w:w="7088"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Международного сообщения РИЦ</w:t>
            </w:r>
          </w:p>
        </w:tc>
        <w:tc>
          <w:tcPr>
            <w:tcW w:w="2976"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1,75</w:t>
            </w:r>
          </w:p>
        </w:tc>
      </w:tr>
      <w:tr w:rsidR="003B332E" w:rsidRPr="003B332E" w:rsidTr="002014A2">
        <w:trPr>
          <w:trHeight w:val="256"/>
          <w:jc w:val="center"/>
        </w:trPr>
        <w:tc>
          <w:tcPr>
            <w:tcW w:w="7088"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ВЛ-РИЦ-200</w:t>
            </w:r>
          </w:p>
        </w:tc>
        <w:tc>
          <w:tcPr>
            <w:tcW w:w="2976"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1,89</w:t>
            </w:r>
          </w:p>
        </w:tc>
      </w:tr>
      <w:tr w:rsidR="003B332E" w:rsidRPr="003B332E" w:rsidTr="002014A2">
        <w:trPr>
          <w:trHeight w:val="232"/>
          <w:jc w:val="center"/>
        </w:trPr>
        <w:tc>
          <w:tcPr>
            <w:tcW w:w="7088"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Жесткий купейный</w:t>
            </w:r>
          </w:p>
        </w:tc>
        <w:tc>
          <w:tcPr>
            <w:tcW w:w="2976"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1,75</w:t>
            </w:r>
          </w:p>
        </w:tc>
      </w:tr>
      <w:tr w:rsidR="003B332E" w:rsidRPr="003B332E" w:rsidTr="002014A2">
        <w:trPr>
          <w:jc w:val="center"/>
        </w:trPr>
        <w:tc>
          <w:tcPr>
            <w:tcW w:w="7088"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Жесткий купейный производства завода «Гоша» (Югославия)</w:t>
            </w:r>
          </w:p>
        </w:tc>
        <w:tc>
          <w:tcPr>
            <w:tcW w:w="2976"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1,95</w:t>
            </w:r>
          </w:p>
        </w:tc>
      </w:tr>
      <w:tr w:rsidR="003B332E" w:rsidRPr="003B332E" w:rsidTr="002014A2">
        <w:trPr>
          <w:trHeight w:val="240"/>
          <w:jc w:val="center"/>
        </w:trPr>
        <w:tc>
          <w:tcPr>
            <w:tcW w:w="7088"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Жесткий некупейный</w:t>
            </w:r>
          </w:p>
        </w:tc>
        <w:tc>
          <w:tcPr>
            <w:tcW w:w="2976"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1,75</w:t>
            </w:r>
          </w:p>
        </w:tc>
      </w:tr>
      <w:tr w:rsidR="003B332E" w:rsidRPr="003B332E" w:rsidTr="002014A2">
        <w:trPr>
          <w:trHeight w:val="216"/>
          <w:jc w:val="center"/>
        </w:trPr>
        <w:tc>
          <w:tcPr>
            <w:tcW w:w="7088"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Межобластной модели 904</w:t>
            </w:r>
          </w:p>
        </w:tc>
        <w:tc>
          <w:tcPr>
            <w:tcW w:w="2976"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1,75</w:t>
            </w:r>
          </w:p>
        </w:tc>
      </w:tr>
      <w:tr w:rsidR="003B332E" w:rsidRPr="003B332E" w:rsidTr="002014A2">
        <w:trPr>
          <w:trHeight w:val="220"/>
          <w:jc w:val="center"/>
        </w:trPr>
        <w:tc>
          <w:tcPr>
            <w:tcW w:w="7088"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Межобластной купейный модели 61-4170</w:t>
            </w:r>
          </w:p>
        </w:tc>
        <w:tc>
          <w:tcPr>
            <w:tcW w:w="2976"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1,82</w:t>
            </w:r>
          </w:p>
        </w:tc>
      </w:tr>
      <w:tr w:rsidR="003B332E" w:rsidRPr="003B332E" w:rsidTr="002014A2">
        <w:trPr>
          <w:trHeight w:val="196"/>
          <w:jc w:val="center"/>
        </w:trPr>
        <w:tc>
          <w:tcPr>
            <w:tcW w:w="7088"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Межобластной купейный модели 61-4178</w:t>
            </w:r>
          </w:p>
        </w:tc>
        <w:tc>
          <w:tcPr>
            <w:tcW w:w="2976"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1,75</w:t>
            </w:r>
          </w:p>
        </w:tc>
      </w:tr>
      <w:tr w:rsidR="003B332E" w:rsidRPr="003B332E" w:rsidTr="002014A2">
        <w:trPr>
          <w:trHeight w:val="200"/>
          <w:jc w:val="center"/>
        </w:trPr>
        <w:tc>
          <w:tcPr>
            <w:tcW w:w="7088"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Купейный модели 9502</w:t>
            </w:r>
          </w:p>
        </w:tc>
        <w:tc>
          <w:tcPr>
            <w:tcW w:w="2976"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1,82</w:t>
            </w:r>
          </w:p>
        </w:tc>
      </w:tr>
      <w:tr w:rsidR="003B332E" w:rsidRPr="003B332E" w:rsidTr="002014A2">
        <w:trPr>
          <w:trHeight w:val="204"/>
          <w:jc w:val="center"/>
        </w:trPr>
        <w:tc>
          <w:tcPr>
            <w:tcW w:w="7088"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Межобластной салонного типа модели 9510</w:t>
            </w:r>
          </w:p>
        </w:tc>
        <w:tc>
          <w:tcPr>
            <w:tcW w:w="2976"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1,82</w:t>
            </w:r>
          </w:p>
        </w:tc>
      </w:tr>
      <w:tr w:rsidR="003B332E" w:rsidRPr="003B332E" w:rsidTr="002014A2">
        <w:trPr>
          <w:trHeight w:val="180"/>
          <w:jc w:val="center"/>
        </w:trPr>
        <w:tc>
          <w:tcPr>
            <w:tcW w:w="7088"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Ресторан</w:t>
            </w:r>
          </w:p>
        </w:tc>
        <w:tc>
          <w:tcPr>
            <w:tcW w:w="2976"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1,75</w:t>
            </w:r>
          </w:p>
        </w:tc>
      </w:tr>
      <w:tr w:rsidR="003B332E" w:rsidRPr="003B332E" w:rsidTr="002014A2">
        <w:trPr>
          <w:trHeight w:val="184"/>
          <w:jc w:val="center"/>
        </w:trPr>
        <w:tc>
          <w:tcPr>
            <w:tcW w:w="7088"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Багажный международного сообщения</w:t>
            </w:r>
          </w:p>
        </w:tc>
        <w:tc>
          <w:tcPr>
            <w:tcW w:w="2976"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1,75</w:t>
            </w:r>
          </w:p>
        </w:tc>
      </w:tr>
      <w:tr w:rsidR="003B332E" w:rsidRPr="003B332E" w:rsidTr="002014A2">
        <w:trPr>
          <w:trHeight w:val="160"/>
          <w:jc w:val="center"/>
        </w:trPr>
        <w:tc>
          <w:tcPr>
            <w:tcW w:w="7088"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 xml:space="preserve">Багажный </w:t>
            </w:r>
          </w:p>
        </w:tc>
        <w:tc>
          <w:tcPr>
            <w:tcW w:w="2976"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1,75</w:t>
            </w:r>
          </w:p>
        </w:tc>
      </w:tr>
      <w:tr w:rsidR="003B332E" w:rsidRPr="003B332E" w:rsidTr="002014A2">
        <w:trPr>
          <w:trHeight w:val="164"/>
          <w:jc w:val="center"/>
        </w:trPr>
        <w:tc>
          <w:tcPr>
            <w:tcW w:w="7088"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Багажно-почтовый</w:t>
            </w:r>
          </w:p>
        </w:tc>
        <w:tc>
          <w:tcPr>
            <w:tcW w:w="2976"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1,75</w:t>
            </w:r>
          </w:p>
        </w:tc>
      </w:tr>
      <w:tr w:rsidR="003B332E" w:rsidRPr="003B332E" w:rsidTr="002014A2">
        <w:trPr>
          <w:trHeight w:val="154"/>
          <w:jc w:val="center"/>
        </w:trPr>
        <w:tc>
          <w:tcPr>
            <w:tcW w:w="7088"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Почтовый</w:t>
            </w:r>
          </w:p>
        </w:tc>
        <w:tc>
          <w:tcPr>
            <w:tcW w:w="2976"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1,75</w:t>
            </w:r>
          </w:p>
        </w:tc>
      </w:tr>
      <w:tr w:rsidR="003B332E" w:rsidRPr="003B332E" w:rsidTr="002014A2">
        <w:trPr>
          <w:trHeight w:val="144"/>
          <w:jc w:val="center"/>
        </w:trPr>
        <w:tc>
          <w:tcPr>
            <w:tcW w:w="7088"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Специальный</w:t>
            </w:r>
          </w:p>
        </w:tc>
        <w:tc>
          <w:tcPr>
            <w:tcW w:w="2976"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1,75</w:t>
            </w:r>
          </w:p>
        </w:tc>
      </w:tr>
    </w:tbl>
    <w:p w:rsidR="00B17A4A" w:rsidRPr="003B332E" w:rsidRDefault="00B17A4A" w:rsidP="00E45F3B">
      <w:pPr>
        <w:spacing w:after="0" w:line="240" w:lineRule="auto"/>
        <w:jc w:val="both"/>
        <w:rPr>
          <w:rFonts w:ascii="Times New Roman" w:hAnsi="Times New Roman"/>
          <w:b/>
          <w:bCs/>
        </w:rPr>
      </w:pPr>
    </w:p>
    <w:p w:rsidR="00B17A4A" w:rsidRPr="003B332E" w:rsidRDefault="00B17A4A" w:rsidP="00E45F3B">
      <w:pPr>
        <w:tabs>
          <w:tab w:val="left" w:pos="2947"/>
          <w:tab w:val="left" w:pos="3845"/>
          <w:tab w:val="left" w:pos="4742"/>
          <w:tab w:val="left" w:pos="5640"/>
          <w:tab w:val="left" w:pos="6677"/>
          <w:tab w:val="left" w:pos="7771"/>
          <w:tab w:val="left" w:pos="8866"/>
          <w:tab w:val="left" w:pos="9763"/>
          <w:tab w:val="left" w:pos="10661"/>
          <w:tab w:val="left" w:pos="11558"/>
        </w:tabs>
        <w:spacing w:after="0" w:line="240" w:lineRule="auto"/>
        <w:jc w:val="center"/>
        <w:rPr>
          <w:rFonts w:ascii="Times New Roman" w:hAnsi="Times New Roman"/>
          <w:b/>
          <w:snapToGrid w:val="0"/>
        </w:rPr>
      </w:pPr>
      <w:r w:rsidRPr="003B332E">
        <w:rPr>
          <w:rFonts w:ascii="Times New Roman" w:hAnsi="Times New Roman"/>
          <w:b/>
          <w:snapToGrid w:val="0"/>
        </w:rPr>
        <w:t>Характеристики подвижного состава из испанских вагонов ТАЛГО</w:t>
      </w:r>
    </w:p>
    <w:p w:rsidR="00B17A4A" w:rsidRPr="003B332E" w:rsidRDefault="00B17A4A" w:rsidP="00E45F3B">
      <w:pPr>
        <w:tabs>
          <w:tab w:val="left" w:pos="2947"/>
          <w:tab w:val="left" w:pos="3845"/>
          <w:tab w:val="left" w:pos="4742"/>
          <w:tab w:val="left" w:pos="5640"/>
          <w:tab w:val="left" w:pos="6677"/>
          <w:tab w:val="left" w:pos="7771"/>
          <w:tab w:val="left" w:pos="8866"/>
          <w:tab w:val="left" w:pos="9763"/>
          <w:tab w:val="left" w:pos="10661"/>
          <w:tab w:val="left" w:pos="11558"/>
        </w:tabs>
        <w:spacing w:after="0" w:line="240" w:lineRule="auto"/>
        <w:rPr>
          <w:rFonts w:ascii="Times New Roman" w:hAnsi="Times New Roman"/>
          <w:snapToGrid w:val="0"/>
        </w:rPr>
      </w:pPr>
      <w:r w:rsidRPr="003B332E">
        <w:rPr>
          <w:rFonts w:ascii="Times New Roman" w:hAnsi="Times New Roman"/>
          <w:b/>
          <w:snapToGrid w:val="0"/>
        </w:rPr>
        <w:tab/>
      </w:r>
      <w:r w:rsidRPr="003B332E">
        <w:rPr>
          <w:rFonts w:ascii="Times New Roman" w:hAnsi="Times New Roman"/>
          <w:snapToGrid w:val="0"/>
        </w:rPr>
        <w:tab/>
      </w:r>
      <w:r w:rsidRPr="003B332E">
        <w:rPr>
          <w:rFonts w:ascii="Times New Roman" w:hAnsi="Times New Roman"/>
          <w:snapToGrid w:val="0"/>
        </w:rPr>
        <w:tab/>
      </w:r>
      <w:r w:rsidRPr="003B332E">
        <w:rPr>
          <w:rFonts w:ascii="Times New Roman" w:hAnsi="Times New Roman"/>
          <w:snapToGrid w:val="0"/>
        </w:rPr>
        <w:tab/>
      </w:r>
      <w:r w:rsidRPr="003B332E">
        <w:rPr>
          <w:rFonts w:ascii="Times New Roman" w:hAnsi="Times New Roman"/>
          <w:snapToGrid w:val="0"/>
        </w:rPr>
        <w:tab/>
      </w:r>
      <w:r w:rsidRPr="003B332E">
        <w:rPr>
          <w:rFonts w:ascii="Times New Roman" w:hAnsi="Times New Roman"/>
          <w:snapToGrid w:val="0"/>
        </w:rPr>
        <w:tab/>
      </w:r>
      <w:r w:rsidRPr="003B332E">
        <w:rPr>
          <w:rFonts w:ascii="Times New Roman" w:hAnsi="Times New Roman"/>
          <w:snapToGrid w:val="0"/>
        </w:rPr>
        <w:tab/>
      </w:r>
      <w:r w:rsidRPr="003B332E">
        <w:rPr>
          <w:rFonts w:ascii="Times New Roman" w:hAnsi="Times New Roman"/>
          <w:snapToGrid w:val="0"/>
        </w:rPr>
        <w:tab/>
      </w:r>
      <w:r w:rsidRPr="003B332E">
        <w:rPr>
          <w:rFonts w:ascii="Times New Roman" w:hAnsi="Times New Roman"/>
          <w:snapToGrid w:val="0"/>
        </w:rPr>
        <w:tab/>
      </w:r>
    </w:p>
    <w:tbl>
      <w:tblPr>
        <w:tblW w:w="10428" w:type="dxa"/>
        <w:tblInd w:w="-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298"/>
        <w:gridCol w:w="679"/>
        <w:gridCol w:w="1069"/>
        <w:gridCol w:w="1057"/>
        <w:gridCol w:w="1117"/>
        <w:gridCol w:w="1151"/>
        <w:gridCol w:w="1073"/>
        <w:gridCol w:w="850"/>
        <w:gridCol w:w="629"/>
        <w:gridCol w:w="505"/>
      </w:tblGrid>
      <w:tr w:rsidR="003B332E" w:rsidRPr="003B332E" w:rsidTr="002014A2">
        <w:trPr>
          <w:trHeight w:val="838"/>
        </w:trPr>
        <w:tc>
          <w:tcPr>
            <w:tcW w:w="2298"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Параметры</w:t>
            </w:r>
          </w:p>
        </w:tc>
        <w:tc>
          <w:tcPr>
            <w:tcW w:w="679"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Ед. изм.</w:t>
            </w:r>
          </w:p>
        </w:tc>
        <w:tc>
          <w:tcPr>
            <w:tcW w:w="1069"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Техничес-кий вагон 2-осный</w:t>
            </w:r>
          </w:p>
        </w:tc>
        <w:tc>
          <w:tcPr>
            <w:tcW w:w="1057"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Техничес-кий вагон 1-осный</w:t>
            </w:r>
          </w:p>
        </w:tc>
        <w:tc>
          <w:tcPr>
            <w:tcW w:w="1117"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 xml:space="preserve">Спальный вагон </w:t>
            </w:r>
          </w:p>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2 местный (Gran clase)</w:t>
            </w:r>
          </w:p>
        </w:tc>
        <w:tc>
          <w:tcPr>
            <w:tcW w:w="1151"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 xml:space="preserve">Спальный вагон </w:t>
            </w:r>
          </w:p>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4 местный (Single duble)</w:t>
            </w:r>
          </w:p>
        </w:tc>
        <w:tc>
          <w:tcPr>
            <w:tcW w:w="1073"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Спальный вагон (Turista)</w:t>
            </w:r>
          </w:p>
        </w:tc>
        <w:tc>
          <w:tcPr>
            <w:tcW w:w="850"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Вагон с местами для сидения</w:t>
            </w:r>
          </w:p>
        </w:tc>
        <w:tc>
          <w:tcPr>
            <w:tcW w:w="629"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Ресторан</w:t>
            </w:r>
          </w:p>
        </w:tc>
        <w:tc>
          <w:tcPr>
            <w:tcW w:w="505"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Бар</w:t>
            </w:r>
          </w:p>
        </w:tc>
      </w:tr>
      <w:tr w:rsidR="003B332E" w:rsidRPr="003B332E" w:rsidTr="002014A2">
        <w:trPr>
          <w:trHeight w:val="221"/>
        </w:trPr>
        <w:tc>
          <w:tcPr>
            <w:tcW w:w="2298" w:type="dxa"/>
            <w:vAlign w:val="center"/>
          </w:tcPr>
          <w:p w:rsidR="00B17A4A" w:rsidRPr="003B332E" w:rsidRDefault="00B17A4A" w:rsidP="00E45F3B">
            <w:pPr>
              <w:spacing w:after="0" w:line="240" w:lineRule="auto"/>
              <w:rPr>
                <w:rFonts w:ascii="Times New Roman" w:hAnsi="Times New Roman"/>
                <w:snapToGrid w:val="0"/>
              </w:rPr>
            </w:pPr>
            <w:r w:rsidRPr="003B332E">
              <w:rPr>
                <w:rFonts w:ascii="Times New Roman" w:hAnsi="Times New Roman"/>
                <w:snapToGrid w:val="0"/>
              </w:rPr>
              <w:t>Масса тары</w:t>
            </w:r>
          </w:p>
        </w:tc>
        <w:tc>
          <w:tcPr>
            <w:tcW w:w="679"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Тс</w:t>
            </w:r>
          </w:p>
        </w:tc>
        <w:tc>
          <w:tcPr>
            <w:tcW w:w="1069"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23,2</w:t>
            </w:r>
          </w:p>
        </w:tc>
        <w:tc>
          <w:tcPr>
            <w:tcW w:w="1057"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20,4</w:t>
            </w:r>
          </w:p>
        </w:tc>
        <w:tc>
          <w:tcPr>
            <w:tcW w:w="1117"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14,8</w:t>
            </w:r>
          </w:p>
        </w:tc>
        <w:tc>
          <w:tcPr>
            <w:tcW w:w="1151"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14,5</w:t>
            </w:r>
          </w:p>
        </w:tc>
        <w:tc>
          <w:tcPr>
            <w:tcW w:w="1073"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14,3</w:t>
            </w:r>
          </w:p>
        </w:tc>
        <w:tc>
          <w:tcPr>
            <w:tcW w:w="850"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12,8</w:t>
            </w:r>
          </w:p>
        </w:tc>
        <w:tc>
          <w:tcPr>
            <w:tcW w:w="629"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12,8</w:t>
            </w:r>
          </w:p>
        </w:tc>
        <w:tc>
          <w:tcPr>
            <w:tcW w:w="505"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14,3</w:t>
            </w:r>
          </w:p>
        </w:tc>
      </w:tr>
      <w:tr w:rsidR="003B332E" w:rsidRPr="003B332E" w:rsidTr="002014A2">
        <w:trPr>
          <w:trHeight w:val="221"/>
        </w:trPr>
        <w:tc>
          <w:tcPr>
            <w:tcW w:w="2298" w:type="dxa"/>
            <w:vAlign w:val="center"/>
          </w:tcPr>
          <w:p w:rsidR="00B17A4A" w:rsidRPr="003B332E" w:rsidRDefault="00B17A4A" w:rsidP="00E45F3B">
            <w:pPr>
              <w:spacing w:after="0" w:line="240" w:lineRule="auto"/>
              <w:rPr>
                <w:rFonts w:ascii="Times New Roman" w:hAnsi="Times New Roman"/>
                <w:snapToGrid w:val="0"/>
              </w:rPr>
            </w:pPr>
            <w:r w:rsidRPr="003B332E">
              <w:rPr>
                <w:rFonts w:ascii="Times New Roman" w:hAnsi="Times New Roman"/>
                <w:snapToGrid w:val="0"/>
              </w:rPr>
              <w:t>Масса в груженном состоянии</w:t>
            </w:r>
          </w:p>
        </w:tc>
        <w:tc>
          <w:tcPr>
            <w:tcW w:w="679"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Тс</w:t>
            </w:r>
          </w:p>
        </w:tc>
        <w:tc>
          <w:tcPr>
            <w:tcW w:w="1069"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27,9</w:t>
            </w:r>
          </w:p>
        </w:tc>
        <w:tc>
          <w:tcPr>
            <w:tcW w:w="1057"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25</w:t>
            </w:r>
          </w:p>
        </w:tc>
        <w:tc>
          <w:tcPr>
            <w:tcW w:w="1117"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16,1</w:t>
            </w:r>
          </w:p>
        </w:tc>
        <w:tc>
          <w:tcPr>
            <w:tcW w:w="1151"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16,6</w:t>
            </w:r>
          </w:p>
        </w:tc>
        <w:tc>
          <w:tcPr>
            <w:tcW w:w="1073"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16,6</w:t>
            </w:r>
          </w:p>
        </w:tc>
        <w:tc>
          <w:tcPr>
            <w:tcW w:w="850"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15,8</w:t>
            </w:r>
          </w:p>
        </w:tc>
        <w:tc>
          <w:tcPr>
            <w:tcW w:w="629"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13</w:t>
            </w:r>
          </w:p>
        </w:tc>
        <w:tc>
          <w:tcPr>
            <w:tcW w:w="505"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15,6</w:t>
            </w:r>
          </w:p>
        </w:tc>
      </w:tr>
      <w:tr w:rsidR="003B332E" w:rsidRPr="003B332E" w:rsidTr="002014A2">
        <w:trPr>
          <w:trHeight w:val="221"/>
        </w:trPr>
        <w:tc>
          <w:tcPr>
            <w:tcW w:w="2298" w:type="dxa"/>
            <w:vAlign w:val="center"/>
          </w:tcPr>
          <w:p w:rsidR="00B17A4A" w:rsidRPr="003B332E" w:rsidRDefault="00B17A4A" w:rsidP="00E45F3B">
            <w:pPr>
              <w:spacing w:after="0" w:line="240" w:lineRule="auto"/>
              <w:rPr>
                <w:rFonts w:ascii="Times New Roman" w:hAnsi="Times New Roman"/>
                <w:snapToGrid w:val="0"/>
              </w:rPr>
            </w:pPr>
            <w:r w:rsidRPr="003B332E">
              <w:rPr>
                <w:rFonts w:ascii="Times New Roman" w:hAnsi="Times New Roman"/>
                <w:snapToGrid w:val="0"/>
              </w:rPr>
              <w:t>Длина вагона</w:t>
            </w:r>
          </w:p>
        </w:tc>
        <w:tc>
          <w:tcPr>
            <w:tcW w:w="679"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М</w:t>
            </w:r>
          </w:p>
        </w:tc>
        <w:tc>
          <w:tcPr>
            <w:tcW w:w="1069"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13,6</w:t>
            </w:r>
          </w:p>
        </w:tc>
        <w:tc>
          <w:tcPr>
            <w:tcW w:w="1057"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12,3</w:t>
            </w:r>
          </w:p>
        </w:tc>
        <w:tc>
          <w:tcPr>
            <w:tcW w:w="1117"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14</w:t>
            </w:r>
          </w:p>
        </w:tc>
        <w:tc>
          <w:tcPr>
            <w:tcW w:w="1151"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14</w:t>
            </w:r>
          </w:p>
        </w:tc>
        <w:tc>
          <w:tcPr>
            <w:tcW w:w="1073"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14</w:t>
            </w:r>
          </w:p>
        </w:tc>
        <w:tc>
          <w:tcPr>
            <w:tcW w:w="850"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14</w:t>
            </w:r>
          </w:p>
        </w:tc>
        <w:tc>
          <w:tcPr>
            <w:tcW w:w="629"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14</w:t>
            </w:r>
          </w:p>
        </w:tc>
        <w:tc>
          <w:tcPr>
            <w:tcW w:w="505"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14</w:t>
            </w:r>
          </w:p>
        </w:tc>
      </w:tr>
      <w:tr w:rsidR="003B332E" w:rsidRPr="003B332E" w:rsidTr="002014A2">
        <w:trPr>
          <w:trHeight w:val="221"/>
        </w:trPr>
        <w:tc>
          <w:tcPr>
            <w:tcW w:w="2298" w:type="dxa"/>
            <w:vAlign w:val="center"/>
          </w:tcPr>
          <w:p w:rsidR="00B17A4A" w:rsidRPr="003B332E" w:rsidRDefault="00B17A4A" w:rsidP="00E45F3B">
            <w:pPr>
              <w:spacing w:after="0" w:line="240" w:lineRule="auto"/>
              <w:rPr>
                <w:rFonts w:ascii="Times New Roman" w:hAnsi="Times New Roman"/>
                <w:snapToGrid w:val="0"/>
              </w:rPr>
            </w:pPr>
            <w:r w:rsidRPr="003B332E">
              <w:rPr>
                <w:rFonts w:ascii="Times New Roman" w:hAnsi="Times New Roman"/>
                <w:snapToGrid w:val="0"/>
              </w:rPr>
              <w:t>Число осей</w:t>
            </w:r>
          </w:p>
        </w:tc>
        <w:tc>
          <w:tcPr>
            <w:tcW w:w="679"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ед</w:t>
            </w:r>
          </w:p>
        </w:tc>
        <w:tc>
          <w:tcPr>
            <w:tcW w:w="1069"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2</w:t>
            </w:r>
          </w:p>
        </w:tc>
        <w:tc>
          <w:tcPr>
            <w:tcW w:w="1057"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w:t>
            </w:r>
          </w:p>
        </w:tc>
        <w:tc>
          <w:tcPr>
            <w:tcW w:w="1117"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w:t>
            </w:r>
          </w:p>
        </w:tc>
        <w:tc>
          <w:tcPr>
            <w:tcW w:w="1151"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w:t>
            </w:r>
          </w:p>
        </w:tc>
        <w:tc>
          <w:tcPr>
            <w:tcW w:w="1073"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w:t>
            </w:r>
          </w:p>
        </w:tc>
        <w:tc>
          <w:tcPr>
            <w:tcW w:w="850"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w:t>
            </w:r>
          </w:p>
        </w:tc>
        <w:tc>
          <w:tcPr>
            <w:tcW w:w="629"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w:t>
            </w:r>
          </w:p>
        </w:tc>
        <w:tc>
          <w:tcPr>
            <w:tcW w:w="505"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w:t>
            </w:r>
          </w:p>
        </w:tc>
      </w:tr>
      <w:tr w:rsidR="003B332E" w:rsidRPr="003B332E" w:rsidTr="002014A2">
        <w:trPr>
          <w:trHeight w:val="221"/>
        </w:trPr>
        <w:tc>
          <w:tcPr>
            <w:tcW w:w="2298" w:type="dxa"/>
            <w:vAlign w:val="center"/>
          </w:tcPr>
          <w:p w:rsidR="00B17A4A" w:rsidRPr="003B332E" w:rsidRDefault="00B17A4A" w:rsidP="00E45F3B">
            <w:pPr>
              <w:spacing w:after="0" w:line="240" w:lineRule="auto"/>
              <w:rPr>
                <w:rFonts w:ascii="Times New Roman" w:hAnsi="Times New Roman"/>
                <w:snapToGrid w:val="0"/>
              </w:rPr>
            </w:pPr>
            <w:r w:rsidRPr="003B332E">
              <w:rPr>
                <w:rFonts w:ascii="Times New Roman" w:hAnsi="Times New Roman"/>
                <w:snapToGrid w:val="0"/>
              </w:rPr>
              <w:t>Число тормозных осей</w:t>
            </w:r>
          </w:p>
        </w:tc>
        <w:tc>
          <w:tcPr>
            <w:tcW w:w="679"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ед</w:t>
            </w:r>
          </w:p>
        </w:tc>
        <w:tc>
          <w:tcPr>
            <w:tcW w:w="1069" w:type="dxa"/>
            <w:vAlign w:val="center"/>
          </w:tcPr>
          <w:p w:rsidR="00B17A4A" w:rsidRPr="003B332E" w:rsidRDefault="00B17A4A" w:rsidP="00E45F3B">
            <w:pPr>
              <w:spacing w:after="0" w:line="240" w:lineRule="auto"/>
              <w:ind w:left="-219"/>
              <w:jc w:val="center"/>
              <w:rPr>
                <w:rFonts w:ascii="Times New Roman" w:hAnsi="Times New Roman"/>
                <w:snapToGrid w:val="0"/>
              </w:rPr>
            </w:pPr>
            <w:r w:rsidRPr="003B332E">
              <w:rPr>
                <w:rFonts w:ascii="Times New Roman" w:hAnsi="Times New Roman"/>
                <w:snapToGrid w:val="0"/>
              </w:rPr>
              <w:t>2</w:t>
            </w:r>
          </w:p>
        </w:tc>
        <w:tc>
          <w:tcPr>
            <w:tcW w:w="1057"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w:t>
            </w:r>
          </w:p>
        </w:tc>
        <w:tc>
          <w:tcPr>
            <w:tcW w:w="1117"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w:t>
            </w:r>
          </w:p>
        </w:tc>
        <w:tc>
          <w:tcPr>
            <w:tcW w:w="1151"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w:t>
            </w:r>
          </w:p>
        </w:tc>
        <w:tc>
          <w:tcPr>
            <w:tcW w:w="1073"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w:t>
            </w:r>
          </w:p>
        </w:tc>
        <w:tc>
          <w:tcPr>
            <w:tcW w:w="850"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w:t>
            </w:r>
          </w:p>
        </w:tc>
        <w:tc>
          <w:tcPr>
            <w:tcW w:w="629"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w:t>
            </w:r>
          </w:p>
        </w:tc>
        <w:tc>
          <w:tcPr>
            <w:tcW w:w="505"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w:t>
            </w:r>
          </w:p>
        </w:tc>
      </w:tr>
      <w:tr w:rsidR="003B332E" w:rsidRPr="003B332E" w:rsidTr="002014A2">
        <w:trPr>
          <w:trHeight w:val="235"/>
        </w:trPr>
        <w:tc>
          <w:tcPr>
            <w:tcW w:w="2298" w:type="dxa"/>
            <w:vAlign w:val="center"/>
          </w:tcPr>
          <w:p w:rsidR="00B17A4A" w:rsidRPr="003B332E" w:rsidRDefault="00B17A4A" w:rsidP="00E45F3B">
            <w:pPr>
              <w:spacing w:after="0" w:line="240" w:lineRule="auto"/>
              <w:rPr>
                <w:rFonts w:ascii="Times New Roman" w:hAnsi="Times New Roman"/>
                <w:snapToGrid w:val="0"/>
              </w:rPr>
            </w:pPr>
            <w:r w:rsidRPr="003B332E">
              <w:rPr>
                <w:rFonts w:ascii="Times New Roman" w:hAnsi="Times New Roman"/>
                <w:snapToGrid w:val="0"/>
              </w:rPr>
              <w:t>Количество мест</w:t>
            </w:r>
          </w:p>
        </w:tc>
        <w:tc>
          <w:tcPr>
            <w:tcW w:w="679"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Е+д</w:t>
            </w:r>
          </w:p>
        </w:tc>
        <w:tc>
          <w:tcPr>
            <w:tcW w:w="1069"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0</w:t>
            </w:r>
          </w:p>
        </w:tc>
        <w:tc>
          <w:tcPr>
            <w:tcW w:w="1057"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0</w:t>
            </w:r>
          </w:p>
        </w:tc>
        <w:tc>
          <w:tcPr>
            <w:tcW w:w="1117"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10</w:t>
            </w:r>
          </w:p>
        </w:tc>
        <w:tc>
          <w:tcPr>
            <w:tcW w:w="1151"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20</w:t>
            </w:r>
          </w:p>
        </w:tc>
        <w:tc>
          <w:tcPr>
            <w:tcW w:w="1073"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20</w:t>
            </w:r>
          </w:p>
        </w:tc>
        <w:tc>
          <w:tcPr>
            <w:tcW w:w="850"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25</w:t>
            </w:r>
          </w:p>
        </w:tc>
        <w:tc>
          <w:tcPr>
            <w:tcW w:w="629"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0</w:t>
            </w:r>
          </w:p>
        </w:tc>
        <w:tc>
          <w:tcPr>
            <w:tcW w:w="505"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0</w:t>
            </w:r>
          </w:p>
        </w:tc>
      </w:tr>
      <w:tr w:rsidR="003B332E" w:rsidRPr="003B332E" w:rsidTr="002014A2">
        <w:trPr>
          <w:trHeight w:val="235"/>
        </w:trPr>
        <w:tc>
          <w:tcPr>
            <w:tcW w:w="10428" w:type="dxa"/>
            <w:gridSpan w:val="10"/>
            <w:vAlign w:val="center"/>
          </w:tcPr>
          <w:p w:rsidR="00B17A4A" w:rsidRPr="003B332E" w:rsidRDefault="00B17A4A" w:rsidP="00E45F3B">
            <w:pPr>
              <w:spacing w:after="0" w:line="240" w:lineRule="auto"/>
              <w:jc w:val="center"/>
              <w:rPr>
                <w:rFonts w:ascii="Times New Roman" w:hAnsi="Times New Roman"/>
                <w:b/>
                <w:snapToGrid w:val="0"/>
              </w:rPr>
            </w:pPr>
            <w:r w:rsidRPr="003B332E">
              <w:rPr>
                <w:rFonts w:ascii="Times New Roman" w:hAnsi="Times New Roman"/>
                <w:b/>
                <w:snapToGrid w:val="0"/>
              </w:rPr>
              <w:t>Комплектация стандартного состава из 22 вагонов</w:t>
            </w:r>
          </w:p>
        </w:tc>
      </w:tr>
      <w:tr w:rsidR="003B332E" w:rsidRPr="003B332E" w:rsidTr="002014A2">
        <w:trPr>
          <w:cantSplit/>
          <w:trHeight w:val="221"/>
        </w:trPr>
        <w:tc>
          <w:tcPr>
            <w:tcW w:w="2298" w:type="dxa"/>
            <w:vAlign w:val="center"/>
          </w:tcPr>
          <w:p w:rsidR="00B17A4A" w:rsidRPr="003B332E" w:rsidRDefault="00B17A4A" w:rsidP="00E45F3B">
            <w:pPr>
              <w:spacing w:after="0" w:line="240" w:lineRule="auto"/>
              <w:rPr>
                <w:rFonts w:ascii="Times New Roman" w:hAnsi="Times New Roman"/>
                <w:snapToGrid w:val="0"/>
              </w:rPr>
            </w:pPr>
          </w:p>
        </w:tc>
        <w:tc>
          <w:tcPr>
            <w:tcW w:w="679" w:type="dxa"/>
            <w:vAlign w:val="center"/>
          </w:tcPr>
          <w:p w:rsidR="00B17A4A" w:rsidRPr="003B332E" w:rsidRDefault="00B17A4A" w:rsidP="00E45F3B">
            <w:pPr>
              <w:spacing w:after="0" w:line="240" w:lineRule="auto"/>
              <w:jc w:val="center"/>
              <w:rPr>
                <w:rFonts w:ascii="Times New Roman" w:hAnsi="Times New Roman"/>
                <w:snapToGrid w:val="0"/>
              </w:rPr>
            </w:pPr>
          </w:p>
        </w:tc>
        <w:tc>
          <w:tcPr>
            <w:tcW w:w="7451" w:type="dxa"/>
            <w:gridSpan w:val="8"/>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В том числе</w:t>
            </w:r>
          </w:p>
        </w:tc>
      </w:tr>
      <w:tr w:rsidR="003B332E" w:rsidRPr="003B332E" w:rsidTr="002014A2">
        <w:trPr>
          <w:trHeight w:val="221"/>
        </w:trPr>
        <w:tc>
          <w:tcPr>
            <w:tcW w:w="2298" w:type="dxa"/>
            <w:vAlign w:val="center"/>
          </w:tcPr>
          <w:p w:rsidR="00B17A4A" w:rsidRPr="003B332E" w:rsidRDefault="00B17A4A" w:rsidP="00E45F3B">
            <w:pPr>
              <w:spacing w:after="0" w:line="240" w:lineRule="auto"/>
              <w:rPr>
                <w:rFonts w:ascii="Times New Roman" w:hAnsi="Times New Roman"/>
                <w:snapToGrid w:val="0"/>
              </w:rPr>
            </w:pPr>
            <w:r w:rsidRPr="003B332E">
              <w:rPr>
                <w:rFonts w:ascii="Times New Roman" w:hAnsi="Times New Roman"/>
                <w:snapToGrid w:val="0"/>
              </w:rPr>
              <w:lastRenderedPageBreak/>
              <w:t>Количество вагонов</w:t>
            </w:r>
          </w:p>
        </w:tc>
        <w:tc>
          <w:tcPr>
            <w:tcW w:w="679"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22</w:t>
            </w:r>
          </w:p>
        </w:tc>
        <w:tc>
          <w:tcPr>
            <w:tcW w:w="1069"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w:t>
            </w:r>
          </w:p>
        </w:tc>
        <w:tc>
          <w:tcPr>
            <w:tcW w:w="1057"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w:t>
            </w:r>
          </w:p>
        </w:tc>
        <w:tc>
          <w:tcPr>
            <w:tcW w:w="1117"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3</w:t>
            </w:r>
          </w:p>
        </w:tc>
        <w:tc>
          <w:tcPr>
            <w:tcW w:w="1151"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3</w:t>
            </w:r>
          </w:p>
        </w:tc>
        <w:tc>
          <w:tcPr>
            <w:tcW w:w="1073"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12</w:t>
            </w:r>
          </w:p>
        </w:tc>
        <w:tc>
          <w:tcPr>
            <w:tcW w:w="850"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0</w:t>
            </w:r>
          </w:p>
        </w:tc>
        <w:tc>
          <w:tcPr>
            <w:tcW w:w="629"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w:t>
            </w:r>
          </w:p>
        </w:tc>
        <w:tc>
          <w:tcPr>
            <w:tcW w:w="505"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w:t>
            </w:r>
          </w:p>
        </w:tc>
      </w:tr>
      <w:tr w:rsidR="003B332E" w:rsidRPr="003B332E" w:rsidTr="002014A2">
        <w:trPr>
          <w:trHeight w:val="221"/>
        </w:trPr>
        <w:tc>
          <w:tcPr>
            <w:tcW w:w="2298" w:type="dxa"/>
            <w:vAlign w:val="center"/>
          </w:tcPr>
          <w:p w:rsidR="00B17A4A" w:rsidRPr="003B332E" w:rsidRDefault="00B17A4A" w:rsidP="00E45F3B">
            <w:pPr>
              <w:spacing w:after="0" w:line="240" w:lineRule="auto"/>
              <w:rPr>
                <w:rFonts w:ascii="Times New Roman" w:hAnsi="Times New Roman"/>
                <w:snapToGrid w:val="0"/>
              </w:rPr>
            </w:pPr>
            <w:r w:rsidRPr="003B332E">
              <w:rPr>
                <w:rFonts w:ascii="Times New Roman" w:hAnsi="Times New Roman"/>
                <w:snapToGrid w:val="0"/>
              </w:rPr>
              <w:t>Масса тары</w:t>
            </w:r>
          </w:p>
        </w:tc>
        <w:tc>
          <w:tcPr>
            <w:tcW w:w="679"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330,2</w:t>
            </w:r>
          </w:p>
        </w:tc>
        <w:tc>
          <w:tcPr>
            <w:tcW w:w="1069"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23,2</w:t>
            </w:r>
          </w:p>
        </w:tc>
        <w:tc>
          <w:tcPr>
            <w:tcW w:w="1057"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20,4</w:t>
            </w:r>
          </w:p>
        </w:tc>
        <w:tc>
          <w:tcPr>
            <w:tcW w:w="1117"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44,4</w:t>
            </w:r>
          </w:p>
        </w:tc>
        <w:tc>
          <w:tcPr>
            <w:tcW w:w="1151"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43,5</w:t>
            </w:r>
          </w:p>
        </w:tc>
        <w:tc>
          <w:tcPr>
            <w:tcW w:w="1073"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171,6</w:t>
            </w:r>
          </w:p>
        </w:tc>
        <w:tc>
          <w:tcPr>
            <w:tcW w:w="850"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0</w:t>
            </w:r>
          </w:p>
        </w:tc>
        <w:tc>
          <w:tcPr>
            <w:tcW w:w="629"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12,8</w:t>
            </w:r>
          </w:p>
        </w:tc>
        <w:tc>
          <w:tcPr>
            <w:tcW w:w="505"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14,3</w:t>
            </w:r>
          </w:p>
        </w:tc>
      </w:tr>
      <w:tr w:rsidR="003B332E" w:rsidRPr="003B332E" w:rsidTr="002014A2">
        <w:trPr>
          <w:trHeight w:val="221"/>
        </w:trPr>
        <w:tc>
          <w:tcPr>
            <w:tcW w:w="2298" w:type="dxa"/>
            <w:vAlign w:val="center"/>
          </w:tcPr>
          <w:p w:rsidR="00B17A4A" w:rsidRPr="003B332E" w:rsidRDefault="00B17A4A" w:rsidP="00E45F3B">
            <w:pPr>
              <w:spacing w:after="0" w:line="240" w:lineRule="auto"/>
              <w:rPr>
                <w:rFonts w:ascii="Times New Roman" w:hAnsi="Times New Roman"/>
                <w:snapToGrid w:val="0"/>
              </w:rPr>
            </w:pPr>
            <w:r w:rsidRPr="003B332E">
              <w:rPr>
                <w:rFonts w:ascii="Times New Roman" w:hAnsi="Times New Roman"/>
                <w:snapToGrid w:val="0"/>
              </w:rPr>
              <w:t>Масса вагона в груженом  состоянии</w:t>
            </w:r>
          </w:p>
        </w:tc>
        <w:tc>
          <w:tcPr>
            <w:tcW w:w="679"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378,8</w:t>
            </w:r>
          </w:p>
        </w:tc>
        <w:tc>
          <w:tcPr>
            <w:tcW w:w="1069"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27,9</w:t>
            </w:r>
          </w:p>
        </w:tc>
        <w:tc>
          <w:tcPr>
            <w:tcW w:w="1057"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25</w:t>
            </w:r>
          </w:p>
        </w:tc>
        <w:tc>
          <w:tcPr>
            <w:tcW w:w="1117"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48,3</w:t>
            </w:r>
          </w:p>
        </w:tc>
        <w:tc>
          <w:tcPr>
            <w:tcW w:w="1151"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49,8</w:t>
            </w:r>
          </w:p>
        </w:tc>
        <w:tc>
          <w:tcPr>
            <w:tcW w:w="1073"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199,2</w:t>
            </w:r>
          </w:p>
        </w:tc>
        <w:tc>
          <w:tcPr>
            <w:tcW w:w="850"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0</w:t>
            </w:r>
          </w:p>
        </w:tc>
        <w:tc>
          <w:tcPr>
            <w:tcW w:w="629"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13</w:t>
            </w:r>
          </w:p>
        </w:tc>
        <w:tc>
          <w:tcPr>
            <w:tcW w:w="505"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15,6</w:t>
            </w:r>
          </w:p>
        </w:tc>
      </w:tr>
      <w:tr w:rsidR="003B332E" w:rsidRPr="003B332E" w:rsidTr="002014A2">
        <w:trPr>
          <w:trHeight w:val="221"/>
        </w:trPr>
        <w:tc>
          <w:tcPr>
            <w:tcW w:w="2298" w:type="dxa"/>
            <w:vAlign w:val="center"/>
          </w:tcPr>
          <w:p w:rsidR="00B17A4A" w:rsidRPr="003B332E" w:rsidRDefault="00B17A4A" w:rsidP="00E45F3B">
            <w:pPr>
              <w:spacing w:after="0" w:line="240" w:lineRule="auto"/>
              <w:rPr>
                <w:rFonts w:ascii="Times New Roman" w:hAnsi="Times New Roman"/>
                <w:snapToGrid w:val="0"/>
              </w:rPr>
            </w:pPr>
            <w:r w:rsidRPr="003B332E">
              <w:rPr>
                <w:rFonts w:ascii="Times New Roman" w:hAnsi="Times New Roman"/>
                <w:snapToGrid w:val="0"/>
              </w:rPr>
              <w:t>Длина вагона</w:t>
            </w:r>
          </w:p>
        </w:tc>
        <w:tc>
          <w:tcPr>
            <w:tcW w:w="679"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305,9</w:t>
            </w:r>
          </w:p>
        </w:tc>
        <w:tc>
          <w:tcPr>
            <w:tcW w:w="1069"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13,6</w:t>
            </w:r>
          </w:p>
        </w:tc>
        <w:tc>
          <w:tcPr>
            <w:tcW w:w="1057"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12,3</w:t>
            </w:r>
          </w:p>
        </w:tc>
        <w:tc>
          <w:tcPr>
            <w:tcW w:w="1117"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42</w:t>
            </w:r>
          </w:p>
        </w:tc>
        <w:tc>
          <w:tcPr>
            <w:tcW w:w="1151"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42</w:t>
            </w:r>
          </w:p>
        </w:tc>
        <w:tc>
          <w:tcPr>
            <w:tcW w:w="1073"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168</w:t>
            </w:r>
          </w:p>
        </w:tc>
        <w:tc>
          <w:tcPr>
            <w:tcW w:w="850"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0</w:t>
            </w:r>
          </w:p>
        </w:tc>
        <w:tc>
          <w:tcPr>
            <w:tcW w:w="629"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14</w:t>
            </w:r>
          </w:p>
        </w:tc>
        <w:tc>
          <w:tcPr>
            <w:tcW w:w="505"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14</w:t>
            </w:r>
          </w:p>
        </w:tc>
      </w:tr>
      <w:tr w:rsidR="003B332E" w:rsidRPr="003B332E" w:rsidTr="002014A2">
        <w:trPr>
          <w:trHeight w:val="221"/>
        </w:trPr>
        <w:tc>
          <w:tcPr>
            <w:tcW w:w="2298" w:type="dxa"/>
            <w:vAlign w:val="center"/>
          </w:tcPr>
          <w:p w:rsidR="00B17A4A" w:rsidRPr="003B332E" w:rsidRDefault="00B17A4A" w:rsidP="00E45F3B">
            <w:pPr>
              <w:spacing w:after="0" w:line="240" w:lineRule="auto"/>
              <w:rPr>
                <w:rFonts w:ascii="Times New Roman" w:hAnsi="Times New Roman"/>
                <w:snapToGrid w:val="0"/>
              </w:rPr>
            </w:pPr>
            <w:r w:rsidRPr="003B332E">
              <w:rPr>
                <w:rFonts w:ascii="Times New Roman" w:hAnsi="Times New Roman"/>
                <w:snapToGrid w:val="0"/>
              </w:rPr>
              <w:t>Число осей</w:t>
            </w:r>
          </w:p>
        </w:tc>
        <w:tc>
          <w:tcPr>
            <w:tcW w:w="679"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23</w:t>
            </w:r>
          </w:p>
        </w:tc>
        <w:tc>
          <w:tcPr>
            <w:tcW w:w="1069"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2</w:t>
            </w:r>
          </w:p>
        </w:tc>
        <w:tc>
          <w:tcPr>
            <w:tcW w:w="1057"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w:t>
            </w:r>
          </w:p>
        </w:tc>
        <w:tc>
          <w:tcPr>
            <w:tcW w:w="1117"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3</w:t>
            </w:r>
          </w:p>
        </w:tc>
        <w:tc>
          <w:tcPr>
            <w:tcW w:w="1151"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3</w:t>
            </w:r>
          </w:p>
        </w:tc>
        <w:tc>
          <w:tcPr>
            <w:tcW w:w="1073"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12</w:t>
            </w:r>
          </w:p>
        </w:tc>
        <w:tc>
          <w:tcPr>
            <w:tcW w:w="850"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0</w:t>
            </w:r>
          </w:p>
        </w:tc>
        <w:tc>
          <w:tcPr>
            <w:tcW w:w="629"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w:t>
            </w:r>
          </w:p>
        </w:tc>
        <w:tc>
          <w:tcPr>
            <w:tcW w:w="505"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w:t>
            </w:r>
          </w:p>
        </w:tc>
      </w:tr>
      <w:tr w:rsidR="003B332E" w:rsidRPr="003B332E" w:rsidTr="002014A2">
        <w:trPr>
          <w:trHeight w:val="221"/>
        </w:trPr>
        <w:tc>
          <w:tcPr>
            <w:tcW w:w="2298" w:type="dxa"/>
            <w:vAlign w:val="center"/>
          </w:tcPr>
          <w:p w:rsidR="00B17A4A" w:rsidRPr="003B332E" w:rsidRDefault="00B17A4A" w:rsidP="00E45F3B">
            <w:pPr>
              <w:spacing w:after="0" w:line="240" w:lineRule="auto"/>
              <w:rPr>
                <w:rFonts w:ascii="Times New Roman" w:hAnsi="Times New Roman"/>
                <w:snapToGrid w:val="0"/>
              </w:rPr>
            </w:pPr>
            <w:r w:rsidRPr="003B332E">
              <w:rPr>
                <w:rFonts w:ascii="Times New Roman" w:hAnsi="Times New Roman"/>
                <w:snapToGrid w:val="0"/>
              </w:rPr>
              <w:t>Число тормозных осей</w:t>
            </w:r>
          </w:p>
        </w:tc>
        <w:tc>
          <w:tcPr>
            <w:tcW w:w="679"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23</w:t>
            </w:r>
          </w:p>
        </w:tc>
        <w:tc>
          <w:tcPr>
            <w:tcW w:w="1069"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2</w:t>
            </w:r>
          </w:p>
        </w:tc>
        <w:tc>
          <w:tcPr>
            <w:tcW w:w="1057"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w:t>
            </w:r>
          </w:p>
        </w:tc>
        <w:tc>
          <w:tcPr>
            <w:tcW w:w="1117"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3</w:t>
            </w:r>
          </w:p>
        </w:tc>
        <w:tc>
          <w:tcPr>
            <w:tcW w:w="1151"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3</w:t>
            </w:r>
          </w:p>
        </w:tc>
        <w:tc>
          <w:tcPr>
            <w:tcW w:w="1073"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12</w:t>
            </w:r>
          </w:p>
        </w:tc>
        <w:tc>
          <w:tcPr>
            <w:tcW w:w="850"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0</w:t>
            </w:r>
          </w:p>
        </w:tc>
        <w:tc>
          <w:tcPr>
            <w:tcW w:w="629"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w:t>
            </w:r>
          </w:p>
        </w:tc>
        <w:tc>
          <w:tcPr>
            <w:tcW w:w="505"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w:t>
            </w:r>
          </w:p>
        </w:tc>
      </w:tr>
      <w:tr w:rsidR="003B332E" w:rsidRPr="003B332E" w:rsidTr="002014A2">
        <w:trPr>
          <w:trHeight w:val="235"/>
        </w:trPr>
        <w:tc>
          <w:tcPr>
            <w:tcW w:w="2298" w:type="dxa"/>
            <w:vAlign w:val="center"/>
          </w:tcPr>
          <w:p w:rsidR="00B17A4A" w:rsidRPr="003B332E" w:rsidRDefault="00B17A4A" w:rsidP="00E45F3B">
            <w:pPr>
              <w:spacing w:after="0" w:line="240" w:lineRule="auto"/>
              <w:rPr>
                <w:rFonts w:ascii="Times New Roman" w:hAnsi="Times New Roman"/>
                <w:snapToGrid w:val="0"/>
              </w:rPr>
            </w:pPr>
            <w:r w:rsidRPr="003B332E">
              <w:rPr>
                <w:rFonts w:ascii="Times New Roman" w:hAnsi="Times New Roman"/>
                <w:snapToGrid w:val="0"/>
              </w:rPr>
              <w:t>Количество мест</w:t>
            </w:r>
          </w:p>
        </w:tc>
        <w:tc>
          <w:tcPr>
            <w:tcW w:w="679"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330</w:t>
            </w:r>
          </w:p>
        </w:tc>
        <w:tc>
          <w:tcPr>
            <w:tcW w:w="1069"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0</w:t>
            </w:r>
          </w:p>
        </w:tc>
        <w:tc>
          <w:tcPr>
            <w:tcW w:w="1057"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0</w:t>
            </w:r>
          </w:p>
        </w:tc>
        <w:tc>
          <w:tcPr>
            <w:tcW w:w="1117"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30</w:t>
            </w:r>
          </w:p>
        </w:tc>
        <w:tc>
          <w:tcPr>
            <w:tcW w:w="1151"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60</w:t>
            </w:r>
          </w:p>
        </w:tc>
        <w:tc>
          <w:tcPr>
            <w:tcW w:w="1073"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240</w:t>
            </w:r>
          </w:p>
        </w:tc>
        <w:tc>
          <w:tcPr>
            <w:tcW w:w="850"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0</w:t>
            </w:r>
          </w:p>
        </w:tc>
        <w:tc>
          <w:tcPr>
            <w:tcW w:w="629"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0</w:t>
            </w:r>
          </w:p>
        </w:tc>
        <w:tc>
          <w:tcPr>
            <w:tcW w:w="505"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0</w:t>
            </w:r>
          </w:p>
        </w:tc>
      </w:tr>
      <w:tr w:rsidR="003B332E" w:rsidRPr="003B332E" w:rsidTr="002014A2">
        <w:trPr>
          <w:trHeight w:val="235"/>
        </w:trPr>
        <w:tc>
          <w:tcPr>
            <w:tcW w:w="2298" w:type="dxa"/>
            <w:vAlign w:val="center"/>
          </w:tcPr>
          <w:p w:rsidR="00B17A4A" w:rsidRPr="003B332E" w:rsidRDefault="00B17A4A" w:rsidP="00E45F3B">
            <w:pPr>
              <w:spacing w:after="0" w:line="240" w:lineRule="auto"/>
              <w:rPr>
                <w:rFonts w:ascii="Times New Roman" w:hAnsi="Times New Roman"/>
                <w:b/>
                <w:snapToGrid w:val="0"/>
              </w:rPr>
            </w:pPr>
            <w:r w:rsidRPr="003B332E">
              <w:rPr>
                <w:rFonts w:ascii="Times New Roman" w:hAnsi="Times New Roman"/>
                <w:snapToGrid w:val="0"/>
              </w:rPr>
              <w:t>Масса брутто груженого состава с пассажирами</w:t>
            </w:r>
          </w:p>
        </w:tc>
        <w:tc>
          <w:tcPr>
            <w:tcW w:w="679" w:type="dxa"/>
            <w:vAlign w:val="center"/>
          </w:tcPr>
          <w:p w:rsidR="00B17A4A" w:rsidRPr="003B332E" w:rsidRDefault="00B17A4A" w:rsidP="00E45F3B">
            <w:pPr>
              <w:spacing w:after="0" w:line="240" w:lineRule="auto"/>
              <w:jc w:val="center"/>
              <w:rPr>
                <w:rFonts w:ascii="Times New Roman" w:hAnsi="Times New Roman"/>
                <w:b/>
                <w:snapToGrid w:val="0"/>
              </w:rPr>
            </w:pPr>
            <w:r w:rsidRPr="003B332E">
              <w:rPr>
                <w:rFonts w:ascii="Times New Roman" w:hAnsi="Times New Roman"/>
                <w:b/>
                <w:snapToGrid w:val="0"/>
              </w:rPr>
              <w:t>404</w:t>
            </w:r>
          </w:p>
        </w:tc>
        <w:tc>
          <w:tcPr>
            <w:tcW w:w="1069" w:type="dxa"/>
            <w:vAlign w:val="center"/>
          </w:tcPr>
          <w:p w:rsidR="00B17A4A" w:rsidRPr="003B332E" w:rsidRDefault="00B17A4A" w:rsidP="00E45F3B">
            <w:pPr>
              <w:spacing w:after="0" w:line="240" w:lineRule="auto"/>
              <w:jc w:val="center"/>
              <w:rPr>
                <w:rFonts w:ascii="Times New Roman" w:hAnsi="Times New Roman"/>
                <w:b/>
                <w:snapToGrid w:val="0"/>
              </w:rPr>
            </w:pPr>
          </w:p>
        </w:tc>
        <w:tc>
          <w:tcPr>
            <w:tcW w:w="1057" w:type="dxa"/>
            <w:vAlign w:val="center"/>
          </w:tcPr>
          <w:p w:rsidR="00B17A4A" w:rsidRPr="003B332E" w:rsidRDefault="00B17A4A" w:rsidP="00E45F3B">
            <w:pPr>
              <w:spacing w:after="0" w:line="240" w:lineRule="auto"/>
              <w:jc w:val="center"/>
              <w:rPr>
                <w:rFonts w:ascii="Times New Roman" w:hAnsi="Times New Roman"/>
                <w:b/>
                <w:snapToGrid w:val="0"/>
              </w:rPr>
            </w:pPr>
          </w:p>
        </w:tc>
        <w:tc>
          <w:tcPr>
            <w:tcW w:w="1117" w:type="dxa"/>
            <w:vAlign w:val="center"/>
          </w:tcPr>
          <w:p w:rsidR="00B17A4A" w:rsidRPr="003B332E" w:rsidRDefault="00B17A4A" w:rsidP="00E45F3B">
            <w:pPr>
              <w:spacing w:after="0" w:line="240" w:lineRule="auto"/>
              <w:jc w:val="center"/>
              <w:rPr>
                <w:rFonts w:ascii="Times New Roman" w:hAnsi="Times New Roman"/>
                <w:b/>
                <w:snapToGrid w:val="0"/>
              </w:rPr>
            </w:pPr>
          </w:p>
        </w:tc>
        <w:tc>
          <w:tcPr>
            <w:tcW w:w="1151" w:type="dxa"/>
            <w:vAlign w:val="center"/>
          </w:tcPr>
          <w:p w:rsidR="00B17A4A" w:rsidRPr="003B332E" w:rsidRDefault="00B17A4A" w:rsidP="00E45F3B">
            <w:pPr>
              <w:spacing w:after="0" w:line="240" w:lineRule="auto"/>
              <w:jc w:val="center"/>
              <w:rPr>
                <w:rFonts w:ascii="Times New Roman" w:hAnsi="Times New Roman"/>
                <w:b/>
                <w:snapToGrid w:val="0"/>
              </w:rPr>
            </w:pPr>
          </w:p>
        </w:tc>
        <w:tc>
          <w:tcPr>
            <w:tcW w:w="1073" w:type="dxa"/>
            <w:vAlign w:val="center"/>
          </w:tcPr>
          <w:p w:rsidR="00B17A4A" w:rsidRPr="003B332E" w:rsidRDefault="00B17A4A" w:rsidP="00E45F3B">
            <w:pPr>
              <w:spacing w:after="0" w:line="240" w:lineRule="auto"/>
              <w:jc w:val="center"/>
              <w:rPr>
                <w:rFonts w:ascii="Times New Roman" w:hAnsi="Times New Roman"/>
                <w:b/>
                <w:snapToGrid w:val="0"/>
              </w:rPr>
            </w:pPr>
          </w:p>
        </w:tc>
        <w:tc>
          <w:tcPr>
            <w:tcW w:w="850" w:type="dxa"/>
            <w:vAlign w:val="center"/>
          </w:tcPr>
          <w:p w:rsidR="00B17A4A" w:rsidRPr="003B332E" w:rsidRDefault="00B17A4A" w:rsidP="00E45F3B">
            <w:pPr>
              <w:spacing w:after="0" w:line="240" w:lineRule="auto"/>
              <w:jc w:val="center"/>
              <w:rPr>
                <w:rFonts w:ascii="Times New Roman" w:hAnsi="Times New Roman"/>
                <w:b/>
                <w:snapToGrid w:val="0"/>
              </w:rPr>
            </w:pPr>
          </w:p>
        </w:tc>
        <w:tc>
          <w:tcPr>
            <w:tcW w:w="629" w:type="dxa"/>
            <w:vAlign w:val="center"/>
          </w:tcPr>
          <w:p w:rsidR="00B17A4A" w:rsidRPr="003B332E" w:rsidRDefault="00B17A4A" w:rsidP="00E45F3B">
            <w:pPr>
              <w:spacing w:after="0" w:line="240" w:lineRule="auto"/>
              <w:jc w:val="center"/>
              <w:rPr>
                <w:rFonts w:ascii="Times New Roman" w:hAnsi="Times New Roman"/>
                <w:b/>
                <w:snapToGrid w:val="0"/>
              </w:rPr>
            </w:pPr>
          </w:p>
        </w:tc>
        <w:tc>
          <w:tcPr>
            <w:tcW w:w="505" w:type="dxa"/>
            <w:vAlign w:val="center"/>
          </w:tcPr>
          <w:p w:rsidR="00B17A4A" w:rsidRPr="003B332E" w:rsidRDefault="00B17A4A" w:rsidP="00E45F3B">
            <w:pPr>
              <w:spacing w:after="0" w:line="240" w:lineRule="auto"/>
              <w:jc w:val="center"/>
              <w:rPr>
                <w:rFonts w:ascii="Times New Roman" w:hAnsi="Times New Roman"/>
                <w:b/>
                <w:snapToGrid w:val="0"/>
              </w:rPr>
            </w:pPr>
          </w:p>
        </w:tc>
      </w:tr>
      <w:tr w:rsidR="003B332E" w:rsidRPr="003B332E" w:rsidTr="002014A2">
        <w:trPr>
          <w:trHeight w:val="235"/>
        </w:trPr>
        <w:tc>
          <w:tcPr>
            <w:tcW w:w="9923" w:type="dxa"/>
            <w:gridSpan w:val="9"/>
            <w:vAlign w:val="center"/>
          </w:tcPr>
          <w:p w:rsidR="00B17A4A" w:rsidRPr="003B332E" w:rsidRDefault="00B17A4A" w:rsidP="00E45F3B">
            <w:pPr>
              <w:spacing w:after="0" w:line="240" w:lineRule="auto"/>
              <w:jc w:val="center"/>
              <w:rPr>
                <w:rFonts w:ascii="Times New Roman" w:hAnsi="Times New Roman"/>
                <w:b/>
                <w:snapToGrid w:val="0"/>
              </w:rPr>
            </w:pPr>
            <w:r w:rsidRPr="003B332E">
              <w:rPr>
                <w:rFonts w:ascii="Times New Roman" w:hAnsi="Times New Roman"/>
                <w:b/>
                <w:snapToGrid w:val="0"/>
              </w:rPr>
              <w:t>Комплектация стандартного состава из 10 вагонов</w:t>
            </w:r>
          </w:p>
        </w:tc>
        <w:tc>
          <w:tcPr>
            <w:tcW w:w="505" w:type="dxa"/>
            <w:vAlign w:val="center"/>
          </w:tcPr>
          <w:p w:rsidR="00B17A4A" w:rsidRPr="003B332E" w:rsidRDefault="00B17A4A" w:rsidP="00E45F3B">
            <w:pPr>
              <w:spacing w:after="0" w:line="240" w:lineRule="auto"/>
              <w:jc w:val="center"/>
              <w:rPr>
                <w:rFonts w:ascii="Times New Roman" w:hAnsi="Times New Roman"/>
                <w:b/>
                <w:snapToGrid w:val="0"/>
              </w:rPr>
            </w:pPr>
          </w:p>
        </w:tc>
      </w:tr>
      <w:tr w:rsidR="003B332E" w:rsidRPr="003B332E" w:rsidTr="002014A2">
        <w:trPr>
          <w:cantSplit/>
          <w:trHeight w:val="221"/>
        </w:trPr>
        <w:tc>
          <w:tcPr>
            <w:tcW w:w="2298" w:type="dxa"/>
            <w:vAlign w:val="center"/>
          </w:tcPr>
          <w:p w:rsidR="00B17A4A" w:rsidRPr="003B332E" w:rsidRDefault="00B17A4A" w:rsidP="00E45F3B">
            <w:pPr>
              <w:spacing w:after="0" w:line="240" w:lineRule="auto"/>
              <w:rPr>
                <w:rFonts w:ascii="Times New Roman" w:hAnsi="Times New Roman"/>
                <w:snapToGrid w:val="0"/>
              </w:rPr>
            </w:pPr>
          </w:p>
        </w:tc>
        <w:tc>
          <w:tcPr>
            <w:tcW w:w="679" w:type="dxa"/>
            <w:vAlign w:val="center"/>
          </w:tcPr>
          <w:p w:rsidR="00B17A4A" w:rsidRPr="003B332E" w:rsidRDefault="00B17A4A" w:rsidP="00E45F3B">
            <w:pPr>
              <w:spacing w:after="0" w:line="240" w:lineRule="auto"/>
              <w:jc w:val="center"/>
              <w:rPr>
                <w:rFonts w:ascii="Times New Roman" w:hAnsi="Times New Roman"/>
                <w:snapToGrid w:val="0"/>
              </w:rPr>
            </w:pPr>
          </w:p>
        </w:tc>
        <w:tc>
          <w:tcPr>
            <w:tcW w:w="7451" w:type="dxa"/>
            <w:gridSpan w:val="8"/>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В том числе</w:t>
            </w:r>
          </w:p>
        </w:tc>
      </w:tr>
      <w:tr w:rsidR="003B332E" w:rsidRPr="003B332E" w:rsidTr="002014A2">
        <w:trPr>
          <w:trHeight w:val="221"/>
        </w:trPr>
        <w:tc>
          <w:tcPr>
            <w:tcW w:w="2298" w:type="dxa"/>
            <w:vAlign w:val="center"/>
          </w:tcPr>
          <w:p w:rsidR="00B17A4A" w:rsidRPr="003B332E" w:rsidRDefault="00B17A4A" w:rsidP="00E45F3B">
            <w:pPr>
              <w:spacing w:after="0" w:line="240" w:lineRule="auto"/>
              <w:rPr>
                <w:rFonts w:ascii="Times New Roman" w:hAnsi="Times New Roman"/>
                <w:snapToGrid w:val="0"/>
              </w:rPr>
            </w:pPr>
            <w:r w:rsidRPr="003B332E">
              <w:rPr>
                <w:rFonts w:ascii="Times New Roman" w:hAnsi="Times New Roman"/>
                <w:snapToGrid w:val="0"/>
              </w:rPr>
              <w:t>Количество вагонов</w:t>
            </w:r>
          </w:p>
        </w:tc>
        <w:tc>
          <w:tcPr>
            <w:tcW w:w="679"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10</w:t>
            </w:r>
          </w:p>
        </w:tc>
        <w:tc>
          <w:tcPr>
            <w:tcW w:w="1069"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w:t>
            </w:r>
          </w:p>
        </w:tc>
        <w:tc>
          <w:tcPr>
            <w:tcW w:w="1057"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w:t>
            </w:r>
          </w:p>
        </w:tc>
        <w:tc>
          <w:tcPr>
            <w:tcW w:w="1117"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0</w:t>
            </w:r>
          </w:p>
        </w:tc>
        <w:tc>
          <w:tcPr>
            <w:tcW w:w="1151"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0</w:t>
            </w:r>
          </w:p>
        </w:tc>
        <w:tc>
          <w:tcPr>
            <w:tcW w:w="1073"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4</w:t>
            </w:r>
          </w:p>
        </w:tc>
        <w:tc>
          <w:tcPr>
            <w:tcW w:w="850"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2</w:t>
            </w:r>
          </w:p>
        </w:tc>
        <w:tc>
          <w:tcPr>
            <w:tcW w:w="629"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w:t>
            </w:r>
          </w:p>
        </w:tc>
        <w:tc>
          <w:tcPr>
            <w:tcW w:w="505"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w:t>
            </w:r>
          </w:p>
        </w:tc>
      </w:tr>
      <w:tr w:rsidR="003B332E" w:rsidRPr="003B332E" w:rsidTr="002014A2">
        <w:trPr>
          <w:trHeight w:val="221"/>
        </w:trPr>
        <w:tc>
          <w:tcPr>
            <w:tcW w:w="2298" w:type="dxa"/>
            <w:vAlign w:val="center"/>
          </w:tcPr>
          <w:p w:rsidR="00B17A4A" w:rsidRPr="003B332E" w:rsidRDefault="00B17A4A" w:rsidP="00E45F3B">
            <w:pPr>
              <w:spacing w:after="0" w:line="240" w:lineRule="auto"/>
              <w:rPr>
                <w:rFonts w:ascii="Times New Roman" w:hAnsi="Times New Roman"/>
                <w:snapToGrid w:val="0"/>
              </w:rPr>
            </w:pPr>
            <w:r w:rsidRPr="003B332E">
              <w:rPr>
                <w:rFonts w:ascii="Times New Roman" w:hAnsi="Times New Roman"/>
                <w:snapToGrid w:val="0"/>
              </w:rPr>
              <w:t>Масса тары</w:t>
            </w:r>
          </w:p>
        </w:tc>
        <w:tc>
          <w:tcPr>
            <w:tcW w:w="679"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153,5</w:t>
            </w:r>
          </w:p>
        </w:tc>
        <w:tc>
          <w:tcPr>
            <w:tcW w:w="1069"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23,2</w:t>
            </w:r>
          </w:p>
        </w:tc>
        <w:tc>
          <w:tcPr>
            <w:tcW w:w="1057"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20,4</w:t>
            </w:r>
          </w:p>
        </w:tc>
        <w:tc>
          <w:tcPr>
            <w:tcW w:w="1117"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0</w:t>
            </w:r>
          </w:p>
        </w:tc>
        <w:tc>
          <w:tcPr>
            <w:tcW w:w="1151"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0</w:t>
            </w:r>
          </w:p>
        </w:tc>
        <w:tc>
          <w:tcPr>
            <w:tcW w:w="1073"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57,2</w:t>
            </w:r>
          </w:p>
        </w:tc>
        <w:tc>
          <w:tcPr>
            <w:tcW w:w="850"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25,6</w:t>
            </w:r>
          </w:p>
        </w:tc>
        <w:tc>
          <w:tcPr>
            <w:tcW w:w="629"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12,8</w:t>
            </w:r>
          </w:p>
        </w:tc>
        <w:tc>
          <w:tcPr>
            <w:tcW w:w="505"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14,3</w:t>
            </w:r>
          </w:p>
        </w:tc>
      </w:tr>
      <w:tr w:rsidR="003B332E" w:rsidRPr="003B332E" w:rsidTr="002014A2">
        <w:trPr>
          <w:trHeight w:val="221"/>
        </w:trPr>
        <w:tc>
          <w:tcPr>
            <w:tcW w:w="2298" w:type="dxa"/>
            <w:vAlign w:val="center"/>
          </w:tcPr>
          <w:p w:rsidR="00B17A4A" w:rsidRPr="003B332E" w:rsidRDefault="00B17A4A" w:rsidP="00E45F3B">
            <w:pPr>
              <w:spacing w:after="0" w:line="240" w:lineRule="auto"/>
              <w:rPr>
                <w:rFonts w:ascii="Times New Roman" w:hAnsi="Times New Roman"/>
                <w:snapToGrid w:val="0"/>
              </w:rPr>
            </w:pPr>
            <w:r w:rsidRPr="003B332E">
              <w:rPr>
                <w:rFonts w:ascii="Times New Roman" w:hAnsi="Times New Roman"/>
                <w:snapToGrid w:val="0"/>
              </w:rPr>
              <w:t>Масса вагона в груженом состоянии</w:t>
            </w:r>
          </w:p>
        </w:tc>
        <w:tc>
          <w:tcPr>
            <w:tcW w:w="679"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179,5</w:t>
            </w:r>
          </w:p>
        </w:tc>
        <w:tc>
          <w:tcPr>
            <w:tcW w:w="1069"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27,9</w:t>
            </w:r>
          </w:p>
        </w:tc>
        <w:tc>
          <w:tcPr>
            <w:tcW w:w="1057"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25</w:t>
            </w:r>
          </w:p>
        </w:tc>
        <w:tc>
          <w:tcPr>
            <w:tcW w:w="1117"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0</w:t>
            </w:r>
          </w:p>
        </w:tc>
        <w:tc>
          <w:tcPr>
            <w:tcW w:w="1151"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0</w:t>
            </w:r>
          </w:p>
        </w:tc>
        <w:tc>
          <w:tcPr>
            <w:tcW w:w="1073"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66,4</w:t>
            </w:r>
          </w:p>
        </w:tc>
        <w:tc>
          <w:tcPr>
            <w:tcW w:w="850"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31,6</w:t>
            </w:r>
          </w:p>
        </w:tc>
        <w:tc>
          <w:tcPr>
            <w:tcW w:w="629"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13</w:t>
            </w:r>
          </w:p>
        </w:tc>
        <w:tc>
          <w:tcPr>
            <w:tcW w:w="505"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15,6</w:t>
            </w:r>
          </w:p>
        </w:tc>
      </w:tr>
      <w:tr w:rsidR="003B332E" w:rsidRPr="003B332E" w:rsidTr="002014A2">
        <w:trPr>
          <w:trHeight w:val="221"/>
        </w:trPr>
        <w:tc>
          <w:tcPr>
            <w:tcW w:w="2298" w:type="dxa"/>
            <w:vAlign w:val="center"/>
          </w:tcPr>
          <w:p w:rsidR="00B17A4A" w:rsidRPr="003B332E" w:rsidRDefault="00B17A4A" w:rsidP="00E45F3B">
            <w:pPr>
              <w:spacing w:after="0" w:line="240" w:lineRule="auto"/>
              <w:rPr>
                <w:rFonts w:ascii="Times New Roman" w:hAnsi="Times New Roman"/>
                <w:snapToGrid w:val="0"/>
              </w:rPr>
            </w:pPr>
            <w:r w:rsidRPr="003B332E">
              <w:rPr>
                <w:rFonts w:ascii="Times New Roman" w:hAnsi="Times New Roman"/>
                <w:snapToGrid w:val="0"/>
              </w:rPr>
              <w:t>Длина вагона</w:t>
            </w:r>
          </w:p>
        </w:tc>
        <w:tc>
          <w:tcPr>
            <w:tcW w:w="679"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137,9</w:t>
            </w:r>
          </w:p>
        </w:tc>
        <w:tc>
          <w:tcPr>
            <w:tcW w:w="1069"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13,6</w:t>
            </w:r>
          </w:p>
        </w:tc>
        <w:tc>
          <w:tcPr>
            <w:tcW w:w="1057"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12,3</w:t>
            </w:r>
          </w:p>
        </w:tc>
        <w:tc>
          <w:tcPr>
            <w:tcW w:w="1117"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0</w:t>
            </w:r>
          </w:p>
        </w:tc>
        <w:tc>
          <w:tcPr>
            <w:tcW w:w="1151"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0</w:t>
            </w:r>
          </w:p>
        </w:tc>
        <w:tc>
          <w:tcPr>
            <w:tcW w:w="1073"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56</w:t>
            </w:r>
          </w:p>
        </w:tc>
        <w:tc>
          <w:tcPr>
            <w:tcW w:w="850"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28</w:t>
            </w:r>
          </w:p>
        </w:tc>
        <w:tc>
          <w:tcPr>
            <w:tcW w:w="629"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14</w:t>
            </w:r>
          </w:p>
        </w:tc>
        <w:tc>
          <w:tcPr>
            <w:tcW w:w="505"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14</w:t>
            </w:r>
          </w:p>
        </w:tc>
      </w:tr>
      <w:tr w:rsidR="003B332E" w:rsidRPr="003B332E" w:rsidTr="002014A2">
        <w:trPr>
          <w:trHeight w:val="221"/>
        </w:trPr>
        <w:tc>
          <w:tcPr>
            <w:tcW w:w="2298" w:type="dxa"/>
            <w:vAlign w:val="center"/>
          </w:tcPr>
          <w:p w:rsidR="00B17A4A" w:rsidRPr="003B332E" w:rsidRDefault="00B17A4A" w:rsidP="00E45F3B">
            <w:pPr>
              <w:spacing w:after="0" w:line="240" w:lineRule="auto"/>
              <w:rPr>
                <w:rFonts w:ascii="Times New Roman" w:hAnsi="Times New Roman"/>
                <w:snapToGrid w:val="0"/>
              </w:rPr>
            </w:pPr>
            <w:r w:rsidRPr="003B332E">
              <w:rPr>
                <w:rFonts w:ascii="Times New Roman" w:hAnsi="Times New Roman"/>
                <w:snapToGrid w:val="0"/>
              </w:rPr>
              <w:t>Число осей</w:t>
            </w:r>
          </w:p>
        </w:tc>
        <w:tc>
          <w:tcPr>
            <w:tcW w:w="679"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11</w:t>
            </w:r>
          </w:p>
        </w:tc>
        <w:tc>
          <w:tcPr>
            <w:tcW w:w="1069"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2</w:t>
            </w:r>
          </w:p>
        </w:tc>
        <w:tc>
          <w:tcPr>
            <w:tcW w:w="1057"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w:t>
            </w:r>
          </w:p>
        </w:tc>
        <w:tc>
          <w:tcPr>
            <w:tcW w:w="1117"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0</w:t>
            </w:r>
          </w:p>
        </w:tc>
        <w:tc>
          <w:tcPr>
            <w:tcW w:w="1151"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0</w:t>
            </w:r>
          </w:p>
        </w:tc>
        <w:tc>
          <w:tcPr>
            <w:tcW w:w="1073"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4</w:t>
            </w:r>
          </w:p>
        </w:tc>
        <w:tc>
          <w:tcPr>
            <w:tcW w:w="850"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2</w:t>
            </w:r>
          </w:p>
        </w:tc>
        <w:tc>
          <w:tcPr>
            <w:tcW w:w="629"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w:t>
            </w:r>
          </w:p>
        </w:tc>
        <w:tc>
          <w:tcPr>
            <w:tcW w:w="505"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w:t>
            </w:r>
          </w:p>
        </w:tc>
      </w:tr>
      <w:tr w:rsidR="003B332E" w:rsidRPr="003B332E" w:rsidTr="002014A2">
        <w:trPr>
          <w:trHeight w:val="221"/>
        </w:trPr>
        <w:tc>
          <w:tcPr>
            <w:tcW w:w="2298" w:type="dxa"/>
            <w:vAlign w:val="center"/>
          </w:tcPr>
          <w:p w:rsidR="00B17A4A" w:rsidRPr="003B332E" w:rsidRDefault="00B17A4A" w:rsidP="00E45F3B">
            <w:pPr>
              <w:spacing w:after="0" w:line="240" w:lineRule="auto"/>
              <w:rPr>
                <w:rFonts w:ascii="Times New Roman" w:hAnsi="Times New Roman"/>
                <w:snapToGrid w:val="0"/>
              </w:rPr>
            </w:pPr>
            <w:r w:rsidRPr="003B332E">
              <w:rPr>
                <w:rFonts w:ascii="Times New Roman" w:hAnsi="Times New Roman"/>
                <w:snapToGrid w:val="0"/>
              </w:rPr>
              <w:t>Число тормозных осей</w:t>
            </w:r>
          </w:p>
        </w:tc>
        <w:tc>
          <w:tcPr>
            <w:tcW w:w="679"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11</w:t>
            </w:r>
          </w:p>
        </w:tc>
        <w:tc>
          <w:tcPr>
            <w:tcW w:w="1069"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2</w:t>
            </w:r>
          </w:p>
        </w:tc>
        <w:tc>
          <w:tcPr>
            <w:tcW w:w="1057"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w:t>
            </w:r>
          </w:p>
        </w:tc>
        <w:tc>
          <w:tcPr>
            <w:tcW w:w="1117"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0</w:t>
            </w:r>
          </w:p>
        </w:tc>
        <w:tc>
          <w:tcPr>
            <w:tcW w:w="1151"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0</w:t>
            </w:r>
          </w:p>
        </w:tc>
        <w:tc>
          <w:tcPr>
            <w:tcW w:w="1073"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4</w:t>
            </w:r>
          </w:p>
        </w:tc>
        <w:tc>
          <w:tcPr>
            <w:tcW w:w="850"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2</w:t>
            </w:r>
          </w:p>
        </w:tc>
        <w:tc>
          <w:tcPr>
            <w:tcW w:w="629"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w:t>
            </w:r>
          </w:p>
        </w:tc>
        <w:tc>
          <w:tcPr>
            <w:tcW w:w="505"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w:t>
            </w:r>
          </w:p>
        </w:tc>
      </w:tr>
      <w:tr w:rsidR="003B332E" w:rsidRPr="003B332E" w:rsidTr="002014A2">
        <w:trPr>
          <w:trHeight w:val="235"/>
        </w:trPr>
        <w:tc>
          <w:tcPr>
            <w:tcW w:w="2298" w:type="dxa"/>
            <w:vAlign w:val="center"/>
          </w:tcPr>
          <w:p w:rsidR="00B17A4A" w:rsidRPr="003B332E" w:rsidRDefault="00B17A4A" w:rsidP="00E45F3B">
            <w:pPr>
              <w:spacing w:after="0" w:line="240" w:lineRule="auto"/>
              <w:rPr>
                <w:rFonts w:ascii="Times New Roman" w:hAnsi="Times New Roman"/>
                <w:snapToGrid w:val="0"/>
              </w:rPr>
            </w:pPr>
            <w:r w:rsidRPr="003B332E">
              <w:rPr>
                <w:rFonts w:ascii="Times New Roman" w:hAnsi="Times New Roman"/>
                <w:snapToGrid w:val="0"/>
              </w:rPr>
              <w:t>Количество мест</w:t>
            </w:r>
          </w:p>
        </w:tc>
        <w:tc>
          <w:tcPr>
            <w:tcW w:w="679"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130</w:t>
            </w:r>
          </w:p>
        </w:tc>
        <w:tc>
          <w:tcPr>
            <w:tcW w:w="1069"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0</w:t>
            </w:r>
          </w:p>
        </w:tc>
        <w:tc>
          <w:tcPr>
            <w:tcW w:w="1057"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0</w:t>
            </w:r>
          </w:p>
        </w:tc>
        <w:tc>
          <w:tcPr>
            <w:tcW w:w="1117"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0</w:t>
            </w:r>
          </w:p>
        </w:tc>
        <w:tc>
          <w:tcPr>
            <w:tcW w:w="1151"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0</w:t>
            </w:r>
          </w:p>
        </w:tc>
        <w:tc>
          <w:tcPr>
            <w:tcW w:w="1073"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80</w:t>
            </w:r>
          </w:p>
        </w:tc>
        <w:tc>
          <w:tcPr>
            <w:tcW w:w="850"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50</w:t>
            </w:r>
          </w:p>
        </w:tc>
        <w:tc>
          <w:tcPr>
            <w:tcW w:w="629"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0</w:t>
            </w:r>
          </w:p>
        </w:tc>
        <w:tc>
          <w:tcPr>
            <w:tcW w:w="505"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0</w:t>
            </w:r>
          </w:p>
        </w:tc>
      </w:tr>
      <w:tr w:rsidR="003B332E" w:rsidRPr="003B332E" w:rsidTr="002014A2">
        <w:trPr>
          <w:trHeight w:val="235"/>
        </w:trPr>
        <w:tc>
          <w:tcPr>
            <w:tcW w:w="2298" w:type="dxa"/>
            <w:vAlign w:val="center"/>
          </w:tcPr>
          <w:p w:rsidR="00B17A4A" w:rsidRPr="003B332E" w:rsidRDefault="00B17A4A" w:rsidP="00E45F3B">
            <w:pPr>
              <w:spacing w:after="0" w:line="240" w:lineRule="auto"/>
              <w:rPr>
                <w:rFonts w:ascii="Times New Roman" w:hAnsi="Times New Roman"/>
                <w:snapToGrid w:val="0"/>
              </w:rPr>
            </w:pPr>
            <w:r w:rsidRPr="003B332E">
              <w:rPr>
                <w:rFonts w:ascii="Times New Roman" w:hAnsi="Times New Roman"/>
                <w:snapToGrid w:val="0"/>
              </w:rPr>
              <w:t>Масса брутто груженого состава с пассажирами</w:t>
            </w:r>
          </w:p>
        </w:tc>
        <w:tc>
          <w:tcPr>
            <w:tcW w:w="679" w:type="dxa"/>
            <w:vAlign w:val="center"/>
          </w:tcPr>
          <w:p w:rsidR="00B17A4A" w:rsidRPr="003B332E" w:rsidRDefault="00B17A4A" w:rsidP="00E45F3B">
            <w:pPr>
              <w:spacing w:after="0" w:line="240" w:lineRule="auto"/>
              <w:jc w:val="center"/>
              <w:rPr>
                <w:rFonts w:ascii="Times New Roman" w:hAnsi="Times New Roman"/>
                <w:b/>
                <w:snapToGrid w:val="0"/>
              </w:rPr>
            </w:pPr>
            <w:r w:rsidRPr="003B332E">
              <w:rPr>
                <w:rFonts w:ascii="Times New Roman" w:hAnsi="Times New Roman"/>
                <w:b/>
                <w:snapToGrid w:val="0"/>
              </w:rPr>
              <w:t>190</w:t>
            </w:r>
          </w:p>
        </w:tc>
        <w:tc>
          <w:tcPr>
            <w:tcW w:w="1069" w:type="dxa"/>
            <w:vAlign w:val="center"/>
          </w:tcPr>
          <w:p w:rsidR="00B17A4A" w:rsidRPr="003B332E" w:rsidRDefault="00B17A4A" w:rsidP="00E45F3B">
            <w:pPr>
              <w:spacing w:after="0" w:line="240" w:lineRule="auto"/>
              <w:jc w:val="center"/>
              <w:rPr>
                <w:rFonts w:ascii="Times New Roman" w:hAnsi="Times New Roman"/>
                <w:snapToGrid w:val="0"/>
              </w:rPr>
            </w:pPr>
          </w:p>
        </w:tc>
        <w:tc>
          <w:tcPr>
            <w:tcW w:w="1057" w:type="dxa"/>
            <w:vAlign w:val="center"/>
          </w:tcPr>
          <w:p w:rsidR="00B17A4A" w:rsidRPr="003B332E" w:rsidRDefault="00B17A4A" w:rsidP="00E45F3B">
            <w:pPr>
              <w:spacing w:after="0" w:line="240" w:lineRule="auto"/>
              <w:jc w:val="center"/>
              <w:rPr>
                <w:rFonts w:ascii="Times New Roman" w:hAnsi="Times New Roman"/>
                <w:snapToGrid w:val="0"/>
              </w:rPr>
            </w:pPr>
          </w:p>
        </w:tc>
        <w:tc>
          <w:tcPr>
            <w:tcW w:w="1117" w:type="dxa"/>
            <w:vAlign w:val="center"/>
          </w:tcPr>
          <w:p w:rsidR="00B17A4A" w:rsidRPr="003B332E" w:rsidRDefault="00B17A4A" w:rsidP="00E45F3B">
            <w:pPr>
              <w:spacing w:after="0" w:line="240" w:lineRule="auto"/>
              <w:jc w:val="center"/>
              <w:rPr>
                <w:rFonts w:ascii="Times New Roman" w:hAnsi="Times New Roman"/>
                <w:snapToGrid w:val="0"/>
              </w:rPr>
            </w:pPr>
          </w:p>
        </w:tc>
        <w:tc>
          <w:tcPr>
            <w:tcW w:w="1151" w:type="dxa"/>
            <w:vAlign w:val="center"/>
          </w:tcPr>
          <w:p w:rsidR="00B17A4A" w:rsidRPr="003B332E" w:rsidRDefault="00B17A4A" w:rsidP="00E45F3B">
            <w:pPr>
              <w:spacing w:after="0" w:line="240" w:lineRule="auto"/>
              <w:jc w:val="center"/>
              <w:rPr>
                <w:rFonts w:ascii="Times New Roman" w:hAnsi="Times New Roman"/>
                <w:snapToGrid w:val="0"/>
              </w:rPr>
            </w:pPr>
          </w:p>
        </w:tc>
        <w:tc>
          <w:tcPr>
            <w:tcW w:w="1073" w:type="dxa"/>
            <w:vAlign w:val="center"/>
          </w:tcPr>
          <w:p w:rsidR="00B17A4A" w:rsidRPr="003B332E" w:rsidRDefault="00B17A4A" w:rsidP="00E45F3B">
            <w:pPr>
              <w:spacing w:after="0" w:line="240" w:lineRule="auto"/>
              <w:jc w:val="center"/>
              <w:rPr>
                <w:rFonts w:ascii="Times New Roman" w:hAnsi="Times New Roman"/>
                <w:snapToGrid w:val="0"/>
              </w:rPr>
            </w:pPr>
          </w:p>
        </w:tc>
        <w:tc>
          <w:tcPr>
            <w:tcW w:w="850" w:type="dxa"/>
            <w:vAlign w:val="center"/>
          </w:tcPr>
          <w:p w:rsidR="00B17A4A" w:rsidRPr="003B332E" w:rsidRDefault="00B17A4A" w:rsidP="00E45F3B">
            <w:pPr>
              <w:spacing w:after="0" w:line="240" w:lineRule="auto"/>
              <w:jc w:val="center"/>
              <w:rPr>
                <w:rFonts w:ascii="Times New Roman" w:hAnsi="Times New Roman"/>
                <w:snapToGrid w:val="0"/>
              </w:rPr>
            </w:pPr>
          </w:p>
        </w:tc>
        <w:tc>
          <w:tcPr>
            <w:tcW w:w="629" w:type="dxa"/>
            <w:vAlign w:val="center"/>
          </w:tcPr>
          <w:p w:rsidR="00B17A4A" w:rsidRPr="003B332E" w:rsidRDefault="00B17A4A" w:rsidP="00E45F3B">
            <w:pPr>
              <w:spacing w:after="0" w:line="240" w:lineRule="auto"/>
              <w:jc w:val="center"/>
              <w:rPr>
                <w:rFonts w:ascii="Times New Roman" w:hAnsi="Times New Roman"/>
                <w:snapToGrid w:val="0"/>
              </w:rPr>
            </w:pPr>
          </w:p>
        </w:tc>
        <w:tc>
          <w:tcPr>
            <w:tcW w:w="505" w:type="dxa"/>
            <w:vAlign w:val="center"/>
          </w:tcPr>
          <w:p w:rsidR="00B17A4A" w:rsidRPr="003B332E" w:rsidRDefault="00B17A4A" w:rsidP="00E45F3B">
            <w:pPr>
              <w:spacing w:after="0" w:line="240" w:lineRule="auto"/>
              <w:jc w:val="center"/>
              <w:rPr>
                <w:rFonts w:ascii="Times New Roman" w:hAnsi="Times New Roman"/>
                <w:snapToGrid w:val="0"/>
              </w:rPr>
            </w:pPr>
          </w:p>
        </w:tc>
      </w:tr>
    </w:tbl>
    <w:p w:rsidR="00B17A4A" w:rsidRPr="003B332E" w:rsidRDefault="00B17A4A" w:rsidP="00E45F3B">
      <w:pPr>
        <w:tabs>
          <w:tab w:val="left" w:pos="1440"/>
        </w:tabs>
        <w:spacing w:after="0" w:line="240" w:lineRule="auto"/>
        <w:jc w:val="both"/>
        <w:rPr>
          <w:rFonts w:ascii="Times New Roman" w:hAnsi="Times New Roman"/>
          <w:b/>
          <w:bCs/>
        </w:rPr>
      </w:pPr>
      <w:r w:rsidRPr="003B332E">
        <w:rPr>
          <w:rFonts w:ascii="Times New Roman" w:hAnsi="Times New Roman"/>
          <w:b/>
          <w:bCs/>
        </w:rPr>
        <w:tab/>
      </w:r>
    </w:p>
    <w:p w:rsidR="00B17A4A" w:rsidRPr="003B332E" w:rsidRDefault="00B17A4A" w:rsidP="00E45F3B">
      <w:pPr>
        <w:spacing w:after="0" w:line="240" w:lineRule="auto"/>
        <w:jc w:val="both"/>
        <w:rPr>
          <w:rFonts w:ascii="Times New Roman" w:hAnsi="Times New Roman"/>
          <w:b/>
          <w:bCs/>
        </w:rPr>
      </w:pPr>
      <w:r w:rsidRPr="003B332E">
        <w:rPr>
          <w:rFonts w:ascii="Times New Roman" w:hAnsi="Times New Roman"/>
          <w:b/>
          <w:bCs/>
        </w:rPr>
        <w:t xml:space="preserve">Примечания: </w:t>
      </w:r>
    </w:p>
    <w:p w:rsidR="00B17A4A" w:rsidRPr="003B332E" w:rsidRDefault="00B17A4A" w:rsidP="00E45F3B">
      <w:pPr>
        <w:spacing w:after="0" w:line="240" w:lineRule="auto"/>
        <w:ind w:firstLine="567"/>
        <w:jc w:val="both"/>
        <w:rPr>
          <w:rFonts w:ascii="Times New Roman" w:hAnsi="Times New Roman"/>
        </w:rPr>
      </w:pPr>
      <w:r w:rsidRPr="003B332E">
        <w:rPr>
          <w:rFonts w:ascii="Times New Roman" w:hAnsi="Times New Roman"/>
        </w:rPr>
        <w:t>1. Вес тары вагонов определяется по данным, нанесенным на кузове или швеллере вагонов.</w:t>
      </w:r>
    </w:p>
    <w:p w:rsidR="00B17A4A" w:rsidRPr="003B332E" w:rsidRDefault="00B17A4A" w:rsidP="00E45F3B">
      <w:pPr>
        <w:spacing w:after="0" w:line="240" w:lineRule="auto"/>
        <w:ind w:firstLine="567"/>
        <w:jc w:val="both"/>
        <w:rPr>
          <w:rFonts w:ascii="Times New Roman" w:hAnsi="Times New Roman"/>
        </w:rPr>
      </w:pPr>
      <w:r w:rsidRPr="003B332E">
        <w:rPr>
          <w:rFonts w:ascii="Times New Roman" w:hAnsi="Times New Roman"/>
        </w:rPr>
        <w:t>2. В целях подсчета фактического веса составов пассажирских поездов нагрузку от пассажиров, ручной клади и снаряжения принимать:</w:t>
      </w:r>
    </w:p>
    <w:p w:rsidR="00B17A4A" w:rsidRPr="003B332E" w:rsidRDefault="00B17A4A" w:rsidP="00E45F3B">
      <w:pPr>
        <w:spacing w:after="0" w:line="240" w:lineRule="auto"/>
        <w:ind w:firstLine="567"/>
        <w:jc w:val="both"/>
        <w:rPr>
          <w:rFonts w:ascii="Times New Roman" w:hAnsi="Times New Roman"/>
        </w:rPr>
      </w:pPr>
      <w:r w:rsidRPr="003B332E">
        <w:rPr>
          <w:rFonts w:ascii="Times New Roman" w:hAnsi="Times New Roman"/>
        </w:rPr>
        <w:t>- для вагонов СВ и мягких на 20 посадочных мест - 2,0 тс на вагон;</w:t>
      </w:r>
    </w:p>
    <w:p w:rsidR="00B17A4A" w:rsidRPr="003B332E" w:rsidRDefault="00B17A4A" w:rsidP="00E45F3B">
      <w:pPr>
        <w:spacing w:after="0" w:line="240" w:lineRule="auto"/>
        <w:ind w:firstLine="567"/>
        <w:jc w:val="both"/>
        <w:rPr>
          <w:rFonts w:ascii="Times New Roman" w:hAnsi="Times New Roman"/>
        </w:rPr>
      </w:pPr>
      <w:r w:rsidRPr="003B332E">
        <w:rPr>
          <w:rFonts w:ascii="Times New Roman" w:hAnsi="Times New Roman"/>
        </w:rPr>
        <w:t>- остальных мягких - 3,0 тс;</w:t>
      </w:r>
    </w:p>
    <w:p w:rsidR="00B17A4A" w:rsidRPr="003B332E" w:rsidRDefault="00B17A4A" w:rsidP="00E45F3B">
      <w:pPr>
        <w:pStyle w:val="af1"/>
        <w:ind w:left="709" w:hanging="142"/>
      </w:pPr>
      <w:r w:rsidRPr="003B332E">
        <w:t>- купейных - 4,0 тс, для вагонов купейных с местами для сидения - 6,0 тс, некупейных плацкартных - 6,0 тс, некупейных  неплацкартных - 9,0 тс, для вагонов межобластных в скорых и пассажирских поездах  - 7,0 тс, вагонов-ресторанов - 6,0 тс, почтовых и багажных по физической их загрузке на станции отправления на основании документов, имеющихся у работников, сопровождающих эти вагоны: прочих вагонов пассажирского и грузового парка по физическому весу груза по документам.</w:t>
      </w:r>
    </w:p>
    <w:p w:rsidR="00B17A4A" w:rsidRPr="003B332E" w:rsidRDefault="00B17A4A" w:rsidP="00E45F3B">
      <w:pPr>
        <w:spacing w:after="0" w:line="240" w:lineRule="auto"/>
        <w:rPr>
          <w:rFonts w:ascii="Times New Roman" w:hAnsi="Times New Roman"/>
        </w:rPr>
      </w:pPr>
    </w:p>
    <w:p w:rsidR="00B17A4A" w:rsidRPr="003B332E" w:rsidRDefault="00B17A4A" w:rsidP="00E45F3B">
      <w:pPr>
        <w:spacing w:before="20" w:after="0" w:line="240" w:lineRule="auto"/>
        <w:jc w:val="center"/>
        <w:rPr>
          <w:rFonts w:ascii="Times New Roman" w:hAnsi="Times New Roman"/>
          <w:b/>
        </w:rPr>
      </w:pPr>
    </w:p>
    <w:p w:rsidR="00B17A4A" w:rsidRPr="003B332E" w:rsidRDefault="00B17A4A" w:rsidP="00E45F3B">
      <w:pPr>
        <w:spacing w:before="20" w:after="20" w:line="240" w:lineRule="auto"/>
        <w:jc w:val="center"/>
        <w:rPr>
          <w:rFonts w:ascii="Times New Roman" w:hAnsi="Times New Roman" w:cs="Times New Roman"/>
          <w:b/>
        </w:rPr>
      </w:pPr>
    </w:p>
    <w:sectPr w:rsidR="00B17A4A" w:rsidRPr="003B332E" w:rsidSect="002014A2">
      <w:footerReference w:type="default" r:id="rId14"/>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AE2" w:rsidRDefault="00DD0AE2" w:rsidP="00AD51E7">
      <w:pPr>
        <w:spacing w:after="0" w:line="240" w:lineRule="auto"/>
      </w:pPr>
      <w:r>
        <w:separator/>
      </w:r>
    </w:p>
  </w:endnote>
  <w:endnote w:type="continuationSeparator" w:id="0">
    <w:p w:rsidR="00DD0AE2" w:rsidRDefault="00DD0AE2" w:rsidP="00AD5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KZ Times New Roman">
    <w:altName w:val="Times New Roman"/>
    <w:charset w:val="CC"/>
    <w:family w:val="roman"/>
    <w:pitch w:val="variable"/>
    <w:sig w:usb0="00000001"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KZ Arial">
    <w:altName w:val="Arial"/>
    <w:charset w:val="CC"/>
    <w:family w:val="swiss"/>
    <w:pitch w:val="variable"/>
    <w:sig w:usb0="00000001" w:usb1="00000000" w:usb2="00000000" w:usb3="00000000" w:csb0="0000009F" w:csb1="00000000"/>
  </w:font>
  <w:font w:name="PragmaticaC">
    <w:altName w:val="PragmaticaC"/>
    <w:panose1 w:val="00000000000000000000"/>
    <w:charset w:val="CC"/>
    <w:family w:val="swiss"/>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6278836"/>
      <w:docPartObj>
        <w:docPartGallery w:val="Page Numbers (Bottom of Page)"/>
        <w:docPartUnique/>
      </w:docPartObj>
    </w:sdtPr>
    <w:sdtEndPr>
      <w:rPr>
        <w:rFonts w:ascii="Times New Roman" w:hAnsi="Times New Roman" w:cs="Times New Roman"/>
      </w:rPr>
    </w:sdtEndPr>
    <w:sdtContent>
      <w:p w:rsidR="00271472" w:rsidRPr="002F3ABF" w:rsidRDefault="00271472" w:rsidP="002F3ABF">
        <w:pPr>
          <w:pStyle w:val="a9"/>
          <w:jc w:val="right"/>
          <w:rPr>
            <w:sz w:val="16"/>
            <w:szCs w:val="16"/>
          </w:rPr>
        </w:pPr>
      </w:p>
      <w:p w:rsidR="00271472" w:rsidRDefault="00271472" w:rsidP="002F3ABF">
        <w:pPr>
          <w:pStyle w:val="a9"/>
          <w:tabs>
            <w:tab w:val="right" w:pos="9637"/>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2F3ABF">
          <w:rPr>
            <w:rFonts w:ascii="Times New Roman" w:hAnsi="Times New Roman" w:cs="Times New Roman"/>
          </w:rPr>
          <w:fldChar w:fldCharType="begin"/>
        </w:r>
        <w:r w:rsidRPr="002F3ABF">
          <w:rPr>
            <w:rFonts w:ascii="Times New Roman" w:hAnsi="Times New Roman" w:cs="Times New Roman"/>
          </w:rPr>
          <w:instrText>PAGE   \* MERGEFORMAT</w:instrText>
        </w:r>
        <w:r w:rsidRPr="002F3ABF">
          <w:rPr>
            <w:rFonts w:ascii="Times New Roman" w:hAnsi="Times New Roman" w:cs="Times New Roman"/>
          </w:rPr>
          <w:fldChar w:fldCharType="separate"/>
        </w:r>
        <w:r w:rsidR="00CF186A">
          <w:rPr>
            <w:rFonts w:ascii="Times New Roman" w:hAnsi="Times New Roman" w:cs="Times New Roman"/>
            <w:noProof/>
          </w:rPr>
          <w:t>117</w:t>
        </w:r>
        <w:r w:rsidRPr="002F3ABF">
          <w:rPr>
            <w:rFonts w:ascii="Times New Roman" w:hAnsi="Times New Roman" w:cs="Times New Roman"/>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472" w:rsidRDefault="00271472" w:rsidP="002014A2">
    <w:pPr>
      <w:pStyle w:val="a9"/>
      <w:tabs>
        <w:tab w:val="clear" w:pos="4677"/>
        <w:tab w:val="clear" w:pos="9355"/>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AE2" w:rsidRDefault="00DD0AE2" w:rsidP="00AD51E7">
      <w:pPr>
        <w:spacing w:after="0" w:line="240" w:lineRule="auto"/>
      </w:pPr>
      <w:r>
        <w:separator/>
      </w:r>
    </w:p>
  </w:footnote>
  <w:footnote w:type="continuationSeparator" w:id="0">
    <w:p w:rsidR="00DD0AE2" w:rsidRDefault="00DD0AE2" w:rsidP="00AD51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472" w:rsidRDefault="00271472">
    <w:pPr>
      <w:pStyle w:val="a7"/>
      <w:rPr>
        <w:rFonts w:ascii="Times New Roman" w:hAnsi="Times New Roman" w:cs="Times New Roman"/>
      </w:rPr>
    </w:pPr>
    <w:r>
      <w:rPr>
        <w:rFonts w:ascii="Times New Roman" w:hAnsi="Times New Roman" w:cs="Times New Roman"/>
      </w:rPr>
      <w:t>ТОО «КТЖ-ГП», ГППГ-П «Книга ПФ 2020/2021гг.» по состоянию на 01.02.2021</w:t>
    </w:r>
  </w:p>
  <w:p w:rsidR="00271472" w:rsidRPr="002F3ABF" w:rsidRDefault="00271472">
    <w:pPr>
      <w:pStyle w:val="a7"/>
      <w:rPr>
        <w:rFonts w:ascii="Times New Roman" w:hAnsi="Times New Roman" w:cs="Times New Roman"/>
      </w:rPr>
    </w:pPr>
  </w:p>
  <w:p w:rsidR="00271472" w:rsidRDefault="00271472" w:rsidP="00AD51E7">
    <w:pPr>
      <w:pStyle w:val="a7"/>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3696A"/>
    <w:multiLevelType w:val="hybridMultilevel"/>
    <w:tmpl w:val="F55EC1AE"/>
    <w:lvl w:ilvl="0" w:tplc="04190001">
      <w:start w:val="1"/>
      <w:numFmt w:val="bullet"/>
      <w:lvlText w:val=""/>
      <w:lvlJc w:val="left"/>
      <w:pPr>
        <w:ind w:left="1429" w:hanging="360"/>
      </w:pPr>
      <w:rPr>
        <w:rFonts w:ascii="Symbol" w:hAnsi="Symbol" w:hint="default"/>
        <w:b w:val="0"/>
        <w:i w:val="0"/>
        <w:sz w:val="1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3504634"/>
    <w:multiLevelType w:val="hybridMultilevel"/>
    <w:tmpl w:val="19A412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5D2D63"/>
    <w:multiLevelType w:val="hybridMultilevel"/>
    <w:tmpl w:val="5FAEECDC"/>
    <w:lvl w:ilvl="0" w:tplc="51688360">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EF219A"/>
    <w:multiLevelType w:val="hybridMultilevel"/>
    <w:tmpl w:val="ADD454C2"/>
    <w:lvl w:ilvl="0" w:tplc="02862DDC">
      <w:start w:val="1"/>
      <w:numFmt w:val="decimal"/>
      <w:lvlText w:val="%1."/>
      <w:lvlJc w:val="left"/>
      <w:pPr>
        <w:ind w:left="720" w:hanging="360"/>
      </w:pPr>
      <w:rPr>
        <w:rFonts w:eastAsia="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102354"/>
    <w:multiLevelType w:val="hybridMultilevel"/>
    <w:tmpl w:val="F2C06BB2"/>
    <w:lvl w:ilvl="0" w:tplc="04190011">
      <w:start w:val="1"/>
      <w:numFmt w:val="decimal"/>
      <w:lvlText w:val="%1)"/>
      <w:lvlJc w:val="left"/>
      <w:pPr>
        <w:ind w:left="2487" w:hanging="360"/>
      </w:pPr>
      <w:rPr>
        <w:b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11D54542"/>
    <w:multiLevelType w:val="hybridMultilevel"/>
    <w:tmpl w:val="9394303E"/>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nsid w:val="17F5378D"/>
    <w:multiLevelType w:val="hybridMultilevel"/>
    <w:tmpl w:val="178E0E06"/>
    <w:lvl w:ilvl="0" w:tplc="5572625A">
      <w:start w:val="1"/>
      <w:numFmt w:val="decimal"/>
      <w:lvlText w:val="%1)"/>
      <w:lvlJc w:val="left"/>
      <w:pPr>
        <w:ind w:left="2487" w:hanging="360"/>
      </w:pPr>
      <w:rPr>
        <w:b w:val="0"/>
        <w:color w:val="auto"/>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1A526440"/>
    <w:multiLevelType w:val="hybridMultilevel"/>
    <w:tmpl w:val="76DC38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A675AC"/>
    <w:multiLevelType w:val="hybridMultilevel"/>
    <w:tmpl w:val="78FCD238"/>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B96ABC"/>
    <w:multiLevelType w:val="hybridMultilevel"/>
    <w:tmpl w:val="9394303E"/>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nsid w:val="2A8E5710"/>
    <w:multiLevelType w:val="hybridMultilevel"/>
    <w:tmpl w:val="77AC7E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3474AF5"/>
    <w:multiLevelType w:val="hybridMultilevel"/>
    <w:tmpl w:val="58900032"/>
    <w:lvl w:ilvl="0" w:tplc="CA0A90B6">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44024EAF"/>
    <w:multiLevelType w:val="hybridMultilevel"/>
    <w:tmpl w:val="C38EA7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43D1354"/>
    <w:multiLevelType w:val="hybridMultilevel"/>
    <w:tmpl w:val="2E92E2D6"/>
    <w:lvl w:ilvl="0" w:tplc="C8CA7A04">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44EE13F2"/>
    <w:multiLevelType w:val="hybridMultilevel"/>
    <w:tmpl w:val="1E62EC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7B1168C"/>
    <w:multiLevelType w:val="hybridMultilevel"/>
    <w:tmpl w:val="9394303E"/>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nsid w:val="48C271AF"/>
    <w:multiLevelType w:val="hybridMultilevel"/>
    <w:tmpl w:val="07EEA9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B0A0B68"/>
    <w:multiLevelType w:val="hybridMultilevel"/>
    <w:tmpl w:val="6FF236C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B262A62"/>
    <w:multiLevelType w:val="hybridMultilevel"/>
    <w:tmpl w:val="2B7A6A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4F5056D"/>
    <w:multiLevelType w:val="hybridMultilevel"/>
    <w:tmpl w:val="23329CD0"/>
    <w:lvl w:ilvl="0" w:tplc="62E41C2C">
      <w:start w:val="1"/>
      <w:numFmt w:val="decimal"/>
      <w:lvlText w:val="%1."/>
      <w:lvlJc w:val="left"/>
      <w:pPr>
        <w:ind w:left="720" w:hanging="360"/>
      </w:pPr>
      <w:rPr>
        <w:rFonts w:hint="default"/>
        <w:b w:val="0"/>
        <w:i/>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B190E48"/>
    <w:multiLevelType w:val="hybridMultilevel"/>
    <w:tmpl w:val="56FEA07C"/>
    <w:lvl w:ilvl="0" w:tplc="223811C0">
      <w:start w:val="1"/>
      <w:numFmt w:val="decimal"/>
      <w:lvlText w:val="%1)"/>
      <w:lvlJc w:val="left"/>
      <w:pPr>
        <w:ind w:left="1668" w:hanging="9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5DD57C11"/>
    <w:multiLevelType w:val="hybridMultilevel"/>
    <w:tmpl w:val="F55C6FB0"/>
    <w:lvl w:ilvl="0" w:tplc="E1E46E1E">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1F66B3C"/>
    <w:multiLevelType w:val="multilevel"/>
    <w:tmpl w:val="4EEC3370"/>
    <w:lvl w:ilvl="0">
      <w:start w:val="1"/>
      <w:numFmt w:val="decimal"/>
      <w:lvlText w:val="%1."/>
      <w:lvlJc w:val="left"/>
      <w:pPr>
        <w:ind w:left="1428" w:hanging="360"/>
      </w:pPr>
    </w:lvl>
    <w:lvl w:ilvl="1">
      <w:start w:val="1"/>
      <w:numFmt w:val="decimal"/>
      <w:isLgl/>
      <w:lvlText w:val="%1.%2."/>
      <w:lvlJc w:val="left"/>
      <w:pPr>
        <w:ind w:left="1428" w:hanging="360"/>
      </w:pPr>
      <w:rPr>
        <w:rFonts w:hint="default"/>
        <w:b w:val="0"/>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23">
    <w:nsid w:val="627A1B3E"/>
    <w:multiLevelType w:val="hybridMultilevel"/>
    <w:tmpl w:val="9190C3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4182652"/>
    <w:multiLevelType w:val="hybridMultilevel"/>
    <w:tmpl w:val="9986141A"/>
    <w:lvl w:ilvl="0" w:tplc="9A066442">
      <w:start w:val="6000"/>
      <w:numFmt w:val="bullet"/>
      <w:lvlText w:val=""/>
      <w:lvlJc w:val="left"/>
      <w:pPr>
        <w:ind w:left="720" w:hanging="360"/>
      </w:pPr>
      <w:rPr>
        <w:rFonts w:ascii="Symbol" w:eastAsia="MS Mincho"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4957C6F"/>
    <w:multiLevelType w:val="hybridMultilevel"/>
    <w:tmpl w:val="5F105B96"/>
    <w:lvl w:ilvl="0" w:tplc="59E0665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nsid w:val="730F6873"/>
    <w:multiLevelType w:val="hybridMultilevel"/>
    <w:tmpl w:val="75940C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37349E0"/>
    <w:multiLevelType w:val="hybridMultilevel"/>
    <w:tmpl w:val="2C005546"/>
    <w:lvl w:ilvl="0" w:tplc="AACCD8A0">
      <w:start w:val="6000"/>
      <w:numFmt w:val="bullet"/>
      <w:lvlText w:val=""/>
      <w:lvlJc w:val="left"/>
      <w:pPr>
        <w:ind w:left="720" w:hanging="360"/>
      </w:pPr>
      <w:rPr>
        <w:rFonts w:ascii="Symbol" w:eastAsia="MS Mincho"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4047CB2"/>
    <w:multiLevelType w:val="hybridMultilevel"/>
    <w:tmpl w:val="B414EC1E"/>
    <w:lvl w:ilvl="0" w:tplc="58647D0C">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8120BD2"/>
    <w:multiLevelType w:val="hybridMultilevel"/>
    <w:tmpl w:val="E496D454"/>
    <w:lvl w:ilvl="0" w:tplc="553C3850">
      <w:start w:val="5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86E7226"/>
    <w:multiLevelType w:val="hybridMultilevel"/>
    <w:tmpl w:val="FD1E3406"/>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1">
    <w:nsid w:val="7B040D65"/>
    <w:multiLevelType w:val="hybridMultilevel"/>
    <w:tmpl w:val="65CE23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F280283"/>
    <w:multiLevelType w:val="hybridMultilevel"/>
    <w:tmpl w:val="0F2A24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F5E7DEA"/>
    <w:multiLevelType w:val="hybridMultilevel"/>
    <w:tmpl w:val="743239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6"/>
  </w:num>
  <w:num w:numId="3">
    <w:abstractNumId w:val="5"/>
  </w:num>
  <w:num w:numId="4">
    <w:abstractNumId w:val="16"/>
  </w:num>
  <w:num w:numId="5">
    <w:abstractNumId w:val="23"/>
  </w:num>
  <w:num w:numId="6">
    <w:abstractNumId w:val="28"/>
  </w:num>
  <w:num w:numId="7">
    <w:abstractNumId w:val="31"/>
  </w:num>
  <w:num w:numId="8">
    <w:abstractNumId w:val="17"/>
  </w:num>
  <w:num w:numId="9">
    <w:abstractNumId w:val="1"/>
  </w:num>
  <w:num w:numId="10">
    <w:abstractNumId w:val="8"/>
  </w:num>
  <w:num w:numId="11">
    <w:abstractNumId w:val="3"/>
  </w:num>
  <w:num w:numId="12">
    <w:abstractNumId w:val="19"/>
  </w:num>
  <w:num w:numId="13">
    <w:abstractNumId w:val="21"/>
  </w:num>
  <w:num w:numId="14">
    <w:abstractNumId w:val="10"/>
  </w:num>
  <w:num w:numId="15">
    <w:abstractNumId w:val="32"/>
  </w:num>
  <w:num w:numId="16">
    <w:abstractNumId w:val="14"/>
  </w:num>
  <w:num w:numId="17">
    <w:abstractNumId w:val="33"/>
  </w:num>
  <w:num w:numId="18">
    <w:abstractNumId w:val="25"/>
  </w:num>
  <w:num w:numId="19">
    <w:abstractNumId w:val="9"/>
  </w:num>
  <w:num w:numId="20">
    <w:abstractNumId w:val="0"/>
  </w:num>
  <w:num w:numId="21">
    <w:abstractNumId w:val="24"/>
  </w:num>
  <w:num w:numId="22">
    <w:abstractNumId w:val="27"/>
  </w:num>
  <w:num w:numId="23">
    <w:abstractNumId w:val="4"/>
  </w:num>
  <w:num w:numId="24">
    <w:abstractNumId w:val="18"/>
  </w:num>
  <w:num w:numId="25">
    <w:abstractNumId w:val="7"/>
  </w:num>
  <w:num w:numId="26">
    <w:abstractNumId w:val="26"/>
  </w:num>
  <w:num w:numId="27">
    <w:abstractNumId w:val="29"/>
  </w:num>
  <w:num w:numId="28">
    <w:abstractNumId w:val="2"/>
  </w:num>
  <w:num w:numId="29">
    <w:abstractNumId w:val="11"/>
  </w:num>
  <w:num w:numId="30">
    <w:abstractNumId w:val="15"/>
  </w:num>
  <w:num w:numId="31">
    <w:abstractNumId w:val="30"/>
  </w:num>
  <w:num w:numId="32">
    <w:abstractNumId w:val="20"/>
  </w:num>
  <w:num w:numId="33">
    <w:abstractNumId w:val="12"/>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dit="readOnly" w:enforcement="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768"/>
    <w:rsid w:val="000002E0"/>
    <w:rsid w:val="00001225"/>
    <w:rsid w:val="00001643"/>
    <w:rsid w:val="00001785"/>
    <w:rsid w:val="000022BA"/>
    <w:rsid w:val="00002D23"/>
    <w:rsid w:val="00002E01"/>
    <w:rsid w:val="000039F5"/>
    <w:rsid w:val="00003B02"/>
    <w:rsid w:val="000063E1"/>
    <w:rsid w:val="0001092D"/>
    <w:rsid w:val="00010C05"/>
    <w:rsid w:val="00011453"/>
    <w:rsid w:val="0001169E"/>
    <w:rsid w:val="000116FD"/>
    <w:rsid w:val="00011B00"/>
    <w:rsid w:val="00012CF2"/>
    <w:rsid w:val="0001564D"/>
    <w:rsid w:val="0001578B"/>
    <w:rsid w:val="00015A6F"/>
    <w:rsid w:val="0001690E"/>
    <w:rsid w:val="000174F3"/>
    <w:rsid w:val="00017C9C"/>
    <w:rsid w:val="0002319F"/>
    <w:rsid w:val="000260FA"/>
    <w:rsid w:val="0002678D"/>
    <w:rsid w:val="00026A18"/>
    <w:rsid w:val="00032704"/>
    <w:rsid w:val="00032784"/>
    <w:rsid w:val="00033551"/>
    <w:rsid w:val="00033DC1"/>
    <w:rsid w:val="00035357"/>
    <w:rsid w:val="0003559F"/>
    <w:rsid w:val="00035752"/>
    <w:rsid w:val="000363A8"/>
    <w:rsid w:val="00040527"/>
    <w:rsid w:val="00041331"/>
    <w:rsid w:val="000418BA"/>
    <w:rsid w:val="00042CE7"/>
    <w:rsid w:val="0004374F"/>
    <w:rsid w:val="00046902"/>
    <w:rsid w:val="00047736"/>
    <w:rsid w:val="00047A16"/>
    <w:rsid w:val="00050BA6"/>
    <w:rsid w:val="00050F5D"/>
    <w:rsid w:val="00051427"/>
    <w:rsid w:val="0005398A"/>
    <w:rsid w:val="0005445B"/>
    <w:rsid w:val="0005486B"/>
    <w:rsid w:val="0005649E"/>
    <w:rsid w:val="00056703"/>
    <w:rsid w:val="00056DF7"/>
    <w:rsid w:val="0006036B"/>
    <w:rsid w:val="000604A2"/>
    <w:rsid w:val="00060C70"/>
    <w:rsid w:val="000619F8"/>
    <w:rsid w:val="00065017"/>
    <w:rsid w:val="00066F44"/>
    <w:rsid w:val="00067073"/>
    <w:rsid w:val="000671A9"/>
    <w:rsid w:val="00070501"/>
    <w:rsid w:val="00070550"/>
    <w:rsid w:val="00070677"/>
    <w:rsid w:val="000715F3"/>
    <w:rsid w:val="00071673"/>
    <w:rsid w:val="00071DA7"/>
    <w:rsid w:val="0007239E"/>
    <w:rsid w:val="0007269E"/>
    <w:rsid w:val="000729D1"/>
    <w:rsid w:val="00072F52"/>
    <w:rsid w:val="00075A5B"/>
    <w:rsid w:val="0008127B"/>
    <w:rsid w:val="000812BE"/>
    <w:rsid w:val="00081CA0"/>
    <w:rsid w:val="000825AE"/>
    <w:rsid w:val="00082791"/>
    <w:rsid w:val="00084FEF"/>
    <w:rsid w:val="0008551C"/>
    <w:rsid w:val="00085BE7"/>
    <w:rsid w:val="00085D00"/>
    <w:rsid w:val="00085E48"/>
    <w:rsid w:val="00086A71"/>
    <w:rsid w:val="0009000F"/>
    <w:rsid w:val="000925EC"/>
    <w:rsid w:val="0009262E"/>
    <w:rsid w:val="00092EC9"/>
    <w:rsid w:val="000950B8"/>
    <w:rsid w:val="00095B3C"/>
    <w:rsid w:val="00095D76"/>
    <w:rsid w:val="00095E0B"/>
    <w:rsid w:val="00096D30"/>
    <w:rsid w:val="000A1070"/>
    <w:rsid w:val="000A144A"/>
    <w:rsid w:val="000A168F"/>
    <w:rsid w:val="000A1A47"/>
    <w:rsid w:val="000A2ABF"/>
    <w:rsid w:val="000A3464"/>
    <w:rsid w:val="000A40E7"/>
    <w:rsid w:val="000A4184"/>
    <w:rsid w:val="000A48B5"/>
    <w:rsid w:val="000A5595"/>
    <w:rsid w:val="000A56A5"/>
    <w:rsid w:val="000A56B8"/>
    <w:rsid w:val="000A6545"/>
    <w:rsid w:val="000A68FA"/>
    <w:rsid w:val="000A6F68"/>
    <w:rsid w:val="000B02A5"/>
    <w:rsid w:val="000B1E38"/>
    <w:rsid w:val="000B2331"/>
    <w:rsid w:val="000B31AF"/>
    <w:rsid w:val="000B42E6"/>
    <w:rsid w:val="000B4607"/>
    <w:rsid w:val="000B48FA"/>
    <w:rsid w:val="000B63C0"/>
    <w:rsid w:val="000B65C5"/>
    <w:rsid w:val="000C080F"/>
    <w:rsid w:val="000C0B71"/>
    <w:rsid w:val="000C155F"/>
    <w:rsid w:val="000C1A4B"/>
    <w:rsid w:val="000C2264"/>
    <w:rsid w:val="000C2F06"/>
    <w:rsid w:val="000C34F7"/>
    <w:rsid w:val="000C3657"/>
    <w:rsid w:val="000C395A"/>
    <w:rsid w:val="000C3F0D"/>
    <w:rsid w:val="000C42A9"/>
    <w:rsid w:val="000C4C9B"/>
    <w:rsid w:val="000C5391"/>
    <w:rsid w:val="000C5B33"/>
    <w:rsid w:val="000C5CA4"/>
    <w:rsid w:val="000C5FC5"/>
    <w:rsid w:val="000C61C5"/>
    <w:rsid w:val="000C656F"/>
    <w:rsid w:val="000C67F7"/>
    <w:rsid w:val="000C733C"/>
    <w:rsid w:val="000D049C"/>
    <w:rsid w:val="000D1979"/>
    <w:rsid w:val="000D25B2"/>
    <w:rsid w:val="000D2AB4"/>
    <w:rsid w:val="000D4F86"/>
    <w:rsid w:val="000D5683"/>
    <w:rsid w:val="000D5928"/>
    <w:rsid w:val="000D61A1"/>
    <w:rsid w:val="000D6561"/>
    <w:rsid w:val="000D7591"/>
    <w:rsid w:val="000D7E80"/>
    <w:rsid w:val="000E0923"/>
    <w:rsid w:val="000E0BE4"/>
    <w:rsid w:val="000E1884"/>
    <w:rsid w:val="000E265F"/>
    <w:rsid w:val="000E26A9"/>
    <w:rsid w:val="000E2CD5"/>
    <w:rsid w:val="000E2FE1"/>
    <w:rsid w:val="000E31A9"/>
    <w:rsid w:val="000E31D0"/>
    <w:rsid w:val="000E437E"/>
    <w:rsid w:val="000E4637"/>
    <w:rsid w:val="000E6766"/>
    <w:rsid w:val="000E6B28"/>
    <w:rsid w:val="000E6E2E"/>
    <w:rsid w:val="000F0C80"/>
    <w:rsid w:val="000F1D8A"/>
    <w:rsid w:val="000F3061"/>
    <w:rsid w:val="000F4E37"/>
    <w:rsid w:val="000F5191"/>
    <w:rsid w:val="000F5841"/>
    <w:rsid w:val="000F6B66"/>
    <w:rsid w:val="000F6B92"/>
    <w:rsid w:val="000F71DE"/>
    <w:rsid w:val="00100CAA"/>
    <w:rsid w:val="00100DFC"/>
    <w:rsid w:val="001017B4"/>
    <w:rsid w:val="00102461"/>
    <w:rsid w:val="00104502"/>
    <w:rsid w:val="0010482C"/>
    <w:rsid w:val="0010557C"/>
    <w:rsid w:val="00105631"/>
    <w:rsid w:val="001075D3"/>
    <w:rsid w:val="0011088C"/>
    <w:rsid w:val="0011103F"/>
    <w:rsid w:val="001112C4"/>
    <w:rsid w:val="001114E9"/>
    <w:rsid w:val="00112A4C"/>
    <w:rsid w:val="00112DC2"/>
    <w:rsid w:val="001134AB"/>
    <w:rsid w:val="001138EC"/>
    <w:rsid w:val="001145D3"/>
    <w:rsid w:val="00115842"/>
    <w:rsid w:val="00115B84"/>
    <w:rsid w:val="00115F53"/>
    <w:rsid w:val="00116EF0"/>
    <w:rsid w:val="0011716B"/>
    <w:rsid w:val="00117199"/>
    <w:rsid w:val="00117417"/>
    <w:rsid w:val="00117A93"/>
    <w:rsid w:val="00117C6C"/>
    <w:rsid w:val="00120D11"/>
    <w:rsid w:val="00123285"/>
    <w:rsid w:val="00123C5C"/>
    <w:rsid w:val="00124977"/>
    <w:rsid w:val="00124DE3"/>
    <w:rsid w:val="0012535D"/>
    <w:rsid w:val="00125FA5"/>
    <w:rsid w:val="001261BE"/>
    <w:rsid w:val="001268D5"/>
    <w:rsid w:val="00130187"/>
    <w:rsid w:val="0013167E"/>
    <w:rsid w:val="0013354E"/>
    <w:rsid w:val="001339FB"/>
    <w:rsid w:val="00133D9D"/>
    <w:rsid w:val="00133EE1"/>
    <w:rsid w:val="001347B5"/>
    <w:rsid w:val="00135E0C"/>
    <w:rsid w:val="00136121"/>
    <w:rsid w:val="001379C8"/>
    <w:rsid w:val="001421DE"/>
    <w:rsid w:val="00142281"/>
    <w:rsid w:val="00142B9D"/>
    <w:rsid w:val="00144F4B"/>
    <w:rsid w:val="001452C7"/>
    <w:rsid w:val="0014554B"/>
    <w:rsid w:val="001456FB"/>
    <w:rsid w:val="00146424"/>
    <w:rsid w:val="00146978"/>
    <w:rsid w:val="00150432"/>
    <w:rsid w:val="00150678"/>
    <w:rsid w:val="00151A28"/>
    <w:rsid w:val="00151FC6"/>
    <w:rsid w:val="00152442"/>
    <w:rsid w:val="001525BE"/>
    <w:rsid w:val="00154062"/>
    <w:rsid w:val="00154434"/>
    <w:rsid w:val="00155AB4"/>
    <w:rsid w:val="00156D13"/>
    <w:rsid w:val="00160145"/>
    <w:rsid w:val="00160B1E"/>
    <w:rsid w:val="00160ED7"/>
    <w:rsid w:val="001610DD"/>
    <w:rsid w:val="00164555"/>
    <w:rsid w:val="001645B2"/>
    <w:rsid w:val="001648CF"/>
    <w:rsid w:val="0016749C"/>
    <w:rsid w:val="00167B61"/>
    <w:rsid w:val="00170768"/>
    <w:rsid w:val="0017099E"/>
    <w:rsid w:val="00170A05"/>
    <w:rsid w:val="00170DC7"/>
    <w:rsid w:val="001735DB"/>
    <w:rsid w:val="0017413F"/>
    <w:rsid w:val="00174305"/>
    <w:rsid w:val="00174842"/>
    <w:rsid w:val="00174A86"/>
    <w:rsid w:val="00175CA9"/>
    <w:rsid w:val="0017647C"/>
    <w:rsid w:val="00180BAB"/>
    <w:rsid w:val="00181F00"/>
    <w:rsid w:val="00183E63"/>
    <w:rsid w:val="00184A0C"/>
    <w:rsid w:val="001861F0"/>
    <w:rsid w:val="00187EEA"/>
    <w:rsid w:val="00193141"/>
    <w:rsid w:val="001931EC"/>
    <w:rsid w:val="00193667"/>
    <w:rsid w:val="00194C70"/>
    <w:rsid w:val="001966A8"/>
    <w:rsid w:val="00196A30"/>
    <w:rsid w:val="00197FA3"/>
    <w:rsid w:val="001A04B6"/>
    <w:rsid w:val="001A136A"/>
    <w:rsid w:val="001A16E5"/>
    <w:rsid w:val="001A17B4"/>
    <w:rsid w:val="001A21E4"/>
    <w:rsid w:val="001A22B5"/>
    <w:rsid w:val="001A3049"/>
    <w:rsid w:val="001A5724"/>
    <w:rsid w:val="001A65BB"/>
    <w:rsid w:val="001A67F0"/>
    <w:rsid w:val="001A7AB3"/>
    <w:rsid w:val="001B098A"/>
    <w:rsid w:val="001B18E6"/>
    <w:rsid w:val="001B1A0C"/>
    <w:rsid w:val="001B3E34"/>
    <w:rsid w:val="001B47BB"/>
    <w:rsid w:val="001B4BEB"/>
    <w:rsid w:val="001C149C"/>
    <w:rsid w:val="001C15AD"/>
    <w:rsid w:val="001C20D5"/>
    <w:rsid w:val="001C218D"/>
    <w:rsid w:val="001C2557"/>
    <w:rsid w:val="001C286D"/>
    <w:rsid w:val="001C357E"/>
    <w:rsid w:val="001C3BBB"/>
    <w:rsid w:val="001C41DC"/>
    <w:rsid w:val="001C42F6"/>
    <w:rsid w:val="001C4C14"/>
    <w:rsid w:val="001C57D4"/>
    <w:rsid w:val="001C6D74"/>
    <w:rsid w:val="001C71EA"/>
    <w:rsid w:val="001C742D"/>
    <w:rsid w:val="001D1291"/>
    <w:rsid w:val="001D17AE"/>
    <w:rsid w:val="001D1BDD"/>
    <w:rsid w:val="001D1DE3"/>
    <w:rsid w:val="001D2122"/>
    <w:rsid w:val="001D2E87"/>
    <w:rsid w:val="001D3774"/>
    <w:rsid w:val="001D4AD7"/>
    <w:rsid w:val="001D4F25"/>
    <w:rsid w:val="001D51CF"/>
    <w:rsid w:val="001D7A63"/>
    <w:rsid w:val="001E0419"/>
    <w:rsid w:val="001E3057"/>
    <w:rsid w:val="001E4687"/>
    <w:rsid w:val="001E760F"/>
    <w:rsid w:val="001E7769"/>
    <w:rsid w:val="001E776D"/>
    <w:rsid w:val="001E787B"/>
    <w:rsid w:val="001E7F19"/>
    <w:rsid w:val="001F07BF"/>
    <w:rsid w:val="001F0C01"/>
    <w:rsid w:val="001F1446"/>
    <w:rsid w:val="001F17FE"/>
    <w:rsid w:val="001F1DFE"/>
    <w:rsid w:val="001F2773"/>
    <w:rsid w:val="001F2CF5"/>
    <w:rsid w:val="001F33A1"/>
    <w:rsid w:val="001F3685"/>
    <w:rsid w:val="001F4A02"/>
    <w:rsid w:val="001F5ED6"/>
    <w:rsid w:val="001F6475"/>
    <w:rsid w:val="002014A2"/>
    <w:rsid w:val="00201CE9"/>
    <w:rsid w:val="0020297E"/>
    <w:rsid w:val="00202CB3"/>
    <w:rsid w:val="002034FF"/>
    <w:rsid w:val="002041B9"/>
    <w:rsid w:val="0020494D"/>
    <w:rsid w:val="002056D3"/>
    <w:rsid w:val="002059A3"/>
    <w:rsid w:val="00205D64"/>
    <w:rsid w:val="00207A2B"/>
    <w:rsid w:val="00210238"/>
    <w:rsid w:val="0021070F"/>
    <w:rsid w:val="00210D99"/>
    <w:rsid w:val="00211175"/>
    <w:rsid w:val="00211DB7"/>
    <w:rsid w:val="00211FE6"/>
    <w:rsid w:val="00212809"/>
    <w:rsid w:val="00212BFE"/>
    <w:rsid w:val="00213042"/>
    <w:rsid w:val="00213C4B"/>
    <w:rsid w:val="00214380"/>
    <w:rsid w:val="00214CE1"/>
    <w:rsid w:val="00216DB5"/>
    <w:rsid w:val="00221415"/>
    <w:rsid w:val="00221BC1"/>
    <w:rsid w:val="0022293C"/>
    <w:rsid w:val="00222BE0"/>
    <w:rsid w:val="00225534"/>
    <w:rsid w:val="00225BE5"/>
    <w:rsid w:val="002260DD"/>
    <w:rsid w:val="00230BCA"/>
    <w:rsid w:val="00231710"/>
    <w:rsid w:val="00231EBA"/>
    <w:rsid w:val="00232987"/>
    <w:rsid w:val="00232B50"/>
    <w:rsid w:val="00233A1B"/>
    <w:rsid w:val="00233DD0"/>
    <w:rsid w:val="00234B67"/>
    <w:rsid w:val="00235DA6"/>
    <w:rsid w:val="0023626A"/>
    <w:rsid w:val="002363D2"/>
    <w:rsid w:val="0023659D"/>
    <w:rsid w:val="00236DC1"/>
    <w:rsid w:val="00237BD3"/>
    <w:rsid w:val="00237DF5"/>
    <w:rsid w:val="002403ED"/>
    <w:rsid w:val="002416FC"/>
    <w:rsid w:val="00242388"/>
    <w:rsid w:val="00243645"/>
    <w:rsid w:val="0024426D"/>
    <w:rsid w:val="0024582F"/>
    <w:rsid w:val="00246B23"/>
    <w:rsid w:val="00247EC3"/>
    <w:rsid w:val="00250837"/>
    <w:rsid w:val="0025189D"/>
    <w:rsid w:val="0025231A"/>
    <w:rsid w:val="00252342"/>
    <w:rsid w:val="00253A3B"/>
    <w:rsid w:val="002552F8"/>
    <w:rsid w:val="00255606"/>
    <w:rsid w:val="00256996"/>
    <w:rsid w:val="00257572"/>
    <w:rsid w:val="002631FF"/>
    <w:rsid w:val="0026382B"/>
    <w:rsid w:val="00265214"/>
    <w:rsid w:val="00265345"/>
    <w:rsid w:val="002665BC"/>
    <w:rsid w:val="00267902"/>
    <w:rsid w:val="00270BD0"/>
    <w:rsid w:val="00270CB0"/>
    <w:rsid w:val="00271472"/>
    <w:rsid w:val="00271FE3"/>
    <w:rsid w:val="002729F6"/>
    <w:rsid w:val="00274368"/>
    <w:rsid w:val="0027467A"/>
    <w:rsid w:val="002761D2"/>
    <w:rsid w:val="0027685E"/>
    <w:rsid w:val="00276C74"/>
    <w:rsid w:val="00277116"/>
    <w:rsid w:val="00277681"/>
    <w:rsid w:val="00277DF8"/>
    <w:rsid w:val="002810FF"/>
    <w:rsid w:val="002825C5"/>
    <w:rsid w:val="00282DE7"/>
    <w:rsid w:val="00284771"/>
    <w:rsid w:val="0028565E"/>
    <w:rsid w:val="00285CF0"/>
    <w:rsid w:val="0028600D"/>
    <w:rsid w:val="00286856"/>
    <w:rsid w:val="00287B48"/>
    <w:rsid w:val="00287E73"/>
    <w:rsid w:val="002909BA"/>
    <w:rsid w:val="00291240"/>
    <w:rsid w:val="00291941"/>
    <w:rsid w:val="002939D7"/>
    <w:rsid w:val="002943D5"/>
    <w:rsid w:val="00296776"/>
    <w:rsid w:val="00297D15"/>
    <w:rsid w:val="002A0871"/>
    <w:rsid w:val="002A31D9"/>
    <w:rsid w:val="002A36BA"/>
    <w:rsid w:val="002A495B"/>
    <w:rsid w:val="002A7537"/>
    <w:rsid w:val="002A78CE"/>
    <w:rsid w:val="002A7C96"/>
    <w:rsid w:val="002B0AD0"/>
    <w:rsid w:val="002B0E4D"/>
    <w:rsid w:val="002B5BFA"/>
    <w:rsid w:val="002B6106"/>
    <w:rsid w:val="002B702C"/>
    <w:rsid w:val="002C09C0"/>
    <w:rsid w:val="002C4C44"/>
    <w:rsid w:val="002C6840"/>
    <w:rsid w:val="002C7EC1"/>
    <w:rsid w:val="002D008D"/>
    <w:rsid w:val="002D0255"/>
    <w:rsid w:val="002D1742"/>
    <w:rsid w:val="002D3422"/>
    <w:rsid w:val="002D471B"/>
    <w:rsid w:val="002D4D4B"/>
    <w:rsid w:val="002D4EE0"/>
    <w:rsid w:val="002D5B54"/>
    <w:rsid w:val="002D62F9"/>
    <w:rsid w:val="002D66AD"/>
    <w:rsid w:val="002D6795"/>
    <w:rsid w:val="002D7182"/>
    <w:rsid w:val="002D7C77"/>
    <w:rsid w:val="002E1782"/>
    <w:rsid w:val="002E1E26"/>
    <w:rsid w:val="002E24E1"/>
    <w:rsid w:val="002E3691"/>
    <w:rsid w:val="002E3778"/>
    <w:rsid w:val="002F03B1"/>
    <w:rsid w:val="002F22F6"/>
    <w:rsid w:val="002F22F8"/>
    <w:rsid w:val="002F3ABF"/>
    <w:rsid w:val="002F3D69"/>
    <w:rsid w:val="002F3F32"/>
    <w:rsid w:val="002F519E"/>
    <w:rsid w:val="002F52D0"/>
    <w:rsid w:val="002F7619"/>
    <w:rsid w:val="00300DE0"/>
    <w:rsid w:val="00300E98"/>
    <w:rsid w:val="00300F29"/>
    <w:rsid w:val="00301636"/>
    <w:rsid w:val="00302204"/>
    <w:rsid w:val="00302535"/>
    <w:rsid w:val="00302834"/>
    <w:rsid w:val="00302C16"/>
    <w:rsid w:val="003036DA"/>
    <w:rsid w:val="0030407D"/>
    <w:rsid w:val="003107DE"/>
    <w:rsid w:val="00310D64"/>
    <w:rsid w:val="0031179C"/>
    <w:rsid w:val="003120AB"/>
    <w:rsid w:val="00313233"/>
    <w:rsid w:val="00313D4B"/>
    <w:rsid w:val="0031481E"/>
    <w:rsid w:val="00314FA1"/>
    <w:rsid w:val="003156E1"/>
    <w:rsid w:val="003156E8"/>
    <w:rsid w:val="003158E7"/>
    <w:rsid w:val="003166B9"/>
    <w:rsid w:val="00316A9C"/>
    <w:rsid w:val="00316B39"/>
    <w:rsid w:val="003210AF"/>
    <w:rsid w:val="003212B0"/>
    <w:rsid w:val="00322923"/>
    <w:rsid w:val="00323BCB"/>
    <w:rsid w:val="0032645E"/>
    <w:rsid w:val="003266F0"/>
    <w:rsid w:val="00326B8E"/>
    <w:rsid w:val="00326FD4"/>
    <w:rsid w:val="003308EA"/>
    <w:rsid w:val="00330FFE"/>
    <w:rsid w:val="00331DDB"/>
    <w:rsid w:val="00331EC3"/>
    <w:rsid w:val="00332EB5"/>
    <w:rsid w:val="00333507"/>
    <w:rsid w:val="00333F11"/>
    <w:rsid w:val="003341DC"/>
    <w:rsid w:val="0033510B"/>
    <w:rsid w:val="0033536A"/>
    <w:rsid w:val="00335796"/>
    <w:rsid w:val="0033708F"/>
    <w:rsid w:val="0033715B"/>
    <w:rsid w:val="0034041B"/>
    <w:rsid w:val="00340BB0"/>
    <w:rsid w:val="00342465"/>
    <w:rsid w:val="003430DE"/>
    <w:rsid w:val="0034594A"/>
    <w:rsid w:val="00346909"/>
    <w:rsid w:val="00350502"/>
    <w:rsid w:val="0035085D"/>
    <w:rsid w:val="00352AF4"/>
    <w:rsid w:val="00353029"/>
    <w:rsid w:val="00353369"/>
    <w:rsid w:val="003542CD"/>
    <w:rsid w:val="00355719"/>
    <w:rsid w:val="0035690D"/>
    <w:rsid w:val="00356CE4"/>
    <w:rsid w:val="0035794E"/>
    <w:rsid w:val="00361862"/>
    <w:rsid w:val="00362220"/>
    <w:rsid w:val="003624C9"/>
    <w:rsid w:val="0036375A"/>
    <w:rsid w:val="003648B0"/>
    <w:rsid w:val="00366F67"/>
    <w:rsid w:val="00367D79"/>
    <w:rsid w:val="0037036E"/>
    <w:rsid w:val="00370FAC"/>
    <w:rsid w:val="00372099"/>
    <w:rsid w:val="00372409"/>
    <w:rsid w:val="00372EDF"/>
    <w:rsid w:val="0037402C"/>
    <w:rsid w:val="003746A5"/>
    <w:rsid w:val="00375C2A"/>
    <w:rsid w:val="003764F2"/>
    <w:rsid w:val="00377FDA"/>
    <w:rsid w:val="0038032C"/>
    <w:rsid w:val="00380EE9"/>
    <w:rsid w:val="00381C56"/>
    <w:rsid w:val="003831FD"/>
    <w:rsid w:val="00385385"/>
    <w:rsid w:val="003861E6"/>
    <w:rsid w:val="00386C31"/>
    <w:rsid w:val="00386CD5"/>
    <w:rsid w:val="003907A4"/>
    <w:rsid w:val="00393213"/>
    <w:rsid w:val="00393D70"/>
    <w:rsid w:val="003943A1"/>
    <w:rsid w:val="00396FD2"/>
    <w:rsid w:val="00397805"/>
    <w:rsid w:val="003A1F56"/>
    <w:rsid w:val="003A3423"/>
    <w:rsid w:val="003A4AE6"/>
    <w:rsid w:val="003A6A17"/>
    <w:rsid w:val="003A79BC"/>
    <w:rsid w:val="003A7AF5"/>
    <w:rsid w:val="003A7BD7"/>
    <w:rsid w:val="003A7E0B"/>
    <w:rsid w:val="003B1863"/>
    <w:rsid w:val="003B332E"/>
    <w:rsid w:val="003B7F14"/>
    <w:rsid w:val="003C0AB7"/>
    <w:rsid w:val="003C0BB4"/>
    <w:rsid w:val="003C1126"/>
    <w:rsid w:val="003C2254"/>
    <w:rsid w:val="003C251A"/>
    <w:rsid w:val="003C25DD"/>
    <w:rsid w:val="003C3BB4"/>
    <w:rsid w:val="003C41EA"/>
    <w:rsid w:val="003C6478"/>
    <w:rsid w:val="003C6915"/>
    <w:rsid w:val="003C7C3B"/>
    <w:rsid w:val="003D362F"/>
    <w:rsid w:val="003D4B27"/>
    <w:rsid w:val="003D519F"/>
    <w:rsid w:val="003D5560"/>
    <w:rsid w:val="003D5A60"/>
    <w:rsid w:val="003D5B41"/>
    <w:rsid w:val="003D5D67"/>
    <w:rsid w:val="003D5FCE"/>
    <w:rsid w:val="003D73C3"/>
    <w:rsid w:val="003D76A7"/>
    <w:rsid w:val="003E0019"/>
    <w:rsid w:val="003E0775"/>
    <w:rsid w:val="003E1C46"/>
    <w:rsid w:val="003E328A"/>
    <w:rsid w:val="003E334F"/>
    <w:rsid w:val="003E348F"/>
    <w:rsid w:val="003E3DAD"/>
    <w:rsid w:val="003E7077"/>
    <w:rsid w:val="003F014D"/>
    <w:rsid w:val="003F3945"/>
    <w:rsid w:val="003F3BF1"/>
    <w:rsid w:val="003F414C"/>
    <w:rsid w:val="003F46A8"/>
    <w:rsid w:val="003F62BF"/>
    <w:rsid w:val="003F658C"/>
    <w:rsid w:val="003F70DF"/>
    <w:rsid w:val="003F7D8E"/>
    <w:rsid w:val="004015F0"/>
    <w:rsid w:val="00404095"/>
    <w:rsid w:val="00404401"/>
    <w:rsid w:val="0040450E"/>
    <w:rsid w:val="004046A6"/>
    <w:rsid w:val="00404E92"/>
    <w:rsid w:val="00406074"/>
    <w:rsid w:val="00406355"/>
    <w:rsid w:val="00407855"/>
    <w:rsid w:val="0040793D"/>
    <w:rsid w:val="0041161D"/>
    <w:rsid w:val="004128FA"/>
    <w:rsid w:val="004145DB"/>
    <w:rsid w:val="004147BB"/>
    <w:rsid w:val="00416619"/>
    <w:rsid w:val="00416ED9"/>
    <w:rsid w:val="004176F1"/>
    <w:rsid w:val="004201BB"/>
    <w:rsid w:val="00423EE0"/>
    <w:rsid w:val="00425654"/>
    <w:rsid w:val="004269A1"/>
    <w:rsid w:val="004270AA"/>
    <w:rsid w:val="004278F2"/>
    <w:rsid w:val="00430459"/>
    <w:rsid w:val="00430CEC"/>
    <w:rsid w:val="00431AAA"/>
    <w:rsid w:val="00432921"/>
    <w:rsid w:val="00432A20"/>
    <w:rsid w:val="00433CB7"/>
    <w:rsid w:val="004353B7"/>
    <w:rsid w:val="004353D6"/>
    <w:rsid w:val="0043542D"/>
    <w:rsid w:val="00436557"/>
    <w:rsid w:val="00440BC6"/>
    <w:rsid w:val="00440D98"/>
    <w:rsid w:val="00441268"/>
    <w:rsid w:val="00441F04"/>
    <w:rsid w:val="004438A0"/>
    <w:rsid w:val="0044455F"/>
    <w:rsid w:val="004469D4"/>
    <w:rsid w:val="00451295"/>
    <w:rsid w:val="004527D3"/>
    <w:rsid w:val="00452E7E"/>
    <w:rsid w:val="00453DD6"/>
    <w:rsid w:val="00454D5B"/>
    <w:rsid w:val="00456144"/>
    <w:rsid w:val="00456D0E"/>
    <w:rsid w:val="0046074B"/>
    <w:rsid w:val="00461F0C"/>
    <w:rsid w:val="004627FC"/>
    <w:rsid w:val="00463CF2"/>
    <w:rsid w:val="00463DCD"/>
    <w:rsid w:val="00465EC2"/>
    <w:rsid w:val="00466F5D"/>
    <w:rsid w:val="0047000E"/>
    <w:rsid w:val="0047023A"/>
    <w:rsid w:val="00470A9E"/>
    <w:rsid w:val="00471622"/>
    <w:rsid w:val="0047264D"/>
    <w:rsid w:val="00472A85"/>
    <w:rsid w:val="00472B1B"/>
    <w:rsid w:val="00474675"/>
    <w:rsid w:val="004754A2"/>
    <w:rsid w:val="0047560A"/>
    <w:rsid w:val="004762FE"/>
    <w:rsid w:val="00476D01"/>
    <w:rsid w:val="00477180"/>
    <w:rsid w:val="0048016E"/>
    <w:rsid w:val="00480461"/>
    <w:rsid w:val="00481803"/>
    <w:rsid w:val="00481848"/>
    <w:rsid w:val="00481FDE"/>
    <w:rsid w:val="00484C12"/>
    <w:rsid w:val="00485546"/>
    <w:rsid w:val="00485AF6"/>
    <w:rsid w:val="00486A99"/>
    <w:rsid w:val="00487B76"/>
    <w:rsid w:val="00487F0C"/>
    <w:rsid w:val="00490638"/>
    <w:rsid w:val="004906E0"/>
    <w:rsid w:val="004907E8"/>
    <w:rsid w:val="00490FFA"/>
    <w:rsid w:val="00492136"/>
    <w:rsid w:val="00492568"/>
    <w:rsid w:val="0049509B"/>
    <w:rsid w:val="00495E62"/>
    <w:rsid w:val="004A2311"/>
    <w:rsid w:val="004A2464"/>
    <w:rsid w:val="004A2706"/>
    <w:rsid w:val="004A2E60"/>
    <w:rsid w:val="004A33B3"/>
    <w:rsid w:val="004A36C9"/>
    <w:rsid w:val="004A46F8"/>
    <w:rsid w:val="004A536F"/>
    <w:rsid w:val="004A5AB4"/>
    <w:rsid w:val="004B0DB6"/>
    <w:rsid w:val="004B2F36"/>
    <w:rsid w:val="004B3176"/>
    <w:rsid w:val="004B3B94"/>
    <w:rsid w:val="004B4D1D"/>
    <w:rsid w:val="004B75C2"/>
    <w:rsid w:val="004C0077"/>
    <w:rsid w:val="004C0EBA"/>
    <w:rsid w:val="004C1637"/>
    <w:rsid w:val="004C1BC6"/>
    <w:rsid w:val="004C345E"/>
    <w:rsid w:val="004C3952"/>
    <w:rsid w:val="004C3D95"/>
    <w:rsid w:val="004C65DF"/>
    <w:rsid w:val="004C70D4"/>
    <w:rsid w:val="004D018A"/>
    <w:rsid w:val="004D0CF9"/>
    <w:rsid w:val="004D1B70"/>
    <w:rsid w:val="004D3D38"/>
    <w:rsid w:val="004D5151"/>
    <w:rsid w:val="004D62C9"/>
    <w:rsid w:val="004D6F9B"/>
    <w:rsid w:val="004E0059"/>
    <w:rsid w:val="004E0BE7"/>
    <w:rsid w:val="004E1158"/>
    <w:rsid w:val="004E159B"/>
    <w:rsid w:val="004E22EB"/>
    <w:rsid w:val="004E28E8"/>
    <w:rsid w:val="004E3B6C"/>
    <w:rsid w:val="004E3D3F"/>
    <w:rsid w:val="004E42B7"/>
    <w:rsid w:val="004E546A"/>
    <w:rsid w:val="004E5A07"/>
    <w:rsid w:val="004F1739"/>
    <w:rsid w:val="004F1A2A"/>
    <w:rsid w:val="004F2448"/>
    <w:rsid w:val="004F3BA5"/>
    <w:rsid w:val="004F5210"/>
    <w:rsid w:val="004F5AF2"/>
    <w:rsid w:val="004F6BB7"/>
    <w:rsid w:val="004F6E1B"/>
    <w:rsid w:val="005006C2"/>
    <w:rsid w:val="005020B8"/>
    <w:rsid w:val="00502475"/>
    <w:rsid w:val="00502596"/>
    <w:rsid w:val="00503DF0"/>
    <w:rsid w:val="00504131"/>
    <w:rsid w:val="00504973"/>
    <w:rsid w:val="005062CD"/>
    <w:rsid w:val="00507427"/>
    <w:rsid w:val="00507A63"/>
    <w:rsid w:val="0051011C"/>
    <w:rsid w:val="00512222"/>
    <w:rsid w:val="00512799"/>
    <w:rsid w:val="00512CC4"/>
    <w:rsid w:val="00512DFB"/>
    <w:rsid w:val="00512F9E"/>
    <w:rsid w:val="005132CE"/>
    <w:rsid w:val="0051384C"/>
    <w:rsid w:val="00513853"/>
    <w:rsid w:val="005151E0"/>
    <w:rsid w:val="005151FE"/>
    <w:rsid w:val="00521DF5"/>
    <w:rsid w:val="00522A65"/>
    <w:rsid w:val="005241C7"/>
    <w:rsid w:val="005244ED"/>
    <w:rsid w:val="00524F92"/>
    <w:rsid w:val="00525BDE"/>
    <w:rsid w:val="0052605B"/>
    <w:rsid w:val="00527225"/>
    <w:rsid w:val="00527D92"/>
    <w:rsid w:val="00530A29"/>
    <w:rsid w:val="00530FFF"/>
    <w:rsid w:val="00534311"/>
    <w:rsid w:val="005353FA"/>
    <w:rsid w:val="005360CB"/>
    <w:rsid w:val="005360CC"/>
    <w:rsid w:val="00537055"/>
    <w:rsid w:val="005373AC"/>
    <w:rsid w:val="00542D29"/>
    <w:rsid w:val="0054436D"/>
    <w:rsid w:val="005453C0"/>
    <w:rsid w:val="00545692"/>
    <w:rsid w:val="00546056"/>
    <w:rsid w:val="00547649"/>
    <w:rsid w:val="0055194A"/>
    <w:rsid w:val="00551C6D"/>
    <w:rsid w:val="0055266D"/>
    <w:rsid w:val="0055394B"/>
    <w:rsid w:val="00553BC7"/>
    <w:rsid w:val="00554C3E"/>
    <w:rsid w:val="00555E79"/>
    <w:rsid w:val="00560D5B"/>
    <w:rsid w:val="0056208B"/>
    <w:rsid w:val="0056288A"/>
    <w:rsid w:val="00563CC2"/>
    <w:rsid w:val="005645E3"/>
    <w:rsid w:val="005647BA"/>
    <w:rsid w:val="0056531A"/>
    <w:rsid w:val="005661ED"/>
    <w:rsid w:val="00566444"/>
    <w:rsid w:val="00570DF6"/>
    <w:rsid w:val="005727FA"/>
    <w:rsid w:val="005738F8"/>
    <w:rsid w:val="005747FE"/>
    <w:rsid w:val="005765BD"/>
    <w:rsid w:val="005768AB"/>
    <w:rsid w:val="00577787"/>
    <w:rsid w:val="0057780D"/>
    <w:rsid w:val="00580509"/>
    <w:rsid w:val="005816F0"/>
    <w:rsid w:val="00581D25"/>
    <w:rsid w:val="00585278"/>
    <w:rsid w:val="00586443"/>
    <w:rsid w:val="00586C6A"/>
    <w:rsid w:val="005900D5"/>
    <w:rsid w:val="0059020A"/>
    <w:rsid w:val="0059036D"/>
    <w:rsid w:val="00590B57"/>
    <w:rsid w:val="00591594"/>
    <w:rsid w:val="0059298A"/>
    <w:rsid w:val="00593637"/>
    <w:rsid w:val="00594135"/>
    <w:rsid w:val="0059448A"/>
    <w:rsid w:val="0059451A"/>
    <w:rsid w:val="00594FB9"/>
    <w:rsid w:val="00595038"/>
    <w:rsid w:val="00595E6D"/>
    <w:rsid w:val="00596C7A"/>
    <w:rsid w:val="00596E0E"/>
    <w:rsid w:val="00596ED3"/>
    <w:rsid w:val="0059750A"/>
    <w:rsid w:val="005A0A25"/>
    <w:rsid w:val="005A107B"/>
    <w:rsid w:val="005A250E"/>
    <w:rsid w:val="005A2645"/>
    <w:rsid w:val="005A31DD"/>
    <w:rsid w:val="005A4A1A"/>
    <w:rsid w:val="005A4E5A"/>
    <w:rsid w:val="005A71E8"/>
    <w:rsid w:val="005A7883"/>
    <w:rsid w:val="005B0742"/>
    <w:rsid w:val="005B0A9B"/>
    <w:rsid w:val="005B1E41"/>
    <w:rsid w:val="005B24FD"/>
    <w:rsid w:val="005B2939"/>
    <w:rsid w:val="005B2AF2"/>
    <w:rsid w:val="005B310E"/>
    <w:rsid w:val="005B3BF7"/>
    <w:rsid w:val="005B40BA"/>
    <w:rsid w:val="005B40DC"/>
    <w:rsid w:val="005B4776"/>
    <w:rsid w:val="005B50B3"/>
    <w:rsid w:val="005B7293"/>
    <w:rsid w:val="005C00F1"/>
    <w:rsid w:val="005C1B7C"/>
    <w:rsid w:val="005C2C12"/>
    <w:rsid w:val="005C2F3B"/>
    <w:rsid w:val="005C357F"/>
    <w:rsid w:val="005C3C3D"/>
    <w:rsid w:val="005C3F9A"/>
    <w:rsid w:val="005C668D"/>
    <w:rsid w:val="005C67E8"/>
    <w:rsid w:val="005D03F1"/>
    <w:rsid w:val="005D0FD2"/>
    <w:rsid w:val="005D23A1"/>
    <w:rsid w:val="005D2675"/>
    <w:rsid w:val="005D33C4"/>
    <w:rsid w:val="005D4C2F"/>
    <w:rsid w:val="005D6352"/>
    <w:rsid w:val="005D6537"/>
    <w:rsid w:val="005D673C"/>
    <w:rsid w:val="005D78A1"/>
    <w:rsid w:val="005E0CD9"/>
    <w:rsid w:val="005E510B"/>
    <w:rsid w:val="005E583B"/>
    <w:rsid w:val="005E78FD"/>
    <w:rsid w:val="005E7E30"/>
    <w:rsid w:val="005F103C"/>
    <w:rsid w:val="005F105B"/>
    <w:rsid w:val="005F1E43"/>
    <w:rsid w:val="005F2702"/>
    <w:rsid w:val="005F28D1"/>
    <w:rsid w:val="005F2E17"/>
    <w:rsid w:val="005F30ED"/>
    <w:rsid w:val="005F38B3"/>
    <w:rsid w:val="005F52D5"/>
    <w:rsid w:val="005F6285"/>
    <w:rsid w:val="006014D9"/>
    <w:rsid w:val="006019D0"/>
    <w:rsid w:val="00602683"/>
    <w:rsid w:val="006026DB"/>
    <w:rsid w:val="006033F0"/>
    <w:rsid w:val="006046B3"/>
    <w:rsid w:val="00604D39"/>
    <w:rsid w:val="00604E14"/>
    <w:rsid w:val="00605C71"/>
    <w:rsid w:val="006069FF"/>
    <w:rsid w:val="006074C2"/>
    <w:rsid w:val="00607D84"/>
    <w:rsid w:val="0061222B"/>
    <w:rsid w:val="006153C8"/>
    <w:rsid w:val="00615F9B"/>
    <w:rsid w:val="00616B3E"/>
    <w:rsid w:val="00616D20"/>
    <w:rsid w:val="00616E71"/>
    <w:rsid w:val="0061752F"/>
    <w:rsid w:val="006177C9"/>
    <w:rsid w:val="00617D05"/>
    <w:rsid w:val="00620E15"/>
    <w:rsid w:val="0062310B"/>
    <w:rsid w:val="00623D15"/>
    <w:rsid w:val="00624347"/>
    <w:rsid w:val="006244E6"/>
    <w:rsid w:val="00624F10"/>
    <w:rsid w:val="00626DA9"/>
    <w:rsid w:val="00627A8E"/>
    <w:rsid w:val="006302C3"/>
    <w:rsid w:val="00631A74"/>
    <w:rsid w:val="006339C5"/>
    <w:rsid w:val="0063415F"/>
    <w:rsid w:val="00634619"/>
    <w:rsid w:val="00635C53"/>
    <w:rsid w:val="00636921"/>
    <w:rsid w:val="00637AEB"/>
    <w:rsid w:val="00637D58"/>
    <w:rsid w:val="0064031F"/>
    <w:rsid w:val="00642D7A"/>
    <w:rsid w:val="00646730"/>
    <w:rsid w:val="0064716A"/>
    <w:rsid w:val="006472C2"/>
    <w:rsid w:val="006473A4"/>
    <w:rsid w:val="006476B5"/>
    <w:rsid w:val="006500D4"/>
    <w:rsid w:val="006504E8"/>
    <w:rsid w:val="0065238B"/>
    <w:rsid w:val="006525D4"/>
    <w:rsid w:val="00652974"/>
    <w:rsid w:val="00652CEB"/>
    <w:rsid w:val="00653E8F"/>
    <w:rsid w:val="00654E80"/>
    <w:rsid w:val="00654F61"/>
    <w:rsid w:val="006557B4"/>
    <w:rsid w:val="00655A20"/>
    <w:rsid w:val="006564DE"/>
    <w:rsid w:val="00657886"/>
    <w:rsid w:val="0066061D"/>
    <w:rsid w:val="0066152E"/>
    <w:rsid w:val="0066169D"/>
    <w:rsid w:val="00661839"/>
    <w:rsid w:val="00663A92"/>
    <w:rsid w:val="00664AA4"/>
    <w:rsid w:val="00666B37"/>
    <w:rsid w:val="006671D7"/>
    <w:rsid w:val="00667D5E"/>
    <w:rsid w:val="00670EC6"/>
    <w:rsid w:val="00671C4C"/>
    <w:rsid w:val="00672EDB"/>
    <w:rsid w:val="0067417B"/>
    <w:rsid w:val="00674C57"/>
    <w:rsid w:val="006752A7"/>
    <w:rsid w:val="00675B00"/>
    <w:rsid w:val="006777FF"/>
    <w:rsid w:val="006800C4"/>
    <w:rsid w:val="00681AA8"/>
    <w:rsid w:val="00682449"/>
    <w:rsid w:val="00682BEC"/>
    <w:rsid w:val="00683DAF"/>
    <w:rsid w:val="00684047"/>
    <w:rsid w:val="00684CF2"/>
    <w:rsid w:val="00684DC9"/>
    <w:rsid w:val="006876A1"/>
    <w:rsid w:val="00690775"/>
    <w:rsid w:val="00690926"/>
    <w:rsid w:val="00691540"/>
    <w:rsid w:val="006918FB"/>
    <w:rsid w:val="00693B67"/>
    <w:rsid w:val="006946E6"/>
    <w:rsid w:val="0069616D"/>
    <w:rsid w:val="00696768"/>
    <w:rsid w:val="00696B51"/>
    <w:rsid w:val="00696B96"/>
    <w:rsid w:val="00696D07"/>
    <w:rsid w:val="00697189"/>
    <w:rsid w:val="006A0E93"/>
    <w:rsid w:val="006A12D0"/>
    <w:rsid w:val="006A2B6F"/>
    <w:rsid w:val="006A2DDD"/>
    <w:rsid w:val="006A3115"/>
    <w:rsid w:val="006A3CAF"/>
    <w:rsid w:val="006A5D73"/>
    <w:rsid w:val="006A607B"/>
    <w:rsid w:val="006A707A"/>
    <w:rsid w:val="006B09DF"/>
    <w:rsid w:val="006B10E7"/>
    <w:rsid w:val="006B14DB"/>
    <w:rsid w:val="006B3261"/>
    <w:rsid w:val="006B3D66"/>
    <w:rsid w:val="006B563F"/>
    <w:rsid w:val="006C07A8"/>
    <w:rsid w:val="006C0CE4"/>
    <w:rsid w:val="006C11A6"/>
    <w:rsid w:val="006C1236"/>
    <w:rsid w:val="006C219B"/>
    <w:rsid w:val="006C31A8"/>
    <w:rsid w:val="006C38E7"/>
    <w:rsid w:val="006C4155"/>
    <w:rsid w:val="006C5A5A"/>
    <w:rsid w:val="006D2846"/>
    <w:rsid w:val="006D31DA"/>
    <w:rsid w:val="006E09DA"/>
    <w:rsid w:val="006E4E75"/>
    <w:rsid w:val="006E66B4"/>
    <w:rsid w:val="006E6D21"/>
    <w:rsid w:val="006E76C7"/>
    <w:rsid w:val="006E7A0A"/>
    <w:rsid w:val="006E7AB5"/>
    <w:rsid w:val="006F006F"/>
    <w:rsid w:val="006F2647"/>
    <w:rsid w:val="006F28F9"/>
    <w:rsid w:val="006F4B37"/>
    <w:rsid w:val="006F539E"/>
    <w:rsid w:val="006F644E"/>
    <w:rsid w:val="0070088F"/>
    <w:rsid w:val="007009C9"/>
    <w:rsid w:val="00700D05"/>
    <w:rsid w:val="00701464"/>
    <w:rsid w:val="00701E8B"/>
    <w:rsid w:val="007036ED"/>
    <w:rsid w:val="00703920"/>
    <w:rsid w:val="00707CE4"/>
    <w:rsid w:val="00710C9D"/>
    <w:rsid w:val="00711713"/>
    <w:rsid w:val="00711C00"/>
    <w:rsid w:val="00711D4D"/>
    <w:rsid w:val="00713128"/>
    <w:rsid w:val="00713E8A"/>
    <w:rsid w:val="00713FCE"/>
    <w:rsid w:val="00714779"/>
    <w:rsid w:val="0071621D"/>
    <w:rsid w:val="007166BC"/>
    <w:rsid w:val="00717A11"/>
    <w:rsid w:val="00717F88"/>
    <w:rsid w:val="007203FF"/>
    <w:rsid w:val="007229E8"/>
    <w:rsid w:val="00722F52"/>
    <w:rsid w:val="0072403D"/>
    <w:rsid w:val="00724359"/>
    <w:rsid w:val="007256E4"/>
    <w:rsid w:val="00725B39"/>
    <w:rsid w:val="0072607E"/>
    <w:rsid w:val="007264CD"/>
    <w:rsid w:val="00727333"/>
    <w:rsid w:val="007276C5"/>
    <w:rsid w:val="007277C4"/>
    <w:rsid w:val="00727838"/>
    <w:rsid w:val="00730FB7"/>
    <w:rsid w:val="0073197B"/>
    <w:rsid w:val="0073213C"/>
    <w:rsid w:val="00732774"/>
    <w:rsid w:val="00732BAD"/>
    <w:rsid w:val="00732FC9"/>
    <w:rsid w:val="007349A4"/>
    <w:rsid w:val="00735368"/>
    <w:rsid w:val="007360CB"/>
    <w:rsid w:val="007361AD"/>
    <w:rsid w:val="00736A0F"/>
    <w:rsid w:val="00737021"/>
    <w:rsid w:val="00737AA0"/>
    <w:rsid w:val="00737F6E"/>
    <w:rsid w:val="00740089"/>
    <w:rsid w:val="007417AF"/>
    <w:rsid w:val="007432DC"/>
    <w:rsid w:val="007437FC"/>
    <w:rsid w:val="0074399B"/>
    <w:rsid w:val="00745452"/>
    <w:rsid w:val="00745592"/>
    <w:rsid w:val="007455E8"/>
    <w:rsid w:val="007464D2"/>
    <w:rsid w:val="00750562"/>
    <w:rsid w:val="00750AE5"/>
    <w:rsid w:val="00751B2C"/>
    <w:rsid w:val="00751D80"/>
    <w:rsid w:val="007536A0"/>
    <w:rsid w:val="0075497D"/>
    <w:rsid w:val="00755B23"/>
    <w:rsid w:val="00755DEB"/>
    <w:rsid w:val="00755FF5"/>
    <w:rsid w:val="00756455"/>
    <w:rsid w:val="00756CDF"/>
    <w:rsid w:val="00757055"/>
    <w:rsid w:val="0075740A"/>
    <w:rsid w:val="0075740B"/>
    <w:rsid w:val="00757F8E"/>
    <w:rsid w:val="0076060E"/>
    <w:rsid w:val="00760D7A"/>
    <w:rsid w:val="007610C6"/>
    <w:rsid w:val="0076122A"/>
    <w:rsid w:val="00761BD5"/>
    <w:rsid w:val="00763005"/>
    <w:rsid w:val="007634C2"/>
    <w:rsid w:val="00764D01"/>
    <w:rsid w:val="00765471"/>
    <w:rsid w:val="00765968"/>
    <w:rsid w:val="00765DA0"/>
    <w:rsid w:val="00766210"/>
    <w:rsid w:val="007671A6"/>
    <w:rsid w:val="00771EDD"/>
    <w:rsid w:val="007722F1"/>
    <w:rsid w:val="00773088"/>
    <w:rsid w:val="00773F19"/>
    <w:rsid w:val="00774AD7"/>
    <w:rsid w:val="00774BD7"/>
    <w:rsid w:val="00775365"/>
    <w:rsid w:val="00775397"/>
    <w:rsid w:val="00775DC9"/>
    <w:rsid w:val="007822B7"/>
    <w:rsid w:val="00782B28"/>
    <w:rsid w:val="00782F3F"/>
    <w:rsid w:val="00783174"/>
    <w:rsid w:val="007834BC"/>
    <w:rsid w:val="00784994"/>
    <w:rsid w:val="00785473"/>
    <w:rsid w:val="007854FE"/>
    <w:rsid w:val="00787CB8"/>
    <w:rsid w:val="00791369"/>
    <w:rsid w:val="00791B96"/>
    <w:rsid w:val="00792122"/>
    <w:rsid w:val="00792268"/>
    <w:rsid w:val="007926D6"/>
    <w:rsid w:val="00793B3E"/>
    <w:rsid w:val="00794F98"/>
    <w:rsid w:val="00796918"/>
    <w:rsid w:val="007973C4"/>
    <w:rsid w:val="00797C2D"/>
    <w:rsid w:val="007A016F"/>
    <w:rsid w:val="007A125D"/>
    <w:rsid w:val="007A1DC9"/>
    <w:rsid w:val="007A1E9B"/>
    <w:rsid w:val="007A20EC"/>
    <w:rsid w:val="007A29A4"/>
    <w:rsid w:val="007A2E82"/>
    <w:rsid w:val="007A31EB"/>
    <w:rsid w:val="007A3B69"/>
    <w:rsid w:val="007A44F3"/>
    <w:rsid w:val="007A4750"/>
    <w:rsid w:val="007A5B33"/>
    <w:rsid w:val="007A6962"/>
    <w:rsid w:val="007B02DC"/>
    <w:rsid w:val="007B1B3E"/>
    <w:rsid w:val="007B2B22"/>
    <w:rsid w:val="007B2B4F"/>
    <w:rsid w:val="007B55E4"/>
    <w:rsid w:val="007B5F0E"/>
    <w:rsid w:val="007B6A39"/>
    <w:rsid w:val="007C0D5F"/>
    <w:rsid w:val="007C2F54"/>
    <w:rsid w:val="007C30BC"/>
    <w:rsid w:val="007C776F"/>
    <w:rsid w:val="007C795C"/>
    <w:rsid w:val="007D06F2"/>
    <w:rsid w:val="007D24BD"/>
    <w:rsid w:val="007D2A57"/>
    <w:rsid w:val="007D3409"/>
    <w:rsid w:val="007D4BC7"/>
    <w:rsid w:val="007D5325"/>
    <w:rsid w:val="007D5ED5"/>
    <w:rsid w:val="007D790D"/>
    <w:rsid w:val="007E004E"/>
    <w:rsid w:val="007E03EF"/>
    <w:rsid w:val="007E08FA"/>
    <w:rsid w:val="007E0AB1"/>
    <w:rsid w:val="007E1711"/>
    <w:rsid w:val="007E20C5"/>
    <w:rsid w:val="007E3EB5"/>
    <w:rsid w:val="007E5838"/>
    <w:rsid w:val="007E5E5E"/>
    <w:rsid w:val="007E7261"/>
    <w:rsid w:val="007E76CA"/>
    <w:rsid w:val="007F04EF"/>
    <w:rsid w:val="007F17A4"/>
    <w:rsid w:val="007F24D3"/>
    <w:rsid w:val="007F29FE"/>
    <w:rsid w:val="007F30FB"/>
    <w:rsid w:val="007F3939"/>
    <w:rsid w:val="007F40FC"/>
    <w:rsid w:val="007F52B5"/>
    <w:rsid w:val="007F56D2"/>
    <w:rsid w:val="00801845"/>
    <w:rsid w:val="00802467"/>
    <w:rsid w:val="008034DD"/>
    <w:rsid w:val="008042FD"/>
    <w:rsid w:val="008045B3"/>
    <w:rsid w:val="00806AC1"/>
    <w:rsid w:val="00806C69"/>
    <w:rsid w:val="008076D9"/>
    <w:rsid w:val="00807EF0"/>
    <w:rsid w:val="008108C0"/>
    <w:rsid w:val="00811778"/>
    <w:rsid w:val="00811CC4"/>
    <w:rsid w:val="00811D1C"/>
    <w:rsid w:val="00811FE3"/>
    <w:rsid w:val="0081345A"/>
    <w:rsid w:val="00813DF2"/>
    <w:rsid w:val="00813E44"/>
    <w:rsid w:val="00813FC3"/>
    <w:rsid w:val="00814D17"/>
    <w:rsid w:val="008150E1"/>
    <w:rsid w:val="008151A0"/>
    <w:rsid w:val="00815452"/>
    <w:rsid w:val="00815CE5"/>
    <w:rsid w:val="008160C8"/>
    <w:rsid w:val="00816838"/>
    <w:rsid w:val="008176E6"/>
    <w:rsid w:val="00820EE0"/>
    <w:rsid w:val="0082185B"/>
    <w:rsid w:val="00821C47"/>
    <w:rsid w:val="00822465"/>
    <w:rsid w:val="00822950"/>
    <w:rsid w:val="00824031"/>
    <w:rsid w:val="008243EC"/>
    <w:rsid w:val="00825150"/>
    <w:rsid w:val="00825D9B"/>
    <w:rsid w:val="008264A4"/>
    <w:rsid w:val="008265BE"/>
    <w:rsid w:val="00826F1A"/>
    <w:rsid w:val="008306E8"/>
    <w:rsid w:val="00832024"/>
    <w:rsid w:val="00832493"/>
    <w:rsid w:val="008327EC"/>
    <w:rsid w:val="00833357"/>
    <w:rsid w:val="008356C5"/>
    <w:rsid w:val="00835F08"/>
    <w:rsid w:val="00836F3E"/>
    <w:rsid w:val="00840A84"/>
    <w:rsid w:val="00843DAA"/>
    <w:rsid w:val="0084406C"/>
    <w:rsid w:val="00844AE1"/>
    <w:rsid w:val="00845596"/>
    <w:rsid w:val="00845904"/>
    <w:rsid w:val="008464AA"/>
    <w:rsid w:val="00847CE8"/>
    <w:rsid w:val="00847FD5"/>
    <w:rsid w:val="0085004C"/>
    <w:rsid w:val="008502C6"/>
    <w:rsid w:val="00850A19"/>
    <w:rsid w:val="0085107C"/>
    <w:rsid w:val="0085109C"/>
    <w:rsid w:val="00851503"/>
    <w:rsid w:val="0085235B"/>
    <w:rsid w:val="00853DCF"/>
    <w:rsid w:val="008553B7"/>
    <w:rsid w:val="008571E7"/>
    <w:rsid w:val="00857E28"/>
    <w:rsid w:val="008606EA"/>
    <w:rsid w:val="008615C4"/>
    <w:rsid w:val="00863172"/>
    <w:rsid w:val="00863505"/>
    <w:rsid w:val="008638FB"/>
    <w:rsid w:val="00863A97"/>
    <w:rsid w:val="00863AC6"/>
    <w:rsid w:val="00863ECB"/>
    <w:rsid w:val="008666C4"/>
    <w:rsid w:val="008678F0"/>
    <w:rsid w:val="00867E03"/>
    <w:rsid w:val="00871E88"/>
    <w:rsid w:val="00874D4F"/>
    <w:rsid w:val="0087613E"/>
    <w:rsid w:val="008761B3"/>
    <w:rsid w:val="00876961"/>
    <w:rsid w:val="00876DDA"/>
    <w:rsid w:val="00880B4F"/>
    <w:rsid w:val="00880B69"/>
    <w:rsid w:val="00880F13"/>
    <w:rsid w:val="008810E7"/>
    <w:rsid w:val="00881148"/>
    <w:rsid w:val="008823E7"/>
    <w:rsid w:val="00882549"/>
    <w:rsid w:val="00883239"/>
    <w:rsid w:val="008844C2"/>
    <w:rsid w:val="008853FA"/>
    <w:rsid w:val="008855C9"/>
    <w:rsid w:val="00885981"/>
    <w:rsid w:val="00885BC1"/>
    <w:rsid w:val="00886F0B"/>
    <w:rsid w:val="00890595"/>
    <w:rsid w:val="00890AC9"/>
    <w:rsid w:val="00891E9A"/>
    <w:rsid w:val="00891FAB"/>
    <w:rsid w:val="008925E2"/>
    <w:rsid w:val="00893F4B"/>
    <w:rsid w:val="0089464D"/>
    <w:rsid w:val="0089486D"/>
    <w:rsid w:val="008949B5"/>
    <w:rsid w:val="008A0174"/>
    <w:rsid w:val="008A224A"/>
    <w:rsid w:val="008A3333"/>
    <w:rsid w:val="008A33A4"/>
    <w:rsid w:val="008A5F51"/>
    <w:rsid w:val="008A6872"/>
    <w:rsid w:val="008A7D02"/>
    <w:rsid w:val="008A7F90"/>
    <w:rsid w:val="008B1477"/>
    <w:rsid w:val="008B15FA"/>
    <w:rsid w:val="008B2CDE"/>
    <w:rsid w:val="008B58CD"/>
    <w:rsid w:val="008B65FE"/>
    <w:rsid w:val="008B676C"/>
    <w:rsid w:val="008B7165"/>
    <w:rsid w:val="008B774B"/>
    <w:rsid w:val="008B77B4"/>
    <w:rsid w:val="008C2806"/>
    <w:rsid w:val="008C2CE5"/>
    <w:rsid w:val="008C462D"/>
    <w:rsid w:val="008C5163"/>
    <w:rsid w:val="008C665D"/>
    <w:rsid w:val="008C6802"/>
    <w:rsid w:val="008C69C6"/>
    <w:rsid w:val="008D164D"/>
    <w:rsid w:val="008D34BA"/>
    <w:rsid w:val="008D3E3B"/>
    <w:rsid w:val="008D470A"/>
    <w:rsid w:val="008D5583"/>
    <w:rsid w:val="008D57E5"/>
    <w:rsid w:val="008D67C0"/>
    <w:rsid w:val="008D735C"/>
    <w:rsid w:val="008E0753"/>
    <w:rsid w:val="008E1249"/>
    <w:rsid w:val="008E22CD"/>
    <w:rsid w:val="008E258E"/>
    <w:rsid w:val="008E485F"/>
    <w:rsid w:val="008E50DA"/>
    <w:rsid w:val="008E5630"/>
    <w:rsid w:val="008E5A14"/>
    <w:rsid w:val="008E5CE2"/>
    <w:rsid w:val="008E646E"/>
    <w:rsid w:val="008E693D"/>
    <w:rsid w:val="008E75EC"/>
    <w:rsid w:val="008F04EE"/>
    <w:rsid w:val="008F3D72"/>
    <w:rsid w:val="008F60C4"/>
    <w:rsid w:val="008F63E5"/>
    <w:rsid w:val="0090118F"/>
    <w:rsid w:val="009019F4"/>
    <w:rsid w:val="009023D5"/>
    <w:rsid w:val="009027A1"/>
    <w:rsid w:val="00903633"/>
    <w:rsid w:val="0090574A"/>
    <w:rsid w:val="00907E6A"/>
    <w:rsid w:val="009108D9"/>
    <w:rsid w:val="0091246F"/>
    <w:rsid w:val="00912BEE"/>
    <w:rsid w:val="00912D9B"/>
    <w:rsid w:val="0091321F"/>
    <w:rsid w:val="00913855"/>
    <w:rsid w:val="0091479A"/>
    <w:rsid w:val="009147F2"/>
    <w:rsid w:val="00915EBC"/>
    <w:rsid w:val="0092046C"/>
    <w:rsid w:val="0092063D"/>
    <w:rsid w:val="00920A58"/>
    <w:rsid w:val="00920DBC"/>
    <w:rsid w:val="00921AA5"/>
    <w:rsid w:val="00922925"/>
    <w:rsid w:val="00923481"/>
    <w:rsid w:val="00923667"/>
    <w:rsid w:val="00923ABA"/>
    <w:rsid w:val="0092456B"/>
    <w:rsid w:val="0092512E"/>
    <w:rsid w:val="00925353"/>
    <w:rsid w:val="009254F5"/>
    <w:rsid w:val="00925916"/>
    <w:rsid w:val="00925ABA"/>
    <w:rsid w:val="00926E88"/>
    <w:rsid w:val="00926FA7"/>
    <w:rsid w:val="00930ACE"/>
    <w:rsid w:val="00930B3B"/>
    <w:rsid w:val="00932872"/>
    <w:rsid w:val="00934A4B"/>
    <w:rsid w:val="00934E4B"/>
    <w:rsid w:val="00935CE5"/>
    <w:rsid w:val="009368CD"/>
    <w:rsid w:val="00940454"/>
    <w:rsid w:val="00940B83"/>
    <w:rsid w:val="00940C9F"/>
    <w:rsid w:val="00941319"/>
    <w:rsid w:val="009434AC"/>
    <w:rsid w:val="00943EB1"/>
    <w:rsid w:val="00945840"/>
    <w:rsid w:val="00946E49"/>
    <w:rsid w:val="009471B4"/>
    <w:rsid w:val="00947C7C"/>
    <w:rsid w:val="00950503"/>
    <w:rsid w:val="00953635"/>
    <w:rsid w:val="00953E11"/>
    <w:rsid w:val="009541E9"/>
    <w:rsid w:val="0095433F"/>
    <w:rsid w:val="009545BC"/>
    <w:rsid w:val="009545CF"/>
    <w:rsid w:val="009549FD"/>
    <w:rsid w:val="00954DFE"/>
    <w:rsid w:val="0095679B"/>
    <w:rsid w:val="00956BC6"/>
    <w:rsid w:val="00956D6B"/>
    <w:rsid w:val="00961DC5"/>
    <w:rsid w:val="00961E51"/>
    <w:rsid w:val="00962B55"/>
    <w:rsid w:val="0096462E"/>
    <w:rsid w:val="00964E7C"/>
    <w:rsid w:val="00966704"/>
    <w:rsid w:val="00973F0D"/>
    <w:rsid w:val="00973FB0"/>
    <w:rsid w:val="00974E1D"/>
    <w:rsid w:val="00974EBA"/>
    <w:rsid w:val="00975260"/>
    <w:rsid w:val="009759DC"/>
    <w:rsid w:val="00977D1E"/>
    <w:rsid w:val="00977D2B"/>
    <w:rsid w:val="0098048A"/>
    <w:rsid w:val="00980B6F"/>
    <w:rsid w:val="009810DE"/>
    <w:rsid w:val="009810E3"/>
    <w:rsid w:val="00981DAB"/>
    <w:rsid w:val="009838F3"/>
    <w:rsid w:val="009855BC"/>
    <w:rsid w:val="009857A3"/>
    <w:rsid w:val="00986052"/>
    <w:rsid w:val="00986C97"/>
    <w:rsid w:val="00986D94"/>
    <w:rsid w:val="00987F4A"/>
    <w:rsid w:val="009911B2"/>
    <w:rsid w:val="00992667"/>
    <w:rsid w:val="009936DB"/>
    <w:rsid w:val="009937DA"/>
    <w:rsid w:val="00994268"/>
    <w:rsid w:val="009956FD"/>
    <w:rsid w:val="009963C2"/>
    <w:rsid w:val="009A24D6"/>
    <w:rsid w:val="009A312D"/>
    <w:rsid w:val="009A3AA9"/>
    <w:rsid w:val="009A3D64"/>
    <w:rsid w:val="009A481E"/>
    <w:rsid w:val="009A492E"/>
    <w:rsid w:val="009A53DF"/>
    <w:rsid w:val="009A76D8"/>
    <w:rsid w:val="009A7D16"/>
    <w:rsid w:val="009B030D"/>
    <w:rsid w:val="009B20C7"/>
    <w:rsid w:val="009B3B28"/>
    <w:rsid w:val="009B4860"/>
    <w:rsid w:val="009B57FA"/>
    <w:rsid w:val="009B7F7E"/>
    <w:rsid w:val="009B7FE6"/>
    <w:rsid w:val="009C1AB2"/>
    <w:rsid w:val="009C361E"/>
    <w:rsid w:val="009C49AA"/>
    <w:rsid w:val="009C55D7"/>
    <w:rsid w:val="009D36D9"/>
    <w:rsid w:val="009D424D"/>
    <w:rsid w:val="009D4D33"/>
    <w:rsid w:val="009D527A"/>
    <w:rsid w:val="009D52F3"/>
    <w:rsid w:val="009D63C1"/>
    <w:rsid w:val="009D669F"/>
    <w:rsid w:val="009D700B"/>
    <w:rsid w:val="009D7106"/>
    <w:rsid w:val="009D7131"/>
    <w:rsid w:val="009D7938"/>
    <w:rsid w:val="009E0109"/>
    <w:rsid w:val="009E0AA0"/>
    <w:rsid w:val="009E2623"/>
    <w:rsid w:val="009E27D5"/>
    <w:rsid w:val="009E347D"/>
    <w:rsid w:val="009E688F"/>
    <w:rsid w:val="009F1081"/>
    <w:rsid w:val="009F285B"/>
    <w:rsid w:val="009F33DC"/>
    <w:rsid w:val="009F3AEB"/>
    <w:rsid w:val="009F492B"/>
    <w:rsid w:val="009F5663"/>
    <w:rsid w:val="009F6E35"/>
    <w:rsid w:val="009F7BAC"/>
    <w:rsid w:val="00A009BF"/>
    <w:rsid w:val="00A010C0"/>
    <w:rsid w:val="00A01342"/>
    <w:rsid w:val="00A01F3C"/>
    <w:rsid w:val="00A0290C"/>
    <w:rsid w:val="00A02B1D"/>
    <w:rsid w:val="00A044AD"/>
    <w:rsid w:val="00A04A71"/>
    <w:rsid w:val="00A04CDE"/>
    <w:rsid w:val="00A05FFA"/>
    <w:rsid w:val="00A0638D"/>
    <w:rsid w:val="00A06591"/>
    <w:rsid w:val="00A069E7"/>
    <w:rsid w:val="00A06F41"/>
    <w:rsid w:val="00A118A4"/>
    <w:rsid w:val="00A122A9"/>
    <w:rsid w:val="00A126B8"/>
    <w:rsid w:val="00A13767"/>
    <w:rsid w:val="00A13ED9"/>
    <w:rsid w:val="00A15E19"/>
    <w:rsid w:val="00A16161"/>
    <w:rsid w:val="00A16361"/>
    <w:rsid w:val="00A20E93"/>
    <w:rsid w:val="00A2119F"/>
    <w:rsid w:val="00A21928"/>
    <w:rsid w:val="00A224A5"/>
    <w:rsid w:val="00A23653"/>
    <w:rsid w:val="00A2387B"/>
    <w:rsid w:val="00A2596F"/>
    <w:rsid w:val="00A25F5A"/>
    <w:rsid w:val="00A2611E"/>
    <w:rsid w:val="00A27761"/>
    <w:rsid w:val="00A30369"/>
    <w:rsid w:val="00A31478"/>
    <w:rsid w:val="00A31B88"/>
    <w:rsid w:val="00A31F4E"/>
    <w:rsid w:val="00A32263"/>
    <w:rsid w:val="00A32572"/>
    <w:rsid w:val="00A33839"/>
    <w:rsid w:val="00A3449A"/>
    <w:rsid w:val="00A3608F"/>
    <w:rsid w:val="00A36781"/>
    <w:rsid w:val="00A3687A"/>
    <w:rsid w:val="00A370D4"/>
    <w:rsid w:val="00A3756B"/>
    <w:rsid w:val="00A3772B"/>
    <w:rsid w:val="00A37865"/>
    <w:rsid w:val="00A37E6E"/>
    <w:rsid w:val="00A41455"/>
    <w:rsid w:val="00A44096"/>
    <w:rsid w:val="00A45B5A"/>
    <w:rsid w:val="00A45DAB"/>
    <w:rsid w:val="00A47FC4"/>
    <w:rsid w:val="00A5086B"/>
    <w:rsid w:val="00A52029"/>
    <w:rsid w:val="00A52C55"/>
    <w:rsid w:val="00A52E7D"/>
    <w:rsid w:val="00A5357B"/>
    <w:rsid w:val="00A55A18"/>
    <w:rsid w:val="00A5637B"/>
    <w:rsid w:val="00A5647E"/>
    <w:rsid w:val="00A565DD"/>
    <w:rsid w:val="00A56B01"/>
    <w:rsid w:val="00A570D4"/>
    <w:rsid w:val="00A61495"/>
    <w:rsid w:val="00A6157C"/>
    <w:rsid w:val="00A6263A"/>
    <w:rsid w:val="00A63DCD"/>
    <w:rsid w:val="00A66C7C"/>
    <w:rsid w:val="00A66E39"/>
    <w:rsid w:val="00A66FA0"/>
    <w:rsid w:val="00A673F1"/>
    <w:rsid w:val="00A67D1D"/>
    <w:rsid w:val="00A67D5D"/>
    <w:rsid w:val="00A701A8"/>
    <w:rsid w:val="00A739B8"/>
    <w:rsid w:val="00A779B1"/>
    <w:rsid w:val="00A80106"/>
    <w:rsid w:val="00A80BF8"/>
    <w:rsid w:val="00A80DD7"/>
    <w:rsid w:val="00A80F9D"/>
    <w:rsid w:val="00A811ED"/>
    <w:rsid w:val="00A81326"/>
    <w:rsid w:val="00A81D0E"/>
    <w:rsid w:val="00A83383"/>
    <w:rsid w:val="00A83C71"/>
    <w:rsid w:val="00A842A7"/>
    <w:rsid w:val="00A84CF4"/>
    <w:rsid w:val="00A8576B"/>
    <w:rsid w:val="00A86345"/>
    <w:rsid w:val="00A86397"/>
    <w:rsid w:val="00A8753C"/>
    <w:rsid w:val="00A87A57"/>
    <w:rsid w:val="00A9196A"/>
    <w:rsid w:val="00A94142"/>
    <w:rsid w:val="00A958F2"/>
    <w:rsid w:val="00A96E2B"/>
    <w:rsid w:val="00A97347"/>
    <w:rsid w:val="00AA0544"/>
    <w:rsid w:val="00AA1F62"/>
    <w:rsid w:val="00AA1F7E"/>
    <w:rsid w:val="00AA29BF"/>
    <w:rsid w:val="00AA4701"/>
    <w:rsid w:val="00AA48B9"/>
    <w:rsid w:val="00AA5CB7"/>
    <w:rsid w:val="00AA716C"/>
    <w:rsid w:val="00AB0ECF"/>
    <w:rsid w:val="00AB5672"/>
    <w:rsid w:val="00AB5813"/>
    <w:rsid w:val="00AB7220"/>
    <w:rsid w:val="00AB7AFF"/>
    <w:rsid w:val="00AB7DCF"/>
    <w:rsid w:val="00AC056B"/>
    <w:rsid w:val="00AC0ED0"/>
    <w:rsid w:val="00AC3144"/>
    <w:rsid w:val="00AC5025"/>
    <w:rsid w:val="00AC5472"/>
    <w:rsid w:val="00AC59D1"/>
    <w:rsid w:val="00AC6B0E"/>
    <w:rsid w:val="00AD0595"/>
    <w:rsid w:val="00AD139F"/>
    <w:rsid w:val="00AD3557"/>
    <w:rsid w:val="00AD3927"/>
    <w:rsid w:val="00AD4086"/>
    <w:rsid w:val="00AD4D85"/>
    <w:rsid w:val="00AD4EBA"/>
    <w:rsid w:val="00AD51E7"/>
    <w:rsid w:val="00AD55A3"/>
    <w:rsid w:val="00AD5F74"/>
    <w:rsid w:val="00AD6A78"/>
    <w:rsid w:val="00AD7312"/>
    <w:rsid w:val="00AD75CE"/>
    <w:rsid w:val="00AD7FFE"/>
    <w:rsid w:val="00AE082C"/>
    <w:rsid w:val="00AE1EED"/>
    <w:rsid w:val="00AE215F"/>
    <w:rsid w:val="00AE27D5"/>
    <w:rsid w:val="00AE3427"/>
    <w:rsid w:val="00AE38AC"/>
    <w:rsid w:val="00AE6D5C"/>
    <w:rsid w:val="00AE7565"/>
    <w:rsid w:val="00AF0125"/>
    <w:rsid w:val="00AF0C8E"/>
    <w:rsid w:val="00AF150E"/>
    <w:rsid w:val="00AF234B"/>
    <w:rsid w:val="00AF23FE"/>
    <w:rsid w:val="00AF2ACA"/>
    <w:rsid w:val="00AF2D50"/>
    <w:rsid w:val="00AF3458"/>
    <w:rsid w:val="00AF392C"/>
    <w:rsid w:val="00AF3D0F"/>
    <w:rsid w:val="00AF4FE7"/>
    <w:rsid w:val="00AF55FC"/>
    <w:rsid w:val="00AF616C"/>
    <w:rsid w:val="00B024D9"/>
    <w:rsid w:val="00B033EB"/>
    <w:rsid w:val="00B03EB3"/>
    <w:rsid w:val="00B03EFF"/>
    <w:rsid w:val="00B049C2"/>
    <w:rsid w:val="00B055E0"/>
    <w:rsid w:val="00B05A17"/>
    <w:rsid w:val="00B06451"/>
    <w:rsid w:val="00B06970"/>
    <w:rsid w:val="00B07C53"/>
    <w:rsid w:val="00B07D1C"/>
    <w:rsid w:val="00B1130A"/>
    <w:rsid w:val="00B11F3A"/>
    <w:rsid w:val="00B12AA3"/>
    <w:rsid w:val="00B13E36"/>
    <w:rsid w:val="00B143E5"/>
    <w:rsid w:val="00B143EC"/>
    <w:rsid w:val="00B16251"/>
    <w:rsid w:val="00B16595"/>
    <w:rsid w:val="00B16DCD"/>
    <w:rsid w:val="00B174DD"/>
    <w:rsid w:val="00B17A4A"/>
    <w:rsid w:val="00B20D7B"/>
    <w:rsid w:val="00B210F9"/>
    <w:rsid w:val="00B21317"/>
    <w:rsid w:val="00B21679"/>
    <w:rsid w:val="00B22D18"/>
    <w:rsid w:val="00B26B07"/>
    <w:rsid w:val="00B26E79"/>
    <w:rsid w:val="00B30115"/>
    <w:rsid w:val="00B304C6"/>
    <w:rsid w:val="00B31FC5"/>
    <w:rsid w:val="00B331FA"/>
    <w:rsid w:val="00B35A98"/>
    <w:rsid w:val="00B35EB4"/>
    <w:rsid w:val="00B37FE7"/>
    <w:rsid w:val="00B40C2F"/>
    <w:rsid w:val="00B415E6"/>
    <w:rsid w:val="00B42CDE"/>
    <w:rsid w:val="00B4340D"/>
    <w:rsid w:val="00B44B55"/>
    <w:rsid w:val="00B45F6C"/>
    <w:rsid w:val="00B47AA3"/>
    <w:rsid w:val="00B47B53"/>
    <w:rsid w:val="00B501BD"/>
    <w:rsid w:val="00B50644"/>
    <w:rsid w:val="00B517F9"/>
    <w:rsid w:val="00B51FBD"/>
    <w:rsid w:val="00B521ED"/>
    <w:rsid w:val="00B52D6F"/>
    <w:rsid w:val="00B53359"/>
    <w:rsid w:val="00B53A7E"/>
    <w:rsid w:val="00B54797"/>
    <w:rsid w:val="00B56739"/>
    <w:rsid w:val="00B569D7"/>
    <w:rsid w:val="00B56D6C"/>
    <w:rsid w:val="00B642A9"/>
    <w:rsid w:val="00B6507C"/>
    <w:rsid w:val="00B650DF"/>
    <w:rsid w:val="00B652D5"/>
    <w:rsid w:val="00B6537B"/>
    <w:rsid w:val="00B65F6E"/>
    <w:rsid w:val="00B66031"/>
    <w:rsid w:val="00B6637E"/>
    <w:rsid w:val="00B66A95"/>
    <w:rsid w:val="00B67766"/>
    <w:rsid w:val="00B71BBA"/>
    <w:rsid w:val="00B727B5"/>
    <w:rsid w:val="00B7372C"/>
    <w:rsid w:val="00B7399C"/>
    <w:rsid w:val="00B746C9"/>
    <w:rsid w:val="00B75441"/>
    <w:rsid w:val="00B757C1"/>
    <w:rsid w:val="00B81003"/>
    <w:rsid w:val="00B81851"/>
    <w:rsid w:val="00B82606"/>
    <w:rsid w:val="00B848F3"/>
    <w:rsid w:val="00B8492F"/>
    <w:rsid w:val="00B85357"/>
    <w:rsid w:val="00B85B6E"/>
    <w:rsid w:val="00B870C0"/>
    <w:rsid w:val="00B87B3E"/>
    <w:rsid w:val="00B9080A"/>
    <w:rsid w:val="00B9199E"/>
    <w:rsid w:val="00B91DA6"/>
    <w:rsid w:val="00B92023"/>
    <w:rsid w:val="00B93F4E"/>
    <w:rsid w:val="00B95177"/>
    <w:rsid w:val="00B95AFD"/>
    <w:rsid w:val="00B96D93"/>
    <w:rsid w:val="00BA0CCD"/>
    <w:rsid w:val="00BA0FE2"/>
    <w:rsid w:val="00BA1CA5"/>
    <w:rsid w:val="00BA31C5"/>
    <w:rsid w:val="00BA533E"/>
    <w:rsid w:val="00BA788C"/>
    <w:rsid w:val="00BB07DF"/>
    <w:rsid w:val="00BB1864"/>
    <w:rsid w:val="00BB2B2B"/>
    <w:rsid w:val="00BB2EDB"/>
    <w:rsid w:val="00BB41DD"/>
    <w:rsid w:val="00BB5033"/>
    <w:rsid w:val="00BB5363"/>
    <w:rsid w:val="00BB5381"/>
    <w:rsid w:val="00BB541F"/>
    <w:rsid w:val="00BB5E40"/>
    <w:rsid w:val="00BB7531"/>
    <w:rsid w:val="00BB7646"/>
    <w:rsid w:val="00BC0D71"/>
    <w:rsid w:val="00BC1548"/>
    <w:rsid w:val="00BC3797"/>
    <w:rsid w:val="00BC4889"/>
    <w:rsid w:val="00BC5295"/>
    <w:rsid w:val="00BC6153"/>
    <w:rsid w:val="00BC7306"/>
    <w:rsid w:val="00BD360C"/>
    <w:rsid w:val="00BD3951"/>
    <w:rsid w:val="00BD6B3E"/>
    <w:rsid w:val="00BD6EF3"/>
    <w:rsid w:val="00BD7658"/>
    <w:rsid w:val="00BE0B66"/>
    <w:rsid w:val="00BE1853"/>
    <w:rsid w:val="00BE22D3"/>
    <w:rsid w:val="00BE2715"/>
    <w:rsid w:val="00BE550E"/>
    <w:rsid w:val="00BE7034"/>
    <w:rsid w:val="00BE7469"/>
    <w:rsid w:val="00BE7D75"/>
    <w:rsid w:val="00BF1D77"/>
    <w:rsid w:val="00BF2047"/>
    <w:rsid w:val="00BF3D99"/>
    <w:rsid w:val="00BF537E"/>
    <w:rsid w:val="00BF5EC6"/>
    <w:rsid w:val="00BF7D74"/>
    <w:rsid w:val="00C000DD"/>
    <w:rsid w:val="00C00912"/>
    <w:rsid w:val="00C0321E"/>
    <w:rsid w:val="00C03CBA"/>
    <w:rsid w:val="00C04C48"/>
    <w:rsid w:val="00C0566A"/>
    <w:rsid w:val="00C05F1D"/>
    <w:rsid w:val="00C05F40"/>
    <w:rsid w:val="00C06D8D"/>
    <w:rsid w:val="00C10336"/>
    <w:rsid w:val="00C11723"/>
    <w:rsid w:val="00C119F3"/>
    <w:rsid w:val="00C133E7"/>
    <w:rsid w:val="00C1505C"/>
    <w:rsid w:val="00C20087"/>
    <w:rsid w:val="00C203F0"/>
    <w:rsid w:val="00C233D3"/>
    <w:rsid w:val="00C253F2"/>
    <w:rsid w:val="00C254FB"/>
    <w:rsid w:val="00C25C26"/>
    <w:rsid w:val="00C26DB1"/>
    <w:rsid w:val="00C27911"/>
    <w:rsid w:val="00C27CC8"/>
    <w:rsid w:val="00C31F94"/>
    <w:rsid w:val="00C3425D"/>
    <w:rsid w:val="00C34DF3"/>
    <w:rsid w:val="00C37D28"/>
    <w:rsid w:val="00C37DE3"/>
    <w:rsid w:val="00C37E1D"/>
    <w:rsid w:val="00C4018A"/>
    <w:rsid w:val="00C44DF1"/>
    <w:rsid w:val="00C45C4F"/>
    <w:rsid w:val="00C46A77"/>
    <w:rsid w:val="00C46D9A"/>
    <w:rsid w:val="00C471C8"/>
    <w:rsid w:val="00C50041"/>
    <w:rsid w:val="00C50E27"/>
    <w:rsid w:val="00C514A6"/>
    <w:rsid w:val="00C51D74"/>
    <w:rsid w:val="00C5264D"/>
    <w:rsid w:val="00C52C19"/>
    <w:rsid w:val="00C52D58"/>
    <w:rsid w:val="00C52D59"/>
    <w:rsid w:val="00C55A54"/>
    <w:rsid w:val="00C57CB8"/>
    <w:rsid w:val="00C611C4"/>
    <w:rsid w:val="00C6190E"/>
    <w:rsid w:val="00C62E93"/>
    <w:rsid w:val="00C62EC6"/>
    <w:rsid w:val="00C65D77"/>
    <w:rsid w:val="00C70F09"/>
    <w:rsid w:val="00C712F1"/>
    <w:rsid w:val="00C714C7"/>
    <w:rsid w:val="00C725A1"/>
    <w:rsid w:val="00C74488"/>
    <w:rsid w:val="00C744CE"/>
    <w:rsid w:val="00C75660"/>
    <w:rsid w:val="00C7797E"/>
    <w:rsid w:val="00C8031B"/>
    <w:rsid w:val="00C80AB2"/>
    <w:rsid w:val="00C81138"/>
    <w:rsid w:val="00C817C6"/>
    <w:rsid w:val="00C82A8B"/>
    <w:rsid w:val="00C82C63"/>
    <w:rsid w:val="00C82EEF"/>
    <w:rsid w:val="00C83EA1"/>
    <w:rsid w:val="00C844AF"/>
    <w:rsid w:val="00C856AC"/>
    <w:rsid w:val="00C85715"/>
    <w:rsid w:val="00C8667B"/>
    <w:rsid w:val="00C87894"/>
    <w:rsid w:val="00C917F1"/>
    <w:rsid w:val="00C924A8"/>
    <w:rsid w:val="00C9254C"/>
    <w:rsid w:val="00C925A6"/>
    <w:rsid w:val="00C93E59"/>
    <w:rsid w:val="00C944BA"/>
    <w:rsid w:val="00C9460A"/>
    <w:rsid w:val="00C948FF"/>
    <w:rsid w:val="00C94B08"/>
    <w:rsid w:val="00C964A8"/>
    <w:rsid w:val="00C96634"/>
    <w:rsid w:val="00C96746"/>
    <w:rsid w:val="00C96D45"/>
    <w:rsid w:val="00C9773F"/>
    <w:rsid w:val="00C97989"/>
    <w:rsid w:val="00C97AE5"/>
    <w:rsid w:val="00C97B77"/>
    <w:rsid w:val="00C97D65"/>
    <w:rsid w:val="00CA36CC"/>
    <w:rsid w:val="00CA37E0"/>
    <w:rsid w:val="00CA37E4"/>
    <w:rsid w:val="00CA41B6"/>
    <w:rsid w:val="00CA4E77"/>
    <w:rsid w:val="00CA641A"/>
    <w:rsid w:val="00CA6FDC"/>
    <w:rsid w:val="00CA77EA"/>
    <w:rsid w:val="00CB0596"/>
    <w:rsid w:val="00CB0686"/>
    <w:rsid w:val="00CB505B"/>
    <w:rsid w:val="00CB5400"/>
    <w:rsid w:val="00CB6B4E"/>
    <w:rsid w:val="00CB7030"/>
    <w:rsid w:val="00CC15C1"/>
    <w:rsid w:val="00CC17F9"/>
    <w:rsid w:val="00CC2390"/>
    <w:rsid w:val="00CC2FFC"/>
    <w:rsid w:val="00CC333F"/>
    <w:rsid w:val="00CC3D86"/>
    <w:rsid w:val="00CC4300"/>
    <w:rsid w:val="00CD1388"/>
    <w:rsid w:val="00CD3AF9"/>
    <w:rsid w:val="00CD4DB1"/>
    <w:rsid w:val="00CD4E7C"/>
    <w:rsid w:val="00CD6441"/>
    <w:rsid w:val="00CD6978"/>
    <w:rsid w:val="00CD6B80"/>
    <w:rsid w:val="00CE017D"/>
    <w:rsid w:val="00CE34F3"/>
    <w:rsid w:val="00CE3586"/>
    <w:rsid w:val="00CE36B0"/>
    <w:rsid w:val="00CE3ED6"/>
    <w:rsid w:val="00CE498B"/>
    <w:rsid w:val="00CE7760"/>
    <w:rsid w:val="00CF0C6A"/>
    <w:rsid w:val="00CF1440"/>
    <w:rsid w:val="00CF186A"/>
    <w:rsid w:val="00CF2AD6"/>
    <w:rsid w:val="00CF3733"/>
    <w:rsid w:val="00CF3C7D"/>
    <w:rsid w:val="00CF468C"/>
    <w:rsid w:val="00CF536E"/>
    <w:rsid w:val="00CF629C"/>
    <w:rsid w:val="00CF62AD"/>
    <w:rsid w:val="00CF7BBF"/>
    <w:rsid w:val="00D01342"/>
    <w:rsid w:val="00D020DA"/>
    <w:rsid w:val="00D02C09"/>
    <w:rsid w:val="00D05E74"/>
    <w:rsid w:val="00D065CA"/>
    <w:rsid w:val="00D06A80"/>
    <w:rsid w:val="00D1042E"/>
    <w:rsid w:val="00D10711"/>
    <w:rsid w:val="00D108A3"/>
    <w:rsid w:val="00D10F79"/>
    <w:rsid w:val="00D11525"/>
    <w:rsid w:val="00D12900"/>
    <w:rsid w:val="00D12CB5"/>
    <w:rsid w:val="00D12F40"/>
    <w:rsid w:val="00D12F6A"/>
    <w:rsid w:val="00D14332"/>
    <w:rsid w:val="00D144CA"/>
    <w:rsid w:val="00D14BE4"/>
    <w:rsid w:val="00D157EA"/>
    <w:rsid w:val="00D15D17"/>
    <w:rsid w:val="00D15DE0"/>
    <w:rsid w:val="00D166AD"/>
    <w:rsid w:val="00D16A77"/>
    <w:rsid w:val="00D17247"/>
    <w:rsid w:val="00D17DEC"/>
    <w:rsid w:val="00D22126"/>
    <w:rsid w:val="00D22E36"/>
    <w:rsid w:val="00D23791"/>
    <w:rsid w:val="00D2494B"/>
    <w:rsid w:val="00D2514F"/>
    <w:rsid w:val="00D2683C"/>
    <w:rsid w:val="00D272AC"/>
    <w:rsid w:val="00D32CD4"/>
    <w:rsid w:val="00D32DDE"/>
    <w:rsid w:val="00D34384"/>
    <w:rsid w:val="00D35DF2"/>
    <w:rsid w:val="00D37D2E"/>
    <w:rsid w:val="00D40C55"/>
    <w:rsid w:val="00D41050"/>
    <w:rsid w:val="00D415BB"/>
    <w:rsid w:val="00D416FA"/>
    <w:rsid w:val="00D4203F"/>
    <w:rsid w:val="00D42CF8"/>
    <w:rsid w:val="00D42F97"/>
    <w:rsid w:val="00D43CF5"/>
    <w:rsid w:val="00D44550"/>
    <w:rsid w:val="00D45C1C"/>
    <w:rsid w:val="00D45DC1"/>
    <w:rsid w:val="00D46501"/>
    <w:rsid w:val="00D466ED"/>
    <w:rsid w:val="00D473AD"/>
    <w:rsid w:val="00D477C0"/>
    <w:rsid w:val="00D47F86"/>
    <w:rsid w:val="00D505DC"/>
    <w:rsid w:val="00D50614"/>
    <w:rsid w:val="00D50EFB"/>
    <w:rsid w:val="00D51127"/>
    <w:rsid w:val="00D5230B"/>
    <w:rsid w:val="00D52830"/>
    <w:rsid w:val="00D52E5F"/>
    <w:rsid w:val="00D52F2E"/>
    <w:rsid w:val="00D53418"/>
    <w:rsid w:val="00D543B0"/>
    <w:rsid w:val="00D55213"/>
    <w:rsid w:val="00D5552C"/>
    <w:rsid w:val="00D574BA"/>
    <w:rsid w:val="00D60482"/>
    <w:rsid w:val="00D60CDA"/>
    <w:rsid w:val="00D61877"/>
    <w:rsid w:val="00D6234A"/>
    <w:rsid w:val="00D625C8"/>
    <w:rsid w:val="00D6531B"/>
    <w:rsid w:val="00D65795"/>
    <w:rsid w:val="00D65F13"/>
    <w:rsid w:val="00D65F43"/>
    <w:rsid w:val="00D67F8B"/>
    <w:rsid w:val="00D70907"/>
    <w:rsid w:val="00D71219"/>
    <w:rsid w:val="00D71D71"/>
    <w:rsid w:val="00D71DBC"/>
    <w:rsid w:val="00D72831"/>
    <w:rsid w:val="00D741A1"/>
    <w:rsid w:val="00D74B3D"/>
    <w:rsid w:val="00D756AF"/>
    <w:rsid w:val="00D75AE0"/>
    <w:rsid w:val="00D76078"/>
    <w:rsid w:val="00D77967"/>
    <w:rsid w:val="00D80380"/>
    <w:rsid w:val="00D80F89"/>
    <w:rsid w:val="00D81849"/>
    <w:rsid w:val="00D819B7"/>
    <w:rsid w:val="00D83329"/>
    <w:rsid w:val="00D83342"/>
    <w:rsid w:val="00D858F3"/>
    <w:rsid w:val="00D8644D"/>
    <w:rsid w:val="00D86532"/>
    <w:rsid w:val="00D86C09"/>
    <w:rsid w:val="00D87893"/>
    <w:rsid w:val="00D92507"/>
    <w:rsid w:val="00D92720"/>
    <w:rsid w:val="00D929EE"/>
    <w:rsid w:val="00D93820"/>
    <w:rsid w:val="00D938C2"/>
    <w:rsid w:val="00D94BFC"/>
    <w:rsid w:val="00D95D3F"/>
    <w:rsid w:val="00D964F5"/>
    <w:rsid w:val="00D967F1"/>
    <w:rsid w:val="00D9720E"/>
    <w:rsid w:val="00DA01F6"/>
    <w:rsid w:val="00DA2C0A"/>
    <w:rsid w:val="00DA3D5B"/>
    <w:rsid w:val="00DA4D29"/>
    <w:rsid w:val="00DA53DF"/>
    <w:rsid w:val="00DA6742"/>
    <w:rsid w:val="00DA69E6"/>
    <w:rsid w:val="00DA6FD3"/>
    <w:rsid w:val="00DA7747"/>
    <w:rsid w:val="00DA78FC"/>
    <w:rsid w:val="00DB09E0"/>
    <w:rsid w:val="00DB19C5"/>
    <w:rsid w:val="00DB2ED6"/>
    <w:rsid w:val="00DB3EED"/>
    <w:rsid w:val="00DB56E3"/>
    <w:rsid w:val="00DB699B"/>
    <w:rsid w:val="00DB69E2"/>
    <w:rsid w:val="00DB7FE8"/>
    <w:rsid w:val="00DC073E"/>
    <w:rsid w:val="00DC27BB"/>
    <w:rsid w:val="00DC47CE"/>
    <w:rsid w:val="00DC4C93"/>
    <w:rsid w:val="00DC65C7"/>
    <w:rsid w:val="00DC6C46"/>
    <w:rsid w:val="00DC7943"/>
    <w:rsid w:val="00DC79F2"/>
    <w:rsid w:val="00DC7F67"/>
    <w:rsid w:val="00DD0599"/>
    <w:rsid w:val="00DD0AE2"/>
    <w:rsid w:val="00DD2B1F"/>
    <w:rsid w:val="00DD2C17"/>
    <w:rsid w:val="00DD3200"/>
    <w:rsid w:val="00DD3AC2"/>
    <w:rsid w:val="00DD3F59"/>
    <w:rsid w:val="00DD5FBF"/>
    <w:rsid w:val="00DE062F"/>
    <w:rsid w:val="00DE0CA2"/>
    <w:rsid w:val="00DE0E76"/>
    <w:rsid w:val="00DE198D"/>
    <w:rsid w:val="00DE44AA"/>
    <w:rsid w:val="00DE495F"/>
    <w:rsid w:val="00DE5AE9"/>
    <w:rsid w:val="00DE7FCC"/>
    <w:rsid w:val="00DF12C6"/>
    <w:rsid w:val="00DF2B23"/>
    <w:rsid w:val="00DF300C"/>
    <w:rsid w:val="00DF31D3"/>
    <w:rsid w:val="00DF4665"/>
    <w:rsid w:val="00DF68AF"/>
    <w:rsid w:val="00E0070D"/>
    <w:rsid w:val="00E015D9"/>
    <w:rsid w:val="00E01DC6"/>
    <w:rsid w:val="00E055C8"/>
    <w:rsid w:val="00E060BD"/>
    <w:rsid w:val="00E06CFC"/>
    <w:rsid w:val="00E074DB"/>
    <w:rsid w:val="00E10117"/>
    <w:rsid w:val="00E1101C"/>
    <w:rsid w:val="00E131C5"/>
    <w:rsid w:val="00E13A03"/>
    <w:rsid w:val="00E14025"/>
    <w:rsid w:val="00E140CF"/>
    <w:rsid w:val="00E1660D"/>
    <w:rsid w:val="00E17A7F"/>
    <w:rsid w:val="00E20227"/>
    <w:rsid w:val="00E204CE"/>
    <w:rsid w:val="00E22001"/>
    <w:rsid w:val="00E2274D"/>
    <w:rsid w:val="00E2406D"/>
    <w:rsid w:val="00E243D8"/>
    <w:rsid w:val="00E247D1"/>
    <w:rsid w:val="00E24989"/>
    <w:rsid w:val="00E24C75"/>
    <w:rsid w:val="00E26B61"/>
    <w:rsid w:val="00E26E07"/>
    <w:rsid w:val="00E27FFC"/>
    <w:rsid w:val="00E30879"/>
    <w:rsid w:val="00E3390C"/>
    <w:rsid w:val="00E33A81"/>
    <w:rsid w:val="00E34DBE"/>
    <w:rsid w:val="00E358CC"/>
    <w:rsid w:val="00E36471"/>
    <w:rsid w:val="00E37C5C"/>
    <w:rsid w:val="00E41494"/>
    <w:rsid w:val="00E41887"/>
    <w:rsid w:val="00E45132"/>
    <w:rsid w:val="00E4526B"/>
    <w:rsid w:val="00E453D4"/>
    <w:rsid w:val="00E45F3B"/>
    <w:rsid w:val="00E500F0"/>
    <w:rsid w:val="00E50624"/>
    <w:rsid w:val="00E50736"/>
    <w:rsid w:val="00E50C2C"/>
    <w:rsid w:val="00E52640"/>
    <w:rsid w:val="00E53751"/>
    <w:rsid w:val="00E541DE"/>
    <w:rsid w:val="00E5437E"/>
    <w:rsid w:val="00E55094"/>
    <w:rsid w:val="00E5663C"/>
    <w:rsid w:val="00E566AD"/>
    <w:rsid w:val="00E57082"/>
    <w:rsid w:val="00E57BD9"/>
    <w:rsid w:val="00E6175C"/>
    <w:rsid w:val="00E617B5"/>
    <w:rsid w:val="00E61C5C"/>
    <w:rsid w:val="00E6294F"/>
    <w:rsid w:val="00E62C38"/>
    <w:rsid w:val="00E62D9E"/>
    <w:rsid w:val="00E64BA6"/>
    <w:rsid w:val="00E64BE8"/>
    <w:rsid w:val="00E65A04"/>
    <w:rsid w:val="00E66E01"/>
    <w:rsid w:val="00E67A7C"/>
    <w:rsid w:val="00E67D63"/>
    <w:rsid w:val="00E70305"/>
    <w:rsid w:val="00E7209A"/>
    <w:rsid w:val="00E7231C"/>
    <w:rsid w:val="00E72415"/>
    <w:rsid w:val="00E72B98"/>
    <w:rsid w:val="00E73F08"/>
    <w:rsid w:val="00E75507"/>
    <w:rsid w:val="00E7618C"/>
    <w:rsid w:val="00E768BD"/>
    <w:rsid w:val="00E770C9"/>
    <w:rsid w:val="00E772FC"/>
    <w:rsid w:val="00E80B4B"/>
    <w:rsid w:val="00E80F91"/>
    <w:rsid w:val="00E81247"/>
    <w:rsid w:val="00E8350B"/>
    <w:rsid w:val="00E8397C"/>
    <w:rsid w:val="00E83E1C"/>
    <w:rsid w:val="00E85DA4"/>
    <w:rsid w:val="00E861B1"/>
    <w:rsid w:val="00E86282"/>
    <w:rsid w:val="00E865AD"/>
    <w:rsid w:val="00E9051E"/>
    <w:rsid w:val="00E92433"/>
    <w:rsid w:val="00E93999"/>
    <w:rsid w:val="00E94299"/>
    <w:rsid w:val="00E9629B"/>
    <w:rsid w:val="00E97705"/>
    <w:rsid w:val="00E97C57"/>
    <w:rsid w:val="00E97CDC"/>
    <w:rsid w:val="00EA2AE9"/>
    <w:rsid w:val="00EA3464"/>
    <w:rsid w:val="00EA45C9"/>
    <w:rsid w:val="00EA4F25"/>
    <w:rsid w:val="00EA5B41"/>
    <w:rsid w:val="00EA658C"/>
    <w:rsid w:val="00EA6AA2"/>
    <w:rsid w:val="00EA7F89"/>
    <w:rsid w:val="00EB0261"/>
    <w:rsid w:val="00EB0CFA"/>
    <w:rsid w:val="00EB35A9"/>
    <w:rsid w:val="00EB3737"/>
    <w:rsid w:val="00EB3A92"/>
    <w:rsid w:val="00EB6122"/>
    <w:rsid w:val="00EB6BDE"/>
    <w:rsid w:val="00EB70C0"/>
    <w:rsid w:val="00EC03E4"/>
    <w:rsid w:val="00EC05F3"/>
    <w:rsid w:val="00EC184E"/>
    <w:rsid w:val="00EC26EC"/>
    <w:rsid w:val="00EC37EB"/>
    <w:rsid w:val="00EC6AE1"/>
    <w:rsid w:val="00ED111D"/>
    <w:rsid w:val="00ED1A32"/>
    <w:rsid w:val="00ED397D"/>
    <w:rsid w:val="00ED51A5"/>
    <w:rsid w:val="00ED536D"/>
    <w:rsid w:val="00ED5CFD"/>
    <w:rsid w:val="00ED61D8"/>
    <w:rsid w:val="00ED7035"/>
    <w:rsid w:val="00ED7FB6"/>
    <w:rsid w:val="00EE0055"/>
    <w:rsid w:val="00EE0957"/>
    <w:rsid w:val="00EE0D3E"/>
    <w:rsid w:val="00EE3209"/>
    <w:rsid w:val="00EE360C"/>
    <w:rsid w:val="00EE54C2"/>
    <w:rsid w:val="00EE54CD"/>
    <w:rsid w:val="00EE59E6"/>
    <w:rsid w:val="00EE5DD8"/>
    <w:rsid w:val="00EE7416"/>
    <w:rsid w:val="00EE7855"/>
    <w:rsid w:val="00EE7C22"/>
    <w:rsid w:val="00EF085A"/>
    <w:rsid w:val="00EF1317"/>
    <w:rsid w:val="00EF267E"/>
    <w:rsid w:val="00EF29F7"/>
    <w:rsid w:val="00EF31B7"/>
    <w:rsid w:val="00EF4423"/>
    <w:rsid w:val="00EF4AE3"/>
    <w:rsid w:val="00EF55CF"/>
    <w:rsid w:val="00EF6C1C"/>
    <w:rsid w:val="00EF7CB9"/>
    <w:rsid w:val="00F0052D"/>
    <w:rsid w:val="00F00BA4"/>
    <w:rsid w:val="00F03ECD"/>
    <w:rsid w:val="00F07630"/>
    <w:rsid w:val="00F079F6"/>
    <w:rsid w:val="00F1296F"/>
    <w:rsid w:val="00F14336"/>
    <w:rsid w:val="00F1558E"/>
    <w:rsid w:val="00F16E29"/>
    <w:rsid w:val="00F170BB"/>
    <w:rsid w:val="00F20480"/>
    <w:rsid w:val="00F20CCE"/>
    <w:rsid w:val="00F21215"/>
    <w:rsid w:val="00F23D08"/>
    <w:rsid w:val="00F26EE6"/>
    <w:rsid w:val="00F27073"/>
    <w:rsid w:val="00F273E0"/>
    <w:rsid w:val="00F2773F"/>
    <w:rsid w:val="00F3011D"/>
    <w:rsid w:val="00F30492"/>
    <w:rsid w:val="00F319B0"/>
    <w:rsid w:val="00F3254A"/>
    <w:rsid w:val="00F344FC"/>
    <w:rsid w:val="00F34ECF"/>
    <w:rsid w:val="00F34ED3"/>
    <w:rsid w:val="00F35FC3"/>
    <w:rsid w:val="00F36651"/>
    <w:rsid w:val="00F366A8"/>
    <w:rsid w:val="00F36FE5"/>
    <w:rsid w:val="00F37535"/>
    <w:rsid w:val="00F37964"/>
    <w:rsid w:val="00F40498"/>
    <w:rsid w:val="00F41039"/>
    <w:rsid w:val="00F41047"/>
    <w:rsid w:val="00F410A3"/>
    <w:rsid w:val="00F4207D"/>
    <w:rsid w:val="00F42435"/>
    <w:rsid w:val="00F43491"/>
    <w:rsid w:val="00F44BE4"/>
    <w:rsid w:val="00F47522"/>
    <w:rsid w:val="00F505AF"/>
    <w:rsid w:val="00F514EB"/>
    <w:rsid w:val="00F52FEC"/>
    <w:rsid w:val="00F53795"/>
    <w:rsid w:val="00F53D0A"/>
    <w:rsid w:val="00F54182"/>
    <w:rsid w:val="00F6040E"/>
    <w:rsid w:val="00F60783"/>
    <w:rsid w:val="00F61785"/>
    <w:rsid w:val="00F61A4F"/>
    <w:rsid w:val="00F61B21"/>
    <w:rsid w:val="00F62789"/>
    <w:rsid w:val="00F64BC3"/>
    <w:rsid w:val="00F6502D"/>
    <w:rsid w:val="00F66F17"/>
    <w:rsid w:val="00F66FBE"/>
    <w:rsid w:val="00F7018E"/>
    <w:rsid w:val="00F708F9"/>
    <w:rsid w:val="00F71198"/>
    <w:rsid w:val="00F711E1"/>
    <w:rsid w:val="00F71E70"/>
    <w:rsid w:val="00F73541"/>
    <w:rsid w:val="00F74168"/>
    <w:rsid w:val="00F7453A"/>
    <w:rsid w:val="00F750B3"/>
    <w:rsid w:val="00F75E0F"/>
    <w:rsid w:val="00F77FD5"/>
    <w:rsid w:val="00F80F3F"/>
    <w:rsid w:val="00F8288C"/>
    <w:rsid w:val="00F82C2B"/>
    <w:rsid w:val="00F83FAB"/>
    <w:rsid w:val="00F84275"/>
    <w:rsid w:val="00F866F9"/>
    <w:rsid w:val="00F86AB0"/>
    <w:rsid w:val="00F86D55"/>
    <w:rsid w:val="00F8748F"/>
    <w:rsid w:val="00F911D7"/>
    <w:rsid w:val="00F9203E"/>
    <w:rsid w:val="00F9277A"/>
    <w:rsid w:val="00F93153"/>
    <w:rsid w:val="00F96491"/>
    <w:rsid w:val="00F96581"/>
    <w:rsid w:val="00FA03FB"/>
    <w:rsid w:val="00FA0BBB"/>
    <w:rsid w:val="00FA109D"/>
    <w:rsid w:val="00FA1E64"/>
    <w:rsid w:val="00FA2461"/>
    <w:rsid w:val="00FA2AC9"/>
    <w:rsid w:val="00FA2C0D"/>
    <w:rsid w:val="00FA32F9"/>
    <w:rsid w:val="00FA51B1"/>
    <w:rsid w:val="00FA5602"/>
    <w:rsid w:val="00FA6BD9"/>
    <w:rsid w:val="00FA7C06"/>
    <w:rsid w:val="00FA7F6D"/>
    <w:rsid w:val="00FB00AE"/>
    <w:rsid w:val="00FB30BB"/>
    <w:rsid w:val="00FB33F1"/>
    <w:rsid w:val="00FB4954"/>
    <w:rsid w:val="00FB4CEE"/>
    <w:rsid w:val="00FB6C93"/>
    <w:rsid w:val="00FB6E28"/>
    <w:rsid w:val="00FC063F"/>
    <w:rsid w:val="00FC185E"/>
    <w:rsid w:val="00FC2249"/>
    <w:rsid w:val="00FC3105"/>
    <w:rsid w:val="00FC3119"/>
    <w:rsid w:val="00FC36BC"/>
    <w:rsid w:val="00FC4113"/>
    <w:rsid w:val="00FC48BC"/>
    <w:rsid w:val="00FC7023"/>
    <w:rsid w:val="00FD0F59"/>
    <w:rsid w:val="00FD2509"/>
    <w:rsid w:val="00FD626A"/>
    <w:rsid w:val="00FD6A0B"/>
    <w:rsid w:val="00FE00EE"/>
    <w:rsid w:val="00FE0BD6"/>
    <w:rsid w:val="00FE1AD8"/>
    <w:rsid w:val="00FE212E"/>
    <w:rsid w:val="00FE32B6"/>
    <w:rsid w:val="00FE35CB"/>
    <w:rsid w:val="00FE3871"/>
    <w:rsid w:val="00FE38BB"/>
    <w:rsid w:val="00FE4723"/>
    <w:rsid w:val="00FE4C7F"/>
    <w:rsid w:val="00FE64A9"/>
    <w:rsid w:val="00FF1643"/>
    <w:rsid w:val="00FF27F1"/>
    <w:rsid w:val="00FF2C39"/>
    <w:rsid w:val="00FF2CC7"/>
    <w:rsid w:val="00FF4B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1A8"/>
  </w:style>
  <w:style w:type="paragraph" w:styleId="1">
    <w:name w:val="heading 1"/>
    <w:basedOn w:val="a"/>
    <w:next w:val="a"/>
    <w:link w:val="10"/>
    <w:qFormat/>
    <w:rsid w:val="00806C69"/>
    <w:pPr>
      <w:keepNext/>
      <w:spacing w:after="0" w:line="240" w:lineRule="auto"/>
      <w:jc w:val="center"/>
      <w:outlineLvl w:val="0"/>
    </w:pPr>
    <w:rPr>
      <w:rFonts w:ascii="Times New Roman" w:eastAsia="Times New Roman" w:hAnsi="Times New Roman" w:cs="Times New Roman"/>
      <w:b/>
      <w:sz w:val="56"/>
      <w:szCs w:val="20"/>
      <w:lang w:eastAsia="ru-RU"/>
    </w:rPr>
  </w:style>
  <w:style w:type="paragraph" w:styleId="2">
    <w:name w:val="heading 2"/>
    <w:basedOn w:val="a"/>
    <w:next w:val="a"/>
    <w:link w:val="20"/>
    <w:qFormat/>
    <w:rsid w:val="00806C69"/>
    <w:pPr>
      <w:keepNext/>
      <w:spacing w:after="0" w:line="240" w:lineRule="auto"/>
      <w:jc w:val="both"/>
      <w:outlineLvl w:val="1"/>
    </w:pPr>
    <w:rPr>
      <w:rFonts w:ascii="KZ Times New Roman" w:eastAsia="Times New Roman" w:hAnsi="KZ Times New Roman" w:cs="Times New Roman"/>
      <w:b/>
      <w:sz w:val="24"/>
      <w:szCs w:val="24"/>
      <w:lang w:eastAsia="ru-RU"/>
    </w:rPr>
  </w:style>
  <w:style w:type="paragraph" w:styleId="3">
    <w:name w:val="heading 3"/>
    <w:basedOn w:val="a"/>
    <w:next w:val="a"/>
    <w:link w:val="30"/>
    <w:qFormat/>
    <w:rsid w:val="00806C69"/>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806C69"/>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806C69"/>
    <w:pPr>
      <w:keepNext/>
      <w:snapToGrid w:val="0"/>
      <w:spacing w:after="0" w:line="240" w:lineRule="auto"/>
      <w:jc w:val="right"/>
      <w:outlineLvl w:val="4"/>
    </w:pPr>
    <w:rPr>
      <w:rFonts w:ascii="KZ Times New Roman" w:eastAsia="Times New Roman" w:hAnsi="KZ Times New Roman" w:cs="Times New Roman"/>
      <w:b/>
      <w:bCs/>
      <w:color w:val="000000"/>
      <w:sz w:val="24"/>
      <w:szCs w:val="24"/>
      <w:lang w:eastAsia="ru-RU"/>
    </w:rPr>
  </w:style>
  <w:style w:type="paragraph" w:styleId="6">
    <w:name w:val="heading 6"/>
    <w:basedOn w:val="a"/>
    <w:next w:val="a"/>
    <w:link w:val="60"/>
    <w:qFormat/>
    <w:rsid w:val="00806C69"/>
    <w:pPr>
      <w:spacing w:before="240" w:after="60" w:line="240" w:lineRule="auto"/>
      <w:outlineLvl w:val="5"/>
    </w:pPr>
    <w:rPr>
      <w:rFonts w:ascii="Times New Roman" w:eastAsia="Times New Roman" w:hAnsi="Times New Roman" w:cs="Times New Roman"/>
      <w:b/>
      <w:lang w:eastAsia="ru-RU"/>
    </w:rPr>
  </w:style>
  <w:style w:type="paragraph" w:styleId="7">
    <w:name w:val="heading 7"/>
    <w:basedOn w:val="a"/>
    <w:next w:val="a"/>
    <w:link w:val="70"/>
    <w:qFormat/>
    <w:rsid w:val="00806C69"/>
    <w:pPr>
      <w:keepNext/>
      <w:spacing w:after="0" w:line="240" w:lineRule="auto"/>
      <w:jc w:val="center"/>
      <w:outlineLvl w:val="6"/>
    </w:pPr>
    <w:rPr>
      <w:rFonts w:ascii="KZ Arial" w:eastAsia="Times New Roman" w:hAnsi="KZ Arial" w:cs="Times New Roman"/>
      <w:b/>
      <w:bCs/>
      <w:sz w:val="24"/>
      <w:szCs w:val="24"/>
      <w:lang w:eastAsia="ru-RU"/>
    </w:rPr>
  </w:style>
  <w:style w:type="paragraph" w:styleId="8">
    <w:name w:val="heading 8"/>
    <w:basedOn w:val="a"/>
    <w:next w:val="a"/>
    <w:link w:val="80"/>
    <w:qFormat/>
    <w:rsid w:val="00806C69"/>
    <w:pPr>
      <w:keepNext/>
      <w:snapToGrid w:val="0"/>
      <w:spacing w:after="0" w:line="240" w:lineRule="auto"/>
      <w:outlineLvl w:val="7"/>
    </w:pPr>
    <w:rPr>
      <w:rFonts w:ascii="KZ Times New Roman" w:eastAsia="Times New Roman" w:hAnsi="KZ Times New Roman" w:cs="Times New Roman"/>
      <w:color w:val="000000"/>
      <w:sz w:val="24"/>
      <w:szCs w:val="20"/>
      <w:lang w:eastAsia="ru-RU"/>
    </w:rPr>
  </w:style>
  <w:style w:type="paragraph" w:styleId="9">
    <w:name w:val="heading 9"/>
    <w:basedOn w:val="a"/>
    <w:next w:val="a"/>
    <w:link w:val="90"/>
    <w:qFormat/>
    <w:rsid w:val="00806C69"/>
    <w:pPr>
      <w:keepNext/>
      <w:spacing w:after="0" w:line="240" w:lineRule="auto"/>
      <w:outlineLvl w:val="8"/>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06C69"/>
    <w:rPr>
      <w:rFonts w:ascii="Times New Roman" w:eastAsia="Times New Roman" w:hAnsi="Times New Roman" w:cs="Times New Roman"/>
      <w:b/>
      <w:sz w:val="56"/>
      <w:szCs w:val="20"/>
      <w:lang w:eastAsia="ru-RU"/>
    </w:rPr>
  </w:style>
  <w:style w:type="character" w:customStyle="1" w:styleId="20">
    <w:name w:val="Заголовок 2 Знак"/>
    <w:basedOn w:val="a0"/>
    <w:link w:val="2"/>
    <w:rsid w:val="00806C69"/>
    <w:rPr>
      <w:rFonts w:ascii="KZ Times New Roman" w:eastAsia="Times New Roman" w:hAnsi="KZ Times New Roman" w:cs="Times New Roman"/>
      <w:b/>
      <w:sz w:val="24"/>
      <w:szCs w:val="24"/>
      <w:lang w:eastAsia="ru-RU"/>
    </w:rPr>
  </w:style>
  <w:style w:type="character" w:customStyle="1" w:styleId="30">
    <w:name w:val="Заголовок 3 Знак"/>
    <w:basedOn w:val="a0"/>
    <w:link w:val="3"/>
    <w:rsid w:val="00806C69"/>
    <w:rPr>
      <w:rFonts w:ascii="Arial" w:eastAsia="Times New Roman" w:hAnsi="Arial" w:cs="Arial"/>
      <w:b/>
      <w:bCs/>
      <w:sz w:val="26"/>
      <w:szCs w:val="26"/>
      <w:lang w:eastAsia="ru-RU"/>
    </w:rPr>
  </w:style>
  <w:style w:type="character" w:customStyle="1" w:styleId="40">
    <w:name w:val="Заголовок 4 Знак"/>
    <w:basedOn w:val="a0"/>
    <w:link w:val="4"/>
    <w:rsid w:val="00806C6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806C69"/>
    <w:rPr>
      <w:rFonts w:ascii="KZ Times New Roman" w:eastAsia="Times New Roman" w:hAnsi="KZ Times New Roman" w:cs="Times New Roman"/>
      <w:b/>
      <w:bCs/>
      <w:color w:val="000000"/>
      <w:sz w:val="24"/>
      <w:szCs w:val="24"/>
      <w:lang w:eastAsia="ru-RU"/>
    </w:rPr>
  </w:style>
  <w:style w:type="character" w:customStyle="1" w:styleId="60">
    <w:name w:val="Заголовок 6 Знак"/>
    <w:basedOn w:val="a0"/>
    <w:link w:val="6"/>
    <w:rsid w:val="00806C69"/>
    <w:rPr>
      <w:rFonts w:ascii="Times New Roman" w:eastAsia="Times New Roman" w:hAnsi="Times New Roman" w:cs="Times New Roman"/>
      <w:b/>
      <w:lang w:eastAsia="ru-RU"/>
    </w:rPr>
  </w:style>
  <w:style w:type="character" w:customStyle="1" w:styleId="70">
    <w:name w:val="Заголовок 7 Знак"/>
    <w:basedOn w:val="a0"/>
    <w:link w:val="7"/>
    <w:rsid w:val="00806C69"/>
    <w:rPr>
      <w:rFonts w:ascii="KZ Arial" w:eastAsia="Times New Roman" w:hAnsi="KZ Arial" w:cs="Times New Roman"/>
      <w:b/>
      <w:bCs/>
      <w:sz w:val="24"/>
      <w:szCs w:val="24"/>
      <w:lang w:eastAsia="ru-RU"/>
    </w:rPr>
  </w:style>
  <w:style w:type="character" w:customStyle="1" w:styleId="80">
    <w:name w:val="Заголовок 8 Знак"/>
    <w:basedOn w:val="a0"/>
    <w:link w:val="8"/>
    <w:rsid w:val="00806C69"/>
    <w:rPr>
      <w:rFonts w:ascii="KZ Times New Roman" w:eastAsia="Times New Roman" w:hAnsi="KZ Times New Roman" w:cs="Times New Roman"/>
      <w:color w:val="000000"/>
      <w:sz w:val="24"/>
      <w:szCs w:val="20"/>
      <w:lang w:eastAsia="ru-RU"/>
    </w:rPr>
  </w:style>
  <w:style w:type="character" w:customStyle="1" w:styleId="90">
    <w:name w:val="Заголовок 9 Знак"/>
    <w:basedOn w:val="a0"/>
    <w:link w:val="9"/>
    <w:rsid w:val="00806C69"/>
    <w:rPr>
      <w:rFonts w:ascii="Times New Roman" w:eastAsia="Times New Roman" w:hAnsi="Times New Roman" w:cs="Times New Roman"/>
      <w:sz w:val="24"/>
      <w:szCs w:val="20"/>
      <w:lang w:eastAsia="ru-RU"/>
    </w:rPr>
  </w:style>
  <w:style w:type="character" w:styleId="a3">
    <w:name w:val="Hyperlink"/>
    <w:basedOn w:val="a0"/>
    <w:uiPriority w:val="99"/>
    <w:unhideWhenUsed/>
    <w:rsid w:val="00170768"/>
    <w:rPr>
      <w:color w:val="0000FF" w:themeColor="hyperlink"/>
      <w:u w:val="single"/>
    </w:rPr>
  </w:style>
  <w:style w:type="paragraph" w:styleId="a4">
    <w:name w:val="Body Text"/>
    <w:basedOn w:val="a"/>
    <w:link w:val="a5"/>
    <w:rsid w:val="00E50736"/>
    <w:pPr>
      <w:spacing w:after="0" w:line="240" w:lineRule="auto"/>
      <w:jc w:val="center"/>
    </w:pPr>
    <w:rPr>
      <w:rFonts w:ascii="Times New Roman" w:eastAsia="Times New Roman" w:hAnsi="Times New Roman" w:cs="Times New Roman"/>
      <w:b/>
      <w:sz w:val="52"/>
      <w:szCs w:val="20"/>
      <w:lang w:eastAsia="ru-RU"/>
    </w:rPr>
  </w:style>
  <w:style w:type="character" w:customStyle="1" w:styleId="a5">
    <w:name w:val="Основной текст Знак"/>
    <w:basedOn w:val="a0"/>
    <w:link w:val="a4"/>
    <w:rsid w:val="00E50736"/>
    <w:rPr>
      <w:rFonts w:ascii="Times New Roman" w:eastAsia="Times New Roman" w:hAnsi="Times New Roman" w:cs="Times New Roman"/>
      <w:b/>
      <w:sz w:val="52"/>
      <w:szCs w:val="20"/>
      <w:lang w:eastAsia="ru-RU"/>
    </w:rPr>
  </w:style>
  <w:style w:type="paragraph" w:customStyle="1" w:styleId="Pa7">
    <w:name w:val="Pa7"/>
    <w:basedOn w:val="a"/>
    <w:next w:val="a"/>
    <w:uiPriority w:val="99"/>
    <w:rsid w:val="00E50736"/>
    <w:pPr>
      <w:autoSpaceDE w:val="0"/>
      <w:autoSpaceDN w:val="0"/>
      <w:adjustRightInd w:val="0"/>
      <w:spacing w:after="0" w:line="161" w:lineRule="atLeast"/>
    </w:pPr>
    <w:rPr>
      <w:rFonts w:ascii="PragmaticaC" w:eastAsia="Calibri" w:hAnsi="PragmaticaC" w:cs="Times New Roman"/>
      <w:sz w:val="24"/>
      <w:szCs w:val="24"/>
    </w:rPr>
  </w:style>
  <w:style w:type="paragraph" w:styleId="a6">
    <w:name w:val="List Paragraph"/>
    <w:basedOn w:val="a"/>
    <w:uiPriority w:val="34"/>
    <w:qFormat/>
    <w:rsid w:val="00E50736"/>
    <w:pPr>
      <w:ind w:left="720"/>
      <w:contextualSpacing/>
    </w:pPr>
    <w:rPr>
      <w:rFonts w:ascii="Calibri" w:eastAsia="Calibri" w:hAnsi="Calibri" w:cs="Times New Roman"/>
    </w:rPr>
  </w:style>
  <w:style w:type="paragraph" w:styleId="a7">
    <w:name w:val="header"/>
    <w:basedOn w:val="a"/>
    <w:link w:val="a8"/>
    <w:uiPriority w:val="99"/>
    <w:unhideWhenUsed/>
    <w:rsid w:val="00AD51E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D51E7"/>
  </w:style>
  <w:style w:type="paragraph" w:styleId="a9">
    <w:name w:val="footer"/>
    <w:basedOn w:val="a"/>
    <w:link w:val="aa"/>
    <w:uiPriority w:val="99"/>
    <w:unhideWhenUsed/>
    <w:rsid w:val="00AD51E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D51E7"/>
  </w:style>
  <w:style w:type="paragraph" w:styleId="ab">
    <w:name w:val="Balloon Text"/>
    <w:basedOn w:val="a"/>
    <w:link w:val="ac"/>
    <w:uiPriority w:val="99"/>
    <w:unhideWhenUsed/>
    <w:rsid w:val="00AD51E7"/>
    <w:pPr>
      <w:spacing w:after="0" w:line="240" w:lineRule="auto"/>
    </w:pPr>
    <w:rPr>
      <w:rFonts w:ascii="Tahoma" w:hAnsi="Tahoma" w:cs="Tahoma"/>
      <w:sz w:val="16"/>
      <w:szCs w:val="16"/>
    </w:rPr>
  </w:style>
  <w:style w:type="character" w:customStyle="1" w:styleId="ac">
    <w:name w:val="Текст выноски Знак"/>
    <w:basedOn w:val="a0"/>
    <w:link w:val="ab"/>
    <w:uiPriority w:val="99"/>
    <w:rsid w:val="00AD51E7"/>
    <w:rPr>
      <w:rFonts w:ascii="Tahoma" w:hAnsi="Tahoma" w:cs="Tahoma"/>
      <w:sz w:val="16"/>
      <w:szCs w:val="16"/>
    </w:rPr>
  </w:style>
  <w:style w:type="paragraph" w:styleId="ad">
    <w:name w:val="Plain Text"/>
    <w:basedOn w:val="a"/>
    <w:link w:val="ae"/>
    <w:rsid w:val="00806C69"/>
    <w:pPr>
      <w:spacing w:after="0" w:line="240" w:lineRule="auto"/>
    </w:pPr>
    <w:rPr>
      <w:rFonts w:ascii="Courier New" w:eastAsia="Times New Roman" w:hAnsi="Courier New" w:cs="Times New Roman"/>
      <w:sz w:val="20"/>
      <w:szCs w:val="20"/>
      <w:lang w:val="x-none" w:eastAsia="x-none"/>
    </w:rPr>
  </w:style>
  <w:style w:type="character" w:customStyle="1" w:styleId="ae">
    <w:name w:val="Текст Знак"/>
    <w:basedOn w:val="a0"/>
    <w:link w:val="ad"/>
    <w:rsid w:val="00806C69"/>
    <w:rPr>
      <w:rFonts w:ascii="Courier New" w:eastAsia="Times New Roman" w:hAnsi="Courier New" w:cs="Times New Roman"/>
      <w:sz w:val="20"/>
      <w:szCs w:val="20"/>
      <w:lang w:val="x-none" w:eastAsia="x-none"/>
    </w:rPr>
  </w:style>
  <w:style w:type="paragraph" w:styleId="af">
    <w:name w:val="Title"/>
    <w:basedOn w:val="a"/>
    <w:link w:val="af0"/>
    <w:qFormat/>
    <w:rsid w:val="00806C69"/>
    <w:pPr>
      <w:spacing w:after="0" w:line="240" w:lineRule="auto"/>
      <w:jc w:val="center"/>
    </w:pPr>
    <w:rPr>
      <w:rFonts w:ascii="Times New Roman" w:eastAsia="Times New Roman" w:hAnsi="Times New Roman" w:cs="Times New Roman"/>
      <w:b/>
      <w:sz w:val="32"/>
      <w:szCs w:val="20"/>
      <w:lang w:eastAsia="ru-RU"/>
    </w:rPr>
  </w:style>
  <w:style w:type="character" w:customStyle="1" w:styleId="af0">
    <w:name w:val="Название Знак"/>
    <w:basedOn w:val="a0"/>
    <w:link w:val="af"/>
    <w:rsid w:val="00806C69"/>
    <w:rPr>
      <w:rFonts w:ascii="Times New Roman" w:eastAsia="Times New Roman" w:hAnsi="Times New Roman" w:cs="Times New Roman"/>
      <w:b/>
      <w:sz w:val="32"/>
      <w:szCs w:val="20"/>
      <w:lang w:eastAsia="ru-RU"/>
    </w:rPr>
  </w:style>
  <w:style w:type="paragraph" w:styleId="af1">
    <w:name w:val="Body Text Indent"/>
    <w:basedOn w:val="a"/>
    <w:link w:val="af2"/>
    <w:rsid w:val="00806C69"/>
    <w:pPr>
      <w:spacing w:after="0" w:line="240" w:lineRule="auto"/>
      <w:ind w:firstLine="360"/>
      <w:jc w:val="both"/>
    </w:pPr>
    <w:rPr>
      <w:rFonts w:ascii="Times New Roman" w:eastAsia="Times New Roman" w:hAnsi="Times New Roman" w:cs="Times New Roman"/>
      <w:bCs/>
      <w:sz w:val="24"/>
      <w:szCs w:val="24"/>
      <w:lang w:eastAsia="ru-RU"/>
    </w:rPr>
  </w:style>
  <w:style w:type="character" w:customStyle="1" w:styleId="af2">
    <w:name w:val="Основной текст с отступом Знак"/>
    <w:basedOn w:val="a0"/>
    <w:link w:val="af1"/>
    <w:rsid w:val="00806C69"/>
    <w:rPr>
      <w:rFonts w:ascii="Times New Roman" w:eastAsia="Times New Roman" w:hAnsi="Times New Roman" w:cs="Times New Roman"/>
      <w:bCs/>
      <w:sz w:val="24"/>
      <w:szCs w:val="24"/>
      <w:lang w:eastAsia="ru-RU"/>
    </w:rPr>
  </w:style>
  <w:style w:type="paragraph" w:styleId="af3">
    <w:name w:val="Subtitle"/>
    <w:basedOn w:val="a"/>
    <w:link w:val="af4"/>
    <w:qFormat/>
    <w:rsid w:val="00806C69"/>
    <w:pPr>
      <w:snapToGrid w:val="0"/>
      <w:spacing w:after="0" w:line="240" w:lineRule="auto"/>
      <w:jc w:val="center"/>
    </w:pPr>
    <w:rPr>
      <w:rFonts w:ascii="KZ Times New Roman" w:eastAsia="Times New Roman" w:hAnsi="KZ Times New Roman" w:cs="Times New Roman"/>
      <w:b/>
      <w:bCs/>
      <w:color w:val="000000"/>
      <w:sz w:val="28"/>
      <w:szCs w:val="24"/>
      <w:lang w:eastAsia="ru-RU"/>
    </w:rPr>
  </w:style>
  <w:style w:type="character" w:customStyle="1" w:styleId="af4">
    <w:name w:val="Подзаголовок Знак"/>
    <w:basedOn w:val="a0"/>
    <w:link w:val="af3"/>
    <w:rsid w:val="00806C69"/>
    <w:rPr>
      <w:rFonts w:ascii="KZ Times New Roman" w:eastAsia="Times New Roman" w:hAnsi="KZ Times New Roman" w:cs="Times New Roman"/>
      <w:b/>
      <w:bCs/>
      <w:color w:val="000000"/>
      <w:sz w:val="28"/>
      <w:szCs w:val="24"/>
      <w:lang w:eastAsia="ru-RU"/>
    </w:rPr>
  </w:style>
  <w:style w:type="paragraph" w:styleId="21">
    <w:name w:val="Body Text 2"/>
    <w:basedOn w:val="a"/>
    <w:link w:val="22"/>
    <w:rsid w:val="00806C69"/>
    <w:pPr>
      <w:spacing w:after="0" w:line="240" w:lineRule="auto"/>
      <w:jc w:val="center"/>
    </w:pPr>
    <w:rPr>
      <w:rFonts w:ascii="Times New Roman" w:eastAsia="Times New Roman" w:hAnsi="Times New Roman" w:cs="Times New Roman"/>
      <w:b/>
      <w:sz w:val="48"/>
      <w:szCs w:val="20"/>
      <w:lang w:eastAsia="ru-RU"/>
    </w:rPr>
  </w:style>
  <w:style w:type="character" w:customStyle="1" w:styleId="22">
    <w:name w:val="Основной текст 2 Знак"/>
    <w:basedOn w:val="a0"/>
    <w:link w:val="21"/>
    <w:rsid w:val="00806C69"/>
    <w:rPr>
      <w:rFonts w:ascii="Times New Roman" w:eastAsia="Times New Roman" w:hAnsi="Times New Roman" w:cs="Times New Roman"/>
      <w:b/>
      <w:sz w:val="48"/>
      <w:szCs w:val="20"/>
      <w:lang w:eastAsia="ru-RU"/>
    </w:rPr>
  </w:style>
  <w:style w:type="paragraph" w:styleId="31">
    <w:name w:val="Body Text 3"/>
    <w:basedOn w:val="a"/>
    <w:link w:val="32"/>
    <w:rsid w:val="00806C69"/>
    <w:pPr>
      <w:spacing w:after="0" w:line="240" w:lineRule="auto"/>
      <w:jc w:val="center"/>
    </w:pPr>
    <w:rPr>
      <w:rFonts w:ascii="Times New Roman" w:eastAsia="Times New Roman" w:hAnsi="Times New Roman" w:cs="Times New Roman"/>
      <w:b/>
      <w:sz w:val="56"/>
      <w:szCs w:val="20"/>
      <w:lang w:eastAsia="ru-RU"/>
    </w:rPr>
  </w:style>
  <w:style w:type="character" w:customStyle="1" w:styleId="32">
    <w:name w:val="Основной текст 3 Знак"/>
    <w:basedOn w:val="a0"/>
    <w:link w:val="31"/>
    <w:rsid w:val="00806C69"/>
    <w:rPr>
      <w:rFonts w:ascii="Times New Roman" w:eastAsia="Times New Roman" w:hAnsi="Times New Roman" w:cs="Times New Roman"/>
      <w:b/>
      <w:sz w:val="56"/>
      <w:szCs w:val="20"/>
      <w:lang w:eastAsia="ru-RU"/>
    </w:rPr>
  </w:style>
  <w:style w:type="paragraph" w:styleId="23">
    <w:name w:val="Body Text Indent 2"/>
    <w:basedOn w:val="a"/>
    <w:link w:val="24"/>
    <w:rsid w:val="00806C69"/>
    <w:pPr>
      <w:spacing w:after="0" w:line="240" w:lineRule="auto"/>
      <w:ind w:firstLine="692"/>
      <w:jc w:val="both"/>
    </w:pPr>
    <w:rPr>
      <w:rFonts w:ascii="Times New Roman" w:eastAsia="Times New Roman" w:hAnsi="Times New Roman" w:cs="Times New Roman"/>
      <w:b/>
      <w:sz w:val="24"/>
      <w:szCs w:val="20"/>
      <w:lang w:eastAsia="ru-RU"/>
    </w:rPr>
  </w:style>
  <w:style w:type="character" w:customStyle="1" w:styleId="24">
    <w:name w:val="Основной текст с отступом 2 Знак"/>
    <w:basedOn w:val="a0"/>
    <w:link w:val="23"/>
    <w:rsid w:val="00806C69"/>
    <w:rPr>
      <w:rFonts w:ascii="Times New Roman" w:eastAsia="Times New Roman" w:hAnsi="Times New Roman" w:cs="Times New Roman"/>
      <w:b/>
      <w:sz w:val="24"/>
      <w:szCs w:val="20"/>
      <w:lang w:eastAsia="ru-RU"/>
    </w:rPr>
  </w:style>
  <w:style w:type="paragraph" w:styleId="33">
    <w:name w:val="Body Text Indent 3"/>
    <w:basedOn w:val="a"/>
    <w:link w:val="34"/>
    <w:rsid w:val="00806C69"/>
    <w:pPr>
      <w:spacing w:after="120" w:line="240" w:lineRule="auto"/>
      <w:ind w:left="283"/>
    </w:pPr>
    <w:rPr>
      <w:rFonts w:ascii="KZ Times New Roman" w:eastAsia="Times New Roman" w:hAnsi="KZ Times New Roman" w:cs="Times New Roman"/>
      <w:bCs/>
      <w:sz w:val="16"/>
      <w:szCs w:val="16"/>
      <w:lang w:eastAsia="ru-RU"/>
    </w:rPr>
  </w:style>
  <w:style w:type="character" w:customStyle="1" w:styleId="34">
    <w:name w:val="Основной текст с отступом 3 Знак"/>
    <w:basedOn w:val="a0"/>
    <w:link w:val="33"/>
    <w:rsid w:val="00806C69"/>
    <w:rPr>
      <w:rFonts w:ascii="KZ Times New Roman" w:eastAsia="Times New Roman" w:hAnsi="KZ Times New Roman" w:cs="Times New Roman"/>
      <w:bCs/>
      <w:sz w:val="16"/>
      <w:szCs w:val="16"/>
      <w:lang w:eastAsia="ru-RU"/>
    </w:rPr>
  </w:style>
  <w:style w:type="paragraph" w:styleId="af5">
    <w:name w:val="Block Text"/>
    <w:basedOn w:val="a"/>
    <w:rsid w:val="00806C69"/>
    <w:pPr>
      <w:tabs>
        <w:tab w:val="left" w:pos="1620"/>
        <w:tab w:val="left" w:pos="8460"/>
      </w:tabs>
      <w:spacing w:after="0" w:line="240" w:lineRule="auto"/>
      <w:ind w:left="1620" w:right="894" w:hanging="24"/>
      <w:jc w:val="both"/>
    </w:pPr>
    <w:rPr>
      <w:rFonts w:ascii="Times New Roman" w:eastAsia="Times New Roman" w:hAnsi="Times New Roman" w:cs="Times New Roman"/>
      <w:b/>
      <w:sz w:val="28"/>
      <w:szCs w:val="20"/>
      <w:lang w:eastAsia="ru-RU"/>
    </w:rPr>
  </w:style>
  <w:style w:type="paragraph" w:customStyle="1" w:styleId="210">
    <w:name w:val="Основной текст 21"/>
    <w:basedOn w:val="a"/>
    <w:rsid w:val="00806C69"/>
    <w:pPr>
      <w:spacing w:after="0" w:line="360" w:lineRule="auto"/>
      <w:ind w:firstLine="567"/>
      <w:jc w:val="both"/>
    </w:pPr>
    <w:rPr>
      <w:rFonts w:ascii="Times New Roman" w:eastAsia="Times New Roman" w:hAnsi="Times New Roman" w:cs="Times New Roman"/>
      <w:sz w:val="28"/>
      <w:szCs w:val="20"/>
      <w:lang w:eastAsia="ru-RU"/>
    </w:rPr>
  </w:style>
  <w:style w:type="paragraph" w:customStyle="1" w:styleId="11">
    <w:name w:val="заголовок 1"/>
    <w:basedOn w:val="a"/>
    <w:next w:val="a"/>
    <w:rsid w:val="00806C69"/>
    <w:pPr>
      <w:keepNext/>
      <w:spacing w:after="0" w:line="240" w:lineRule="auto"/>
    </w:pPr>
    <w:rPr>
      <w:rFonts w:ascii="Times New Roman" w:eastAsia="Times New Roman" w:hAnsi="Times New Roman" w:cs="Times New Roman"/>
      <w:sz w:val="20"/>
      <w:szCs w:val="20"/>
      <w:lang w:eastAsia="ru-RU"/>
    </w:rPr>
  </w:style>
  <w:style w:type="paragraph" w:customStyle="1" w:styleId="310">
    <w:name w:val="Основной текст с отступом 31"/>
    <w:basedOn w:val="a"/>
    <w:rsid w:val="00806C69"/>
    <w:pPr>
      <w:spacing w:after="0" w:line="380" w:lineRule="exact"/>
      <w:ind w:left="629"/>
      <w:jc w:val="both"/>
    </w:pPr>
    <w:rPr>
      <w:rFonts w:ascii="Times New Roman" w:eastAsia="Times New Roman" w:hAnsi="Times New Roman" w:cs="Times New Roman"/>
      <w:sz w:val="28"/>
      <w:szCs w:val="20"/>
      <w:lang w:eastAsia="ru-RU"/>
    </w:rPr>
  </w:style>
  <w:style w:type="paragraph" w:customStyle="1" w:styleId="TTB">
    <w:name w:val="TTB:общее время"/>
    <w:basedOn w:val="a"/>
    <w:rsid w:val="00806C69"/>
    <w:pPr>
      <w:tabs>
        <w:tab w:val="center" w:pos="3260"/>
        <w:tab w:val="right" w:pos="6521"/>
      </w:tabs>
      <w:spacing w:before="120" w:after="60" w:line="240" w:lineRule="auto"/>
    </w:pPr>
    <w:rPr>
      <w:rFonts w:ascii="Times New Roman" w:eastAsia="Times New Roman" w:hAnsi="Times New Roman" w:cs="Times New Roman"/>
      <w:b/>
      <w:sz w:val="16"/>
      <w:szCs w:val="20"/>
      <w:lang w:eastAsia="ru-RU"/>
    </w:rPr>
  </w:style>
  <w:style w:type="paragraph" w:customStyle="1" w:styleId="TTB-">
    <w:name w:val="TTB:загол-секция"/>
    <w:basedOn w:val="a"/>
    <w:rsid w:val="00806C69"/>
    <w:pPr>
      <w:spacing w:after="0" w:line="240" w:lineRule="auto"/>
      <w:jc w:val="center"/>
    </w:pPr>
    <w:rPr>
      <w:rFonts w:ascii="Times New Roman" w:eastAsia="Times New Roman" w:hAnsi="Times New Roman" w:cs="Times New Roman"/>
      <w:b/>
      <w:sz w:val="16"/>
      <w:szCs w:val="20"/>
      <w:lang w:eastAsia="ru-RU"/>
    </w:rPr>
  </w:style>
  <w:style w:type="table" w:styleId="af6">
    <w:name w:val="Table Grid"/>
    <w:basedOn w:val="a1"/>
    <w:rsid w:val="00806C6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page number"/>
    <w:rsid w:val="00806C69"/>
  </w:style>
  <w:style w:type="paragraph" w:customStyle="1" w:styleId="af8">
    <w:name w:val="Знак"/>
    <w:basedOn w:val="a"/>
    <w:autoRedefine/>
    <w:rsid w:val="00806C69"/>
    <w:pPr>
      <w:spacing w:after="160" w:line="240" w:lineRule="exact"/>
    </w:pPr>
    <w:rPr>
      <w:rFonts w:ascii="Times New Roman" w:eastAsia="SimSun" w:hAnsi="Times New Roman" w:cs="Times New Roman"/>
      <w:b/>
      <w:sz w:val="28"/>
      <w:szCs w:val="24"/>
      <w:lang w:val="en-US"/>
    </w:rPr>
  </w:style>
  <w:style w:type="paragraph" w:customStyle="1" w:styleId="A0E349F008B644AAB6A282E0D042D17E">
    <w:name w:val="A0E349F008B644AAB6A282E0D042D17E"/>
    <w:rsid w:val="00806C69"/>
    <w:rPr>
      <w:rFonts w:ascii="Calibri" w:eastAsia="Times New Roman" w:hAnsi="Calibri" w:cs="Times New Roman"/>
      <w:lang w:eastAsia="ru-RU"/>
    </w:rPr>
  </w:style>
  <w:style w:type="character" w:styleId="af9">
    <w:name w:val="line number"/>
    <w:uiPriority w:val="99"/>
    <w:semiHidden/>
    <w:unhideWhenUsed/>
    <w:rsid w:val="00B17A4A"/>
  </w:style>
  <w:style w:type="paragraph" w:customStyle="1" w:styleId="220">
    <w:name w:val="Основной текст 22"/>
    <w:basedOn w:val="a"/>
    <w:rsid w:val="00B17A4A"/>
    <w:pPr>
      <w:spacing w:after="0" w:line="360" w:lineRule="auto"/>
      <w:ind w:firstLine="567"/>
      <w:jc w:val="both"/>
    </w:pPr>
    <w:rPr>
      <w:rFonts w:ascii="Times New Roman" w:eastAsia="Times New Roman" w:hAnsi="Times New Roman" w:cs="Times New Roman"/>
      <w:sz w:val="28"/>
      <w:szCs w:val="20"/>
      <w:lang w:eastAsia="ru-RU"/>
    </w:rPr>
  </w:style>
  <w:style w:type="paragraph" w:customStyle="1" w:styleId="320">
    <w:name w:val="Основной текст с отступом 32"/>
    <w:basedOn w:val="a"/>
    <w:rsid w:val="00B17A4A"/>
    <w:pPr>
      <w:spacing w:after="0" w:line="380" w:lineRule="exact"/>
      <w:ind w:left="629"/>
      <w:jc w:val="both"/>
    </w:pPr>
    <w:rPr>
      <w:rFonts w:ascii="Times New Roman" w:eastAsia="Times New Roman" w:hAnsi="Times New Roman" w:cs="Times New Roman"/>
      <w:sz w:val="28"/>
      <w:szCs w:val="20"/>
      <w:lang w:eastAsia="ru-RU"/>
    </w:rPr>
  </w:style>
  <w:style w:type="paragraph" w:customStyle="1" w:styleId="12">
    <w:name w:val="Знак1"/>
    <w:basedOn w:val="a"/>
    <w:autoRedefine/>
    <w:rsid w:val="00B17A4A"/>
    <w:pPr>
      <w:spacing w:after="160" w:line="240" w:lineRule="exact"/>
    </w:pPr>
    <w:rPr>
      <w:rFonts w:ascii="Times New Roman" w:eastAsia="SimSun" w:hAnsi="Times New Roman" w:cs="Times New Roman"/>
      <w:b/>
      <w:sz w:val="28"/>
      <w:szCs w:val="24"/>
      <w:lang w:val="en-US"/>
    </w:rPr>
  </w:style>
  <w:style w:type="character" w:styleId="afa">
    <w:name w:val="FollowedHyperlink"/>
    <w:uiPriority w:val="99"/>
    <w:semiHidden/>
    <w:unhideWhenUsed/>
    <w:rsid w:val="00B17A4A"/>
    <w:rPr>
      <w:color w:val="800080"/>
      <w:u w:val="single"/>
    </w:rPr>
  </w:style>
  <w:style w:type="paragraph" w:customStyle="1" w:styleId="C289308D74E2492DA70DEFAE9D5EDFC8">
    <w:name w:val="C289308D74E2492DA70DEFAE9D5EDFC8"/>
    <w:rsid w:val="002F3ABF"/>
    <w:rPr>
      <w:rFonts w:eastAsiaTheme="minorEastAsia"/>
      <w:lang w:eastAsia="ru-RU"/>
    </w:rPr>
  </w:style>
  <w:style w:type="paragraph" w:customStyle="1" w:styleId="afb">
    <w:name w:val="Знак"/>
    <w:basedOn w:val="a"/>
    <w:autoRedefine/>
    <w:rsid w:val="00A9196A"/>
    <w:pPr>
      <w:spacing w:after="160" w:line="240" w:lineRule="exact"/>
    </w:pPr>
    <w:rPr>
      <w:rFonts w:ascii="Times New Roman" w:eastAsia="SimSun" w:hAnsi="Times New Roman" w:cs="Times New Roman"/>
      <w:b/>
      <w:sz w:val="28"/>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1A8"/>
  </w:style>
  <w:style w:type="paragraph" w:styleId="1">
    <w:name w:val="heading 1"/>
    <w:basedOn w:val="a"/>
    <w:next w:val="a"/>
    <w:link w:val="10"/>
    <w:qFormat/>
    <w:rsid w:val="00806C69"/>
    <w:pPr>
      <w:keepNext/>
      <w:spacing w:after="0" w:line="240" w:lineRule="auto"/>
      <w:jc w:val="center"/>
      <w:outlineLvl w:val="0"/>
    </w:pPr>
    <w:rPr>
      <w:rFonts w:ascii="Times New Roman" w:eastAsia="Times New Roman" w:hAnsi="Times New Roman" w:cs="Times New Roman"/>
      <w:b/>
      <w:sz w:val="56"/>
      <w:szCs w:val="20"/>
      <w:lang w:eastAsia="ru-RU"/>
    </w:rPr>
  </w:style>
  <w:style w:type="paragraph" w:styleId="2">
    <w:name w:val="heading 2"/>
    <w:basedOn w:val="a"/>
    <w:next w:val="a"/>
    <w:link w:val="20"/>
    <w:qFormat/>
    <w:rsid w:val="00806C69"/>
    <w:pPr>
      <w:keepNext/>
      <w:spacing w:after="0" w:line="240" w:lineRule="auto"/>
      <w:jc w:val="both"/>
      <w:outlineLvl w:val="1"/>
    </w:pPr>
    <w:rPr>
      <w:rFonts w:ascii="KZ Times New Roman" w:eastAsia="Times New Roman" w:hAnsi="KZ Times New Roman" w:cs="Times New Roman"/>
      <w:b/>
      <w:sz w:val="24"/>
      <w:szCs w:val="24"/>
      <w:lang w:eastAsia="ru-RU"/>
    </w:rPr>
  </w:style>
  <w:style w:type="paragraph" w:styleId="3">
    <w:name w:val="heading 3"/>
    <w:basedOn w:val="a"/>
    <w:next w:val="a"/>
    <w:link w:val="30"/>
    <w:qFormat/>
    <w:rsid w:val="00806C69"/>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806C69"/>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806C69"/>
    <w:pPr>
      <w:keepNext/>
      <w:snapToGrid w:val="0"/>
      <w:spacing w:after="0" w:line="240" w:lineRule="auto"/>
      <w:jc w:val="right"/>
      <w:outlineLvl w:val="4"/>
    </w:pPr>
    <w:rPr>
      <w:rFonts w:ascii="KZ Times New Roman" w:eastAsia="Times New Roman" w:hAnsi="KZ Times New Roman" w:cs="Times New Roman"/>
      <w:b/>
      <w:bCs/>
      <w:color w:val="000000"/>
      <w:sz w:val="24"/>
      <w:szCs w:val="24"/>
      <w:lang w:eastAsia="ru-RU"/>
    </w:rPr>
  </w:style>
  <w:style w:type="paragraph" w:styleId="6">
    <w:name w:val="heading 6"/>
    <w:basedOn w:val="a"/>
    <w:next w:val="a"/>
    <w:link w:val="60"/>
    <w:qFormat/>
    <w:rsid w:val="00806C69"/>
    <w:pPr>
      <w:spacing w:before="240" w:after="60" w:line="240" w:lineRule="auto"/>
      <w:outlineLvl w:val="5"/>
    </w:pPr>
    <w:rPr>
      <w:rFonts w:ascii="Times New Roman" w:eastAsia="Times New Roman" w:hAnsi="Times New Roman" w:cs="Times New Roman"/>
      <w:b/>
      <w:lang w:eastAsia="ru-RU"/>
    </w:rPr>
  </w:style>
  <w:style w:type="paragraph" w:styleId="7">
    <w:name w:val="heading 7"/>
    <w:basedOn w:val="a"/>
    <w:next w:val="a"/>
    <w:link w:val="70"/>
    <w:qFormat/>
    <w:rsid w:val="00806C69"/>
    <w:pPr>
      <w:keepNext/>
      <w:spacing w:after="0" w:line="240" w:lineRule="auto"/>
      <w:jc w:val="center"/>
      <w:outlineLvl w:val="6"/>
    </w:pPr>
    <w:rPr>
      <w:rFonts w:ascii="KZ Arial" w:eastAsia="Times New Roman" w:hAnsi="KZ Arial" w:cs="Times New Roman"/>
      <w:b/>
      <w:bCs/>
      <w:sz w:val="24"/>
      <w:szCs w:val="24"/>
      <w:lang w:eastAsia="ru-RU"/>
    </w:rPr>
  </w:style>
  <w:style w:type="paragraph" w:styleId="8">
    <w:name w:val="heading 8"/>
    <w:basedOn w:val="a"/>
    <w:next w:val="a"/>
    <w:link w:val="80"/>
    <w:qFormat/>
    <w:rsid w:val="00806C69"/>
    <w:pPr>
      <w:keepNext/>
      <w:snapToGrid w:val="0"/>
      <w:spacing w:after="0" w:line="240" w:lineRule="auto"/>
      <w:outlineLvl w:val="7"/>
    </w:pPr>
    <w:rPr>
      <w:rFonts w:ascii="KZ Times New Roman" w:eastAsia="Times New Roman" w:hAnsi="KZ Times New Roman" w:cs="Times New Roman"/>
      <w:color w:val="000000"/>
      <w:sz w:val="24"/>
      <w:szCs w:val="20"/>
      <w:lang w:eastAsia="ru-RU"/>
    </w:rPr>
  </w:style>
  <w:style w:type="paragraph" w:styleId="9">
    <w:name w:val="heading 9"/>
    <w:basedOn w:val="a"/>
    <w:next w:val="a"/>
    <w:link w:val="90"/>
    <w:qFormat/>
    <w:rsid w:val="00806C69"/>
    <w:pPr>
      <w:keepNext/>
      <w:spacing w:after="0" w:line="240" w:lineRule="auto"/>
      <w:outlineLvl w:val="8"/>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06C69"/>
    <w:rPr>
      <w:rFonts w:ascii="Times New Roman" w:eastAsia="Times New Roman" w:hAnsi="Times New Roman" w:cs="Times New Roman"/>
      <w:b/>
      <w:sz w:val="56"/>
      <w:szCs w:val="20"/>
      <w:lang w:eastAsia="ru-RU"/>
    </w:rPr>
  </w:style>
  <w:style w:type="character" w:customStyle="1" w:styleId="20">
    <w:name w:val="Заголовок 2 Знак"/>
    <w:basedOn w:val="a0"/>
    <w:link w:val="2"/>
    <w:rsid w:val="00806C69"/>
    <w:rPr>
      <w:rFonts w:ascii="KZ Times New Roman" w:eastAsia="Times New Roman" w:hAnsi="KZ Times New Roman" w:cs="Times New Roman"/>
      <w:b/>
      <w:sz w:val="24"/>
      <w:szCs w:val="24"/>
      <w:lang w:eastAsia="ru-RU"/>
    </w:rPr>
  </w:style>
  <w:style w:type="character" w:customStyle="1" w:styleId="30">
    <w:name w:val="Заголовок 3 Знак"/>
    <w:basedOn w:val="a0"/>
    <w:link w:val="3"/>
    <w:rsid w:val="00806C69"/>
    <w:rPr>
      <w:rFonts w:ascii="Arial" w:eastAsia="Times New Roman" w:hAnsi="Arial" w:cs="Arial"/>
      <w:b/>
      <w:bCs/>
      <w:sz w:val="26"/>
      <w:szCs w:val="26"/>
      <w:lang w:eastAsia="ru-RU"/>
    </w:rPr>
  </w:style>
  <w:style w:type="character" w:customStyle="1" w:styleId="40">
    <w:name w:val="Заголовок 4 Знак"/>
    <w:basedOn w:val="a0"/>
    <w:link w:val="4"/>
    <w:rsid w:val="00806C6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806C69"/>
    <w:rPr>
      <w:rFonts w:ascii="KZ Times New Roman" w:eastAsia="Times New Roman" w:hAnsi="KZ Times New Roman" w:cs="Times New Roman"/>
      <w:b/>
      <w:bCs/>
      <w:color w:val="000000"/>
      <w:sz w:val="24"/>
      <w:szCs w:val="24"/>
      <w:lang w:eastAsia="ru-RU"/>
    </w:rPr>
  </w:style>
  <w:style w:type="character" w:customStyle="1" w:styleId="60">
    <w:name w:val="Заголовок 6 Знак"/>
    <w:basedOn w:val="a0"/>
    <w:link w:val="6"/>
    <w:rsid w:val="00806C69"/>
    <w:rPr>
      <w:rFonts w:ascii="Times New Roman" w:eastAsia="Times New Roman" w:hAnsi="Times New Roman" w:cs="Times New Roman"/>
      <w:b/>
      <w:lang w:eastAsia="ru-RU"/>
    </w:rPr>
  </w:style>
  <w:style w:type="character" w:customStyle="1" w:styleId="70">
    <w:name w:val="Заголовок 7 Знак"/>
    <w:basedOn w:val="a0"/>
    <w:link w:val="7"/>
    <w:rsid w:val="00806C69"/>
    <w:rPr>
      <w:rFonts w:ascii="KZ Arial" w:eastAsia="Times New Roman" w:hAnsi="KZ Arial" w:cs="Times New Roman"/>
      <w:b/>
      <w:bCs/>
      <w:sz w:val="24"/>
      <w:szCs w:val="24"/>
      <w:lang w:eastAsia="ru-RU"/>
    </w:rPr>
  </w:style>
  <w:style w:type="character" w:customStyle="1" w:styleId="80">
    <w:name w:val="Заголовок 8 Знак"/>
    <w:basedOn w:val="a0"/>
    <w:link w:val="8"/>
    <w:rsid w:val="00806C69"/>
    <w:rPr>
      <w:rFonts w:ascii="KZ Times New Roman" w:eastAsia="Times New Roman" w:hAnsi="KZ Times New Roman" w:cs="Times New Roman"/>
      <w:color w:val="000000"/>
      <w:sz w:val="24"/>
      <w:szCs w:val="20"/>
      <w:lang w:eastAsia="ru-RU"/>
    </w:rPr>
  </w:style>
  <w:style w:type="character" w:customStyle="1" w:styleId="90">
    <w:name w:val="Заголовок 9 Знак"/>
    <w:basedOn w:val="a0"/>
    <w:link w:val="9"/>
    <w:rsid w:val="00806C69"/>
    <w:rPr>
      <w:rFonts w:ascii="Times New Roman" w:eastAsia="Times New Roman" w:hAnsi="Times New Roman" w:cs="Times New Roman"/>
      <w:sz w:val="24"/>
      <w:szCs w:val="20"/>
      <w:lang w:eastAsia="ru-RU"/>
    </w:rPr>
  </w:style>
  <w:style w:type="character" w:styleId="a3">
    <w:name w:val="Hyperlink"/>
    <w:basedOn w:val="a0"/>
    <w:uiPriority w:val="99"/>
    <w:unhideWhenUsed/>
    <w:rsid w:val="00170768"/>
    <w:rPr>
      <w:color w:val="0000FF" w:themeColor="hyperlink"/>
      <w:u w:val="single"/>
    </w:rPr>
  </w:style>
  <w:style w:type="paragraph" w:styleId="a4">
    <w:name w:val="Body Text"/>
    <w:basedOn w:val="a"/>
    <w:link w:val="a5"/>
    <w:rsid w:val="00E50736"/>
    <w:pPr>
      <w:spacing w:after="0" w:line="240" w:lineRule="auto"/>
      <w:jc w:val="center"/>
    </w:pPr>
    <w:rPr>
      <w:rFonts w:ascii="Times New Roman" w:eastAsia="Times New Roman" w:hAnsi="Times New Roman" w:cs="Times New Roman"/>
      <w:b/>
      <w:sz w:val="52"/>
      <w:szCs w:val="20"/>
      <w:lang w:eastAsia="ru-RU"/>
    </w:rPr>
  </w:style>
  <w:style w:type="character" w:customStyle="1" w:styleId="a5">
    <w:name w:val="Основной текст Знак"/>
    <w:basedOn w:val="a0"/>
    <w:link w:val="a4"/>
    <w:rsid w:val="00E50736"/>
    <w:rPr>
      <w:rFonts w:ascii="Times New Roman" w:eastAsia="Times New Roman" w:hAnsi="Times New Roman" w:cs="Times New Roman"/>
      <w:b/>
      <w:sz w:val="52"/>
      <w:szCs w:val="20"/>
      <w:lang w:eastAsia="ru-RU"/>
    </w:rPr>
  </w:style>
  <w:style w:type="paragraph" w:customStyle="1" w:styleId="Pa7">
    <w:name w:val="Pa7"/>
    <w:basedOn w:val="a"/>
    <w:next w:val="a"/>
    <w:uiPriority w:val="99"/>
    <w:rsid w:val="00E50736"/>
    <w:pPr>
      <w:autoSpaceDE w:val="0"/>
      <w:autoSpaceDN w:val="0"/>
      <w:adjustRightInd w:val="0"/>
      <w:spacing w:after="0" w:line="161" w:lineRule="atLeast"/>
    </w:pPr>
    <w:rPr>
      <w:rFonts w:ascii="PragmaticaC" w:eastAsia="Calibri" w:hAnsi="PragmaticaC" w:cs="Times New Roman"/>
      <w:sz w:val="24"/>
      <w:szCs w:val="24"/>
    </w:rPr>
  </w:style>
  <w:style w:type="paragraph" w:styleId="a6">
    <w:name w:val="List Paragraph"/>
    <w:basedOn w:val="a"/>
    <w:uiPriority w:val="34"/>
    <w:qFormat/>
    <w:rsid w:val="00E50736"/>
    <w:pPr>
      <w:ind w:left="720"/>
      <w:contextualSpacing/>
    </w:pPr>
    <w:rPr>
      <w:rFonts w:ascii="Calibri" w:eastAsia="Calibri" w:hAnsi="Calibri" w:cs="Times New Roman"/>
    </w:rPr>
  </w:style>
  <w:style w:type="paragraph" w:styleId="a7">
    <w:name w:val="header"/>
    <w:basedOn w:val="a"/>
    <w:link w:val="a8"/>
    <w:uiPriority w:val="99"/>
    <w:unhideWhenUsed/>
    <w:rsid w:val="00AD51E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D51E7"/>
  </w:style>
  <w:style w:type="paragraph" w:styleId="a9">
    <w:name w:val="footer"/>
    <w:basedOn w:val="a"/>
    <w:link w:val="aa"/>
    <w:uiPriority w:val="99"/>
    <w:unhideWhenUsed/>
    <w:rsid w:val="00AD51E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D51E7"/>
  </w:style>
  <w:style w:type="paragraph" w:styleId="ab">
    <w:name w:val="Balloon Text"/>
    <w:basedOn w:val="a"/>
    <w:link w:val="ac"/>
    <w:uiPriority w:val="99"/>
    <w:unhideWhenUsed/>
    <w:rsid w:val="00AD51E7"/>
    <w:pPr>
      <w:spacing w:after="0" w:line="240" w:lineRule="auto"/>
    </w:pPr>
    <w:rPr>
      <w:rFonts w:ascii="Tahoma" w:hAnsi="Tahoma" w:cs="Tahoma"/>
      <w:sz w:val="16"/>
      <w:szCs w:val="16"/>
    </w:rPr>
  </w:style>
  <w:style w:type="character" w:customStyle="1" w:styleId="ac">
    <w:name w:val="Текст выноски Знак"/>
    <w:basedOn w:val="a0"/>
    <w:link w:val="ab"/>
    <w:uiPriority w:val="99"/>
    <w:rsid w:val="00AD51E7"/>
    <w:rPr>
      <w:rFonts w:ascii="Tahoma" w:hAnsi="Tahoma" w:cs="Tahoma"/>
      <w:sz w:val="16"/>
      <w:szCs w:val="16"/>
    </w:rPr>
  </w:style>
  <w:style w:type="paragraph" w:styleId="ad">
    <w:name w:val="Plain Text"/>
    <w:basedOn w:val="a"/>
    <w:link w:val="ae"/>
    <w:rsid w:val="00806C69"/>
    <w:pPr>
      <w:spacing w:after="0" w:line="240" w:lineRule="auto"/>
    </w:pPr>
    <w:rPr>
      <w:rFonts w:ascii="Courier New" w:eastAsia="Times New Roman" w:hAnsi="Courier New" w:cs="Times New Roman"/>
      <w:sz w:val="20"/>
      <w:szCs w:val="20"/>
      <w:lang w:val="x-none" w:eastAsia="x-none"/>
    </w:rPr>
  </w:style>
  <w:style w:type="character" w:customStyle="1" w:styleId="ae">
    <w:name w:val="Текст Знак"/>
    <w:basedOn w:val="a0"/>
    <w:link w:val="ad"/>
    <w:rsid w:val="00806C69"/>
    <w:rPr>
      <w:rFonts w:ascii="Courier New" w:eastAsia="Times New Roman" w:hAnsi="Courier New" w:cs="Times New Roman"/>
      <w:sz w:val="20"/>
      <w:szCs w:val="20"/>
      <w:lang w:val="x-none" w:eastAsia="x-none"/>
    </w:rPr>
  </w:style>
  <w:style w:type="paragraph" w:styleId="af">
    <w:name w:val="Title"/>
    <w:basedOn w:val="a"/>
    <w:link w:val="af0"/>
    <w:qFormat/>
    <w:rsid w:val="00806C69"/>
    <w:pPr>
      <w:spacing w:after="0" w:line="240" w:lineRule="auto"/>
      <w:jc w:val="center"/>
    </w:pPr>
    <w:rPr>
      <w:rFonts w:ascii="Times New Roman" w:eastAsia="Times New Roman" w:hAnsi="Times New Roman" w:cs="Times New Roman"/>
      <w:b/>
      <w:sz w:val="32"/>
      <w:szCs w:val="20"/>
      <w:lang w:eastAsia="ru-RU"/>
    </w:rPr>
  </w:style>
  <w:style w:type="character" w:customStyle="1" w:styleId="af0">
    <w:name w:val="Название Знак"/>
    <w:basedOn w:val="a0"/>
    <w:link w:val="af"/>
    <w:rsid w:val="00806C69"/>
    <w:rPr>
      <w:rFonts w:ascii="Times New Roman" w:eastAsia="Times New Roman" w:hAnsi="Times New Roman" w:cs="Times New Roman"/>
      <w:b/>
      <w:sz w:val="32"/>
      <w:szCs w:val="20"/>
      <w:lang w:eastAsia="ru-RU"/>
    </w:rPr>
  </w:style>
  <w:style w:type="paragraph" w:styleId="af1">
    <w:name w:val="Body Text Indent"/>
    <w:basedOn w:val="a"/>
    <w:link w:val="af2"/>
    <w:rsid w:val="00806C69"/>
    <w:pPr>
      <w:spacing w:after="0" w:line="240" w:lineRule="auto"/>
      <w:ind w:firstLine="360"/>
      <w:jc w:val="both"/>
    </w:pPr>
    <w:rPr>
      <w:rFonts w:ascii="Times New Roman" w:eastAsia="Times New Roman" w:hAnsi="Times New Roman" w:cs="Times New Roman"/>
      <w:bCs/>
      <w:sz w:val="24"/>
      <w:szCs w:val="24"/>
      <w:lang w:eastAsia="ru-RU"/>
    </w:rPr>
  </w:style>
  <w:style w:type="character" w:customStyle="1" w:styleId="af2">
    <w:name w:val="Основной текст с отступом Знак"/>
    <w:basedOn w:val="a0"/>
    <w:link w:val="af1"/>
    <w:rsid w:val="00806C69"/>
    <w:rPr>
      <w:rFonts w:ascii="Times New Roman" w:eastAsia="Times New Roman" w:hAnsi="Times New Roman" w:cs="Times New Roman"/>
      <w:bCs/>
      <w:sz w:val="24"/>
      <w:szCs w:val="24"/>
      <w:lang w:eastAsia="ru-RU"/>
    </w:rPr>
  </w:style>
  <w:style w:type="paragraph" w:styleId="af3">
    <w:name w:val="Subtitle"/>
    <w:basedOn w:val="a"/>
    <w:link w:val="af4"/>
    <w:qFormat/>
    <w:rsid w:val="00806C69"/>
    <w:pPr>
      <w:snapToGrid w:val="0"/>
      <w:spacing w:after="0" w:line="240" w:lineRule="auto"/>
      <w:jc w:val="center"/>
    </w:pPr>
    <w:rPr>
      <w:rFonts w:ascii="KZ Times New Roman" w:eastAsia="Times New Roman" w:hAnsi="KZ Times New Roman" w:cs="Times New Roman"/>
      <w:b/>
      <w:bCs/>
      <w:color w:val="000000"/>
      <w:sz w:val="28"/>
      <w:szCs w:val="24"/>
      <w:lang w:eastAsia="ru-RU"/>
    </w:rPr>
  </w:style>
  <w:style w:type="character" w:customStyle="1" w:styleId="af4">
    <w:name w:val="Подзаголовок Знак"/>
    <w:basedOn w:val="a0"/>
    <w:link w:val="af3"/>
    <w:rsid w:val="00806C69"/>
    <w:rPr>
      <w:rFonts w:ascii="KZ Times New Roman" w:eastAsia="Times New Roman" w:hAnsi="KZ Times New Roman" w:cs="Times New Roman"/>
      <w:b/>
      <w:bCs/>
      <w:color w:val="000000"/>
      <w:sz w:val="28"/>
      <w:szCs w:val="24"/>
      <w:lang w:eastAsia="ru-RU"/>
    </w:rPr>
  </w:style>
  <w:style w:type="paragraph" w:styleId="21">
    <w:name w:val="Body Text 2"/>
    <w:basedOn w:val="a"/>
    <w:link w:val="22"/>
    <w:rsid w:val="00806C69"/>
    <w:pPr>
      <w:spacing w:after="0" w:line="240" w:lineRule="auto"/>
      <w:jc w:val="center"/>
    </w:pPr>
    <w:rPr>
      <w:rFonts w:ascii="Times New Roman" w:eastAsia="Times New Roman" w:hAnsi="Times New Roman" w:cs="Times New Roman"/>
      <w:b/>
      <w:sz w:val="48"/>
      <w:szCs w:val="20"/>
      <w:lang w:eastAsia="ru-RU"/>
    </w:rPr>
  </w:style>
  <w:style w:type="character" w:customStyle="1" w:styleId="22">
    <w:name w:val="Основной текст 2 Знак"/>
    <w:basedOn w:val="a0"/>
    <w:link w:val="21"/>
    <w:rsid w:val="00806C69"/>
    <w:rPr>
      <w:rFonts w:ascii="Times New Roman" w:eastAsia="Times New Roman" w:hAnsi="Times New Roman" w:cs="Times New Roman"/>
      <w:b/>
      <w:sz w:val="48"/>
      <w:szCs w:val="20"/>
      <w:lang w:eastAsia="ru-RU"/>
    </w:rPr>
  </w:style>
  <w:style w:type="paragraph" w:styleId="31">
    <w:name w:val="Body Text 3"/>
    <w:basedOn w:val="a"/>
    <w:link w:val="32"/>
    <w:rsid w:val="00806C69"/>
    <w:pPr>
      <w:spacing w:after="0" w:line="240" w:lineRule="auto"/>
      <w:jc w:val="center"/>
    </w:pPr>
    <w:rPr>
      <w:rFonts w:ascii="Times New Roman" w:eastAsia="Times New Roman" w:hAnsi="Times New Roman" w:cs="Times New Roman"/>
      <w:b/>
      <w:sz w:val="56"/>
      <w:szCs w:val="20"/>
      <w:lang w:eastAsia="ru-RU"/>
    </w:rPr>
  </w:style>
  <w:style w:type="character" w:customStyle="1" w:styleId="32">
    <w:name w:val="Основной текст 3 Знак"/>
    <w:basedOn w:val="a0"/>
    <w:link w:val="31"/>
    <w:rsid w:val="00806C69"/>
    <w:rPr>
      <w:rFonts w:ascii="Times New Roman" w:eastAsia="Times New Roman" w:hAnsi="Times New Roman" w:cs="Times New Roman"/>
      <w:b/>
      <w:sz w:val="56"/>
      <w:szCs w:val="20"/>
      <w:lang w:eastAsia="ru-RU"/>
    </w:rPr>
  </w:style>
  <w:style w:type="paragraph" w:styleId="23">
    <w:name w:val="Body Text Indent 2"/>
    <w:basedOn w:val="a"/>
    <w:link w:val="24"/>
    <w:rsid w:val="00806C69"/>
    <w:pPr>
      <w:spacing w:after="0" w:line="240" w:lineRule="auto"/>
      <w:ind w:firstLine="692"/>
      <w:jc w:val="both"/>
    </w:pPr>
    <w:rPr>
      <w:rFonts w:ascii="Times New Roman" w:eastAsia="Times New Roman" w:hAnsi="Times New Roman" w:cs="Times New Roman"/>
      <w:b/>
      <w:sz w:val="24"/>
      <w:szCs w:val="20"/>
      <w:lang w:eastAsia="ru-RU"/>
    </w:rPr>
  </w:style>
  <w:style w:type="character" w:customStyle="1" w:styleId="24">
    <w:name w:val="Основной текст с отступом 2 Знак"/>
    <w:basedOn w:val="a0"/>
    <w:link w:val="23"/>
    <w:rsid w:val="00806C69"/>
    <w:rPr>
      <w:rFonts w:ascii="Times New Roman" w:eastAsia="Times New Roman" w:hAnsi="Times New Roman" w:cs="Times New Roman"/>
      <w:b/>
      <w:sz w:val="24"/>
      <w:szCs w:val="20"/>
      <w:lang w:eastAsia="ru-RU"/>
    </w:rPr>
  </w:style>
  <w:style w:type="paragraph" w:styleId="33">
    <w:name w:val="Body Text Indent 3"/>
    <w:basedOn w:val="a"/>
    <w:link w:val="34"/>
    <w:rsid w:val="00806C69"/>
    <w:pPr>
      <w:spacing w:after="120" w:line="240" w:lineRule="auto"/>
      <w:ind w:left="283"/>
    </w:pPr>
    <w:rPr>
      <w:rFonts w:ascii="KZ Times New Roman" w:eastAsia="Times New Roman" w:hAnsi="KZ Times New Roman" w:cs="Times New Roman"/>
      <w:bCs/>
      <w:sz w:val="16"/>
      <w:szCs w:val="16"/>
      <w:lang w:eastAsia="ru-RU"/>
    </w:rPr>
  </w:style>
  <w:style w:type="character" w:customStyle="1" w:styleId="34">
    <w:name w:val="Основной текст с отступом 3 Знак"/>
    <w:basedOn w:val="a0"/>
    <w:link w:val="33"/>
    <w:rsid w:val="00806C69"/>
    <w:rPr>
      <w:rFonts w:ascii="KZ Times New Roman" w:eastAsia="Times New Roman" w:hAnsi="KZ Times New Roman" w:cs="Times New Roman"/>
      <w:bCs/>
      <w:sz w:val="16"/>
      <w:szCs w:val="16"/>
      <w:lang w:eastAsia="ru-RU"/>
    </w:rPr>
  </w:style>
  <w:style w:type="paragraph" w:styleId="af5">
    <w:name w:val="Block Text"/>
    <w:basedOn w:val="a"/>
    <w:rsid w:val="00806C69"/>
    <w:pPr>
      <w:tabs>
        <w:tab w:val="left" w:pos="1620"/>
        <w:tab w:val="left" w:pos="8460"/>
      </w:tabs>
      <w:spacing w:after="0" w:line="240" w:lineRule="auto"/>
      <w:ind w:left="1620" w:right="894" w:hanging="24"/>
      <w:jc w:val="both"/>
    </w:pPr>
    <w:rPr>
      <w:rFonts w:ascii="Times New Roman" w:eastAsia="Times New Roman" w:hAnsi="Times New Roman" w:cs="Times New Roman"/>
      <w:b/>
      <w:sz w:val="28"/>
      <w:szCs w:val="20"/>
      <w:lang w:eastAsia="ru-RU"/>
    </w:rPr>
  </w:style>
  <w:style w:type="paragraph" w:customStyle="1" w:styleId="210">
    <w:name w:val="Основной текст 21"/>
    <w:basedOn w:val="a"/>
    <w:rsid w:val="00806C69"/>
    <w:pPr>
      <w:spacing w:after="0" w:line="360" w:lineRule="auto"/>
      <w:ind w:firstLine="567"/>
      <w:jc w:val="both"/>
    </w:pPr>
    <w:rPr>
      <w:rFonts w:ascii="Times New Roman" w:eastAsia="Times New Roman" w:hAnsi="Times New Roman" w:cs="Times New Roman"/>
      <w:sz w:val="28"/>
      <w:szCs w:val="20"/>
      <w:lang w:eastAsia="ru-RU"/>
    </w:rPr>
  </w:style>
  <w:style w:type="paragraph" w:customStyle="1" w:styleId="11">
    <w:name w:val="заголовок 1"/>
    <w:basedOn w:val="a"/>
    <w:next w:val="a"/>
    <w:rsid w:val="00806C69"/>
    <w:pPr>
      <w:keepNext/>
      <w:spacing w:after="0" w:line="240" w:lineRule="auto"/>
    </w:pPr>
    <w:rPr>
      <w:rFonts w:ascii="Times New Roman" w:eastAsia="Times New Roman" w:hAnsi="Times New Roman" w:cs="Times New Roman"/>
      <w:sz w:val="20"/>
      <w:szCs w:val="20"/>
      <w:lang w:eastAsia="ru-RU"/>
    </w:rPr>
  </w:style>
  <w:style w:type="paragraph" w:customStyle="1" w:styleId="310">
    <w:name w:val="Основной текст с отступом 31"/>
    <w:basedOn w:val="a"/>
    <w:rsid w:val="00806C69"/>
    <w:pPr>
      <w:spacing w:after="0" w:line="380" w:lineRule="exact"/>
      <w:ind w:left="629"/>
      <w:jc w:val="both"/>
    </w:pPr>
    <w:rPr>
      <w:rFonts w:ascii="Times New Roman" w:eastAsia="Times New Roman" w:hAnsi="Times New Roman" w:cs="Times New Roman"/>
      <w:sz w:val="28"/>
      <w:szCs w:val="20"/>
      <w:lang w:eastAsia="ru-RU"/>
    </w:rPr>
  </w:style>
  <w:style w:type="paragraph" w:customStyle="1" w:styleId="TTB">
    <w:name w:val="TTB:общее время"/>
    <w:basedOn w:val="a"/>
    <w:rsid w:val="00806C69"/>
    <w:pPr>
      <w:tabs>
        <w:tab w:val="center" w:pos="3260"/>
        <w:tab w:val="right" w:pos="6521"/>
      </w:tabs>
      <w:spacing w:before="120" w:after="60" w:line="240" w:lineRule="auto"/>
    </w:pPr>
    <w:rPr>
      <w:rFonts w:ascii="Times New Roman" w:eastAsia="Times New Roman" w:hAnsi="Times New Roman" w:cs="Times New Roman"/>
      <w:b/>
      <w:sz w:val="16"/>
      <w:szCs w:val="20"/>
      <w:lang w:eastAsia="ru-RU"/>
    </w:rPr>
  </w:style>
  <w:style w:type="paragraph" w:customStyle="1" w:styleId="TTB-">
    <w:name w:val="TTB:загол-секция"/>
    <w:basedOn w:val="a"/>
    <w:rsid w:val="00806C69"/>
    <w:pPr>
      <w:spacing w:after="0" w:line="240" w:lineRule="auto"/>
      <w:jc w:val="center"/>
    </w:pPr>
    <w:rPr>
      <w:rFonts w:ascii="Times New Roman" w:eastAsia="Times New Roman" w:hAnsi="Times New Roman" w:cs="Times New Roman"/>
      <w:b/>
      <w:sz w:val="16"/>
      <w:szCs w:val="20"/>
      <w:lang w:eastAsia="ru-RU"/>
    </w:rPr>
  </w:style>
  <w:style w:type="table" w:styleId="af6">
    <w:name w:val="Table Grid"/>
    <w:basedOn w:val="a1"/>
    <w:rsid w:val="00806C6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page number"/>
    <w:rsid w:val="00806C69"/>
  </w:style>
  <w:style w:type="paragraph" w:customStyle="1" w:styleId="af8">
    <w:name w:val="Знак"/>
    <w:basedOn w:val="a"/>
    <w:autoRedefine/>
    <w:rsid w:val="00806C69"/>
    <w:pPr>
      <w:spacing w:after="160" w:line="240" w:lineRule="exact"/>
    </w:pPr>
    <w:rPr>
      <w:rFonts w:ascii="Times New Roman" w:eastAsia="SimSun" w:hAnsi="Times New Roman" w:cs="Times New Roman"/>
      <w:b/>
      <w:sz w:val="28"/>
      <w:szCs w:val="24"/>
      <w:lang w:val="en-US"/>
    </w:rPr>
  </w:style>
  <w:style w:type="paragraph" w:customStyle="1" w:styleId="A0E349F008B644AAB6A282E0D042D17E">
    <w:name w:val="A0E349F008B644AAB6A282E0D042D17E"/>
    <w:rsid w:val="00806C69"/>
    <w:rPr>
      <w:rFonts w:ascii="Calibri" w:eastAsia="Times New Roman" w:hAnsi="Calibri" w:cs="Times New Roman"/>
      <w:lang w:eastAsia="ru-RU"/>
    </w:rPr>
  </w:style>
  <w:style w:type="character" w:styleId="af9">
    <w:name w:val="line number"/>
    <w:uiPriority w:val="99"/>
    <w:semiHidden/>
    <w:unhideWhenUsed/>
    <w:rsid w:val="00B17A4A"/>
  </w:style>
  <w:style w:type="paragraph" w:customStyle="1" w:styleId="220">
    <w:name w:val="Основной текст 22"/>
    <w:basedOn w:val="a"/>
    <w:rsid w:val="00B17A4A"/>
    <w:pPr>
      <w:spacing w:after="0" w:line="360" w:lineRule="auto"/>
      <w:ind w:firstLine="567"/>
      <w:jc w:val="both"/>
    </w:pPr>
    <w:rPr>
      <w:rFonts w:ascii="Times New Roman" w:eastAsia="Times New Roman" w:hAnsi="Times New Roman" w:cs="Times New Roman"/>
      <w:sz w:val="28"/>
      <w:szCs w:val="20"/>
      <w:lang w:eastAsia="ru-RU"/>
    </w:rPr>
  </w:style>
  <w:style w:type="paragraph" w:customStyle="1" w:styleId="320">
    <w:name w:val="Основной текст с отступом 32"/>
    <w:basedOn w:val="a"/>
    <w:rsid w:val="00B17A4A"/>
    <w:pPr>
      <w:spacing w:after="0" w:line="380" w:lineRule="exact"/>
      <w:ind w:left="629"/>
      <w:jc w:val="both"/>
    </w:pPr>
    <w:rPr>
      <w:rFonts w:ascii="Times New Roman" w:eastAsia="Times New Roman" w:hAnsi="Times New Roman" w:cs="Times New Roman"/>
      <w:sz w:val="28"/>
      <w:szCs w:val="20"/>
      <w:lang w:eastAsia="ru-RU"/>
    </w:rPr>
  </w:style>
  <w:style w:type="paragraph" w:customStyle="1" w:styleId="12">
    <w:name w:val="Знак1"/>
    <w:basedOn w:val="a"/>
    <w:autoRedefine/>
    <w:rsid w:val="00B17A4A"/>
    <w:pPr>
      <w:spacing w:after="160" w:line="240" w:lineRule="exact"/>
    </w:pPr>
    <w:rPr>
      <w:rFonts w:ascii="Times New Roman" w:eastAsia="SimSun" w:hAnsi="Times New Roman" w:cs="Times New Roman"/>
      <w:b/>
      <w:sz w:val="28"/>
      <w:szCs w:val="24"/>
      <w:lang w:val="en-US"/>
    </w:rPr>
  </w:style>
  <w:style w:type="character" w:styleId="afa">
    <w:name w:val="FollowedHyperlink"/>
    <w:uiPriority w:val="99"/>
    <w:semiHidden/>
    <w:unhideWhenUsed/>
    <w:rsid w:val="00B17A4A"/>
    <w:rPr>
      <w:color w:val="800080"/>
      <w:u w:val="single"/>
    </w:rPr>
  </w:style>
  <w:style w:type="paragraph" w:customStyle="1" w:styleId="C289308D74E2492DA70DEFAE9D5EDFC8">
    <w:name w:val="C289308D74E2492DA70DEFAE9D5EDFC8"/>
    <w:rsid w:val="002F3ABF"/>
    <w:rPr>
      <w:rFonts w:eastAsiaTheme="minorEastAsia"/>
      <w:lang w:eastAsia="ru-RU"/>
    </w:rPr>
  </w:style>
  <w:style w:type="paragraph" w:customStyle="1" w:styleId="afb">
    <w:name w:val="Знак"/>
    <w:basedOn w:val="a"/>
    <w:autoRedefine/>
    <w:rsid w:val="00A9196A"/>
    <w:pPr>
      <w:spacing w:after="160" w:line="240" w:lineRule="exact"/>
    </w:pPr>
    <w:rPr>
      <w:rFonts w:ascii="Times New Roman" w:eastAsia="SimSun" w:hAnsi="Times New Roman" w:cs="Times New Roman"/>
      <w:b/>
      <w:sz w:val="2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783">
      <w:bodyDiv w:val="1"/>
      <w:marLeft w:val="0"/>
      <w:marRight w:val="0"/>
      <w:marTop w:val="0"/>
      <w:marBottom w:val="0"/>
      <w:divBdr>
        <w:top w:val="none" w:sz="0" w:space="0" w:color="auto"/>
        <w:left w:val="none" w:sz="0" w:space="0" w:color="auto"/>
        <w:bottom w:val="none" w:sz="0" w:space="0" w:color="auto"/>
        <w:right w:val="none" w:sz="0" w:space="0" w:color="auto"/>
      </w:divBdr>
    </w:div>
    <w:div w:id="20403971">
      <w:bodyDiv w:val="1"/>
      <w:marLeft w:val="0"/>
      <w:marRight w:val="0"/>
      <w:marTop w:val="0"/>
      <w:marBottom w:val="0"/>
      <w:divBdr>
        <w:top w:val="none" w:sz="0" w:space="0" w:color="auto"/>
        <w:left w:val="none" w:sz="0" w:space="0" w:color="auto"/>
        <w:bottom w:val="none" w:sz="0" w:space="0" w:color="auto"/>
        <w:right w:val="none" w:sz="0" w:space="0" w:color="auto"/>
      </w:divBdr>
    </w:div>
    <w:div w:id="30344063">
      <w:bodyDiv w:val="1"/>
      <w:marLeft w:val="0"/>
      <w:marRight w:val="0"/>
      <w:marTop w:val="0"/>
      <w:marBottom w:val="0"/>
      <w:divBdr>
        <w:top w:val="none" w:sz="0" w:space="0" w:color="auto"/>
        <w:left w:val="none" w:sz="0" w:space="0" w:color="auto"/>
        <w:bottom w:val="none" w:sz="0" w:space="0" w:color="auto"/>
        <w:right w:val="none" w:sz="0" w:space="0" w:color="auto"/>
      </w:divBdr>
    </w:div>
    <w:div w:id="68694722">
      <w:bodyDiv w:val="1"/>
      <w:marLeft w:val="0"/>
      <w:marRight w:val="0"/>
      <w:marTop w:val="0"/>
      <w:marBottom w:val="0"/>
      <w:divBdr>
        <w:top w:val="none" w:sz="0" w:space="0" w:color="auto"/>
        <w:left w:val="none" w:sz="0" w:space="0" w:color="auto"/>
        <w:bottom w:val="none" w:sz="0" w:space="0" w:color="auto"/>
        <w:right w:val="none" w:sz="0" w:space="0" w:color="auto"/>
      </w:divBdr>
    </w:div>
    <w:div w:id="80371403">
      <w:bodyDiv w:val="1"/>
      <w:marLeft w:val="0"/>
      <w:marRight w:val="0"/>
      <w:marTop w:val="0"/>
      <w:marBottom w:val="0"/>
      <w:divBdr>
        <w:top w:val="none" w:sz="0" w:space="0" w:color="auto"/>
        <w:left w:val="none" w:sz="0" w:space="0" w:color="auto"/>
        <w:bottom w:val="none" w:sz="0" w:space="0" w:color="auto"/>
        <w:right w:val="none" w:sz="0" w:space="0" w:color="auto"/>
      </w:divBdr>
    </w:div>
    <w:div w:id="123961159">
      <w:bodyDiv w:val="1"/>
      <w:marLeft w:val="0"/>
      <w:marRight w:val="0"/>
      <w:marTop w:val="0"/>
      <w:marBottom w:val="0"/>
      <w:divBdr>
        <w:top w:val="none" w:sz="0" w:space="0" w:color="auto"/>
        <w:left w:val="none" w:sz="0" w:space="0" w:color="auto"/>
        <w:bottom w:val="none" w:sz="0" w:space="0" w:color="auto"/>
        <w:right w:val="none" w:sz="0" w:space="0" w:color="auto"/>
      </w:divBdr>
    </w:div>
    <w:div w:id="134564747">
      <w:bodyDiv w:val="1"/>
      <w:marLeft w:val="0"/>
      <w:marRight w:val="0"/>
      <w:marTop w:val="0"/>
      <w:marBottom w:val="0"/>
      <w:divBdr>
        <w:top w:val="none" w:sz="0" w:space="0" w:color="auto"/>
        <w:left w:val="none" w:sz="0" w:space="0" w:color="auto"/>
        <w:bottom w:val="none" w:sz="0" w:space="0" w:color="auto"/>
        <w:right w:val="none" w:sz="0" w:space="0" w:color="auto"/>
      </w:divBdr>
    </w:div>
    <w:div w:id="148911991">
      <w:bodyDiv w:val="1"/>
      <w:marLeft w:val="0"/>
      <w:marRight w:val="0"/>
      <w:marTop w:val="0"/>
      <w:marBottom w:val="0"/>
      <w:divBdr>
        <w:top w:val="none" w:sz="0" w:space="0" w:color="auto"/>
        <w:left w:val="none" w:sz="0" w:space="0" w:color="auto"/>
        <w:bottom w:val="none" w:sz="0" w:space="0" w:color="auto"/>
        <w:right w:val="none" w:sz="0" w:space="0" w:color="auto"/>
      </w:divBdr>
    </w:div>
    <w:div w:id="154611002">
      <w:bodyDiv w:val="1"/>
      <w:marLeft w:val="0"/>
      <w:marRight w:val="0"/>
      <w:marTop w:val="0"/>
      <w:marBottom w:val="0"/>
      <w:divBdr>
        <w:top w:val="none" w:sz="0" w:space="0" w:color="auto"/>
        <w:left w:val="none" w:sz="0" w:space="0" w:color="auto"/>
        <w:bottom w:val="none" w:sz="0" w:space="0" w:color="auto"/>
        <w:right w:val="none" w:sz="0" w:space="0" w:color="auto"/>
      </w:divBdr>
    </w:div>
    <w:div w:id="162017591">
      <w:bodyDiv w:val="1"/>
      <w:marLeft w:val="0"/>
      <w:marRight w:val="0"/>
      <w:marTop w:val="0"/>
      <w:marBottom w:val="0"/>
      <w:divBdr>
        <w:top w:val="none" w:sz="0" w:space="0" w:color="auto"/>
        <w:left w:val="none" w:sz="0" w:space="0" w:color="auto"/>
        <w:bottom w:val="none" w:sz="0" w:space="0" w:color="auto"/>
        <w:right w:val="none" w:sz="0" w:space="0" w:color="auto"/>
      </w:divBdr>
    </w:div>
    <w:div w:id="175197391">
      <w:bodyDiv w:val="1"/>
      <w:marLeft w:val="0"/>
      <w:marRight w:val="0"/>
      <w:marTop w:val="0"/>
      <w:marBottom w:val="0"/>
      <w:divBdr>
        <w:top w:val="none" w:sz="0" w:space="0" w:color="auto"/>
        <w:left w:val="none" w:sz="0" w:space="0" w:color="auto"/>
        <w:bottom w:val="none" w:sz="0" w:space="0" w:color="auto"/>
        <w:right w:val="none" w:sz="0" w:space="0" w:color="auto"/>
      </w:divBdr>
    </w:div>
    <w:div w:id="176429028">
      <w:bodyDiv w:val="1"/>
      <w:marLeft w:val="0"/>
      <w:marRight w:val="0"/>
      <w:marTop w:val="0"/>
      <w:marBottom w:val="0"/>
      <w:divBdr>
        <w:top w:val="none" w:sz="0" w:space="0" w:color="auto"/>
        <w:left w:val="none" w:sz="0" w:space="0" w:color="auto"/>
        <w:bottom w:val="none" w:sz="0" w:space="0" w:color="auto"/>
        <w:right w:val="none" w:sz="0" w:space="0" w:color="auto"/>
      </w:divBdr>
    </w:div>
    <w:div w:id="181433096">
      <w:bodyDiv w:val="1"/>
      <w:marLeft w:val="0"/>
      <w:marRight w:val="0"/>
      <w:marTop w:val="0"/>
      <w:marBottom w:val="0"/>
      <w:divBdr>
        <w:top w:val="none" w:sz="0" w:space="0" w:color="auto"/>
        <w:left w:val="none" w:sz="0" w:space="0" w:color="auto"/>
        <w:bottom w:val="none" w:sz="0" w:space="0" w:color="auto"/>
        <w:right w:val="none" w:sz="0" w:space="0" w:color="auto"/>
      </w:divBdr>
    </w:div>
    <w:div w:id="200482721">
      <w:bodyDiv w:val="1"/>
      <w:marLeft w:val="0"/>
      <w:marRight w:val="0"/>
      <w:marTop w:val="0"/>
      <w:marBottom w:val="0"/>
      <w:divBdr>
        <w:top w:val="none" w:sz="0" w:space="0" w:color="auto"/>
        <w:left w:val="none" w:sz="0" w:space="0" w:color="auto"/>
        <w:bottom w:val="none" w:sz="0" w:space="0" w:color="auto"/>
        <w:right w:val="none" w:sz="0" w:space="0" w:color="auto"/>
      </w:divBdr>
    </w:div>
    <w:div w:id="243073972">
      <w:bodyDiv w:val="1"/>
      <w:marLeft w:val="0"/>
      <w:marRight w:val="0"/>
      <w:marTop w:val="0"/>
      <w:marBottom w:val="0"/>
      <w:divBdr>
        <w:top w:val="none" w:sz="0" w:space="0" w:color="auto"/>
        <w:left w:val="none" w:sz="0" w:space="0" w:color="auto"/>
        <w:bottom w:val="none" w:sz="0" w:space="0" w:color="auto"/>
        <w:right w:val="none" w:sz="0" w:space="0" w:color="auto"/>
      </w:divBdr>
    </w:div>
    <w:div w:id="299308468">
      <w:bodyDiv w:val="1"/>
      <w:marLeft w:val="0"/>
      <w:marRight w:val="0"/>
      <w:marTop w:val="0"/>
      <w:marBottom w:val="0"/>
      <w:divBdr>
        <w:top w:val="none" w:sz="0" w:space="0" w:color="auto"/>
        <w:left w:val="none" w:sz="0" w:space="0" w:color="auto"/>
        <w:bottom w:val="none" w:sz="0" w:space="0" w:color="auto"/>
        <w:right w:val="none" w:sz="0" w:space="0" w:color="auto"/>
      </w:divBdr>
    </w:div>
    <w:div w:id="324600670">
      <w:bodyDiv w:val="1"/>
      <w:marLeft w:val="0"/>
      <w:marRight w:val="0"/>
      <w:marTop w:val="0"/>
      <w:marBottom w:val="0"/>
      <w:divBdr>
        <w:top w:val="none" w:sz="0" w:space="0" w:color="auto"/>
        <w:left w:val="none" w:sz="0" w:space="0" w:color="auto"/>
        <w:bottom w:val="none" w:sz="0" w:space="0" w:color="auto"/>
        <w:right w:val="none" w:sz="0" w:space="0" w:color="auto"/>
      </w:divBdr>
    </w:div>
    <w:div w:id="324823817">
      <w:bodyDiv w:val="1"/>
      <w:marLeft w:val="0"/>
      <w:marRight w:val="0"/>
      <w:marTop w:val="0"/>
      <w:marBottom w:val="0"/>
      <w:divBdr>
        <w:top w:val="none" w:sz="0" w:space="0" w:color="auto"/>
        <w:left w:val="none" w:sz="0" w:space="0" w:color="auto"/>
        <w:bottom w:val="none" w:sz="0" w:space="0" w:color="auto"/>
        <w:right w:val="none" w:sz="0" w:space="0" w:color="auto"/>
      </w:divBdr>
    </w:div>
    <w:div w:id="336079021">
      <w:bodyDiv w:val="1"/>
      <w:marLeft w:val="0"/>
      <w:marRight w:val="0"/>
      <w:marTop w:val="0"/>
      <w:marBottom w:val="0"/>
      <w:divBdr>
        <w:top w:val="none" w:sz="0" w:space="0" w:color="auto"/>
        <w:left w:val="none" w:sz="0" w:space="0" w:color="auto"/>
        <w:bottom w:val="none" w:sz="0" w:space="0" w:color="auto"/>
        <w:right w:val="none" w:sz="0" w:space="0" w:color="auto"/>
      </w:divBdr>
    </w:div>
    <w:div w:id="368190049">
      <w:bodyDiv w:val="1"/>
      <w:marLeft w:val="0"/>
      <w:marRight w:val="0"/>
      <w:marTop w:val="0"/>
      <w:marBottom w:val="0"/>
      <w:divBdr>
        <w:top w:val="none" w:sz="0" w:space="0" w:color="auto"/>
        <w:left w:val="none" w:sz="0" w:space="0" w:color="auto"/>
        <w:bottom w:val="none" w:sz="0" w:space="0" w:color="auto"/>
        <w:right w:val="none" w:sz="0" w:space="0" w:color="auto"/>
      </w:divBdr>
    </w:div>
    <w:div w:id="370229842">
      <w:bodyDiv w:val="1"/>
      <w:marLeft w:val="0"/>
      <w:marRight w:val="0"/>
      <w:marTop w:val="0"/>
      <w:marBottom w:val="0"/>
      <w:divBdr>
        <w:top w:val="none" w:sz="0" w:space="0" w:color="auto"/>
        <w:left w:val="none" w:sz="0" w:space="0" w:color="auto"/>
        <w:bottom w:val="none" w:sz="0" w:space="0" w:color="auto"/>
        <w:right w:val="none" w:sz="0" w:space="0" w:color="auto"/>
      </w:divBdr>
    </w:div>
    <w:div w:id="377053644">
      <w:bodyDiv w:val="1"/>
      <w:marLeft w:val="0"/>
      <w:marRight w:val="0"/>
      <w:marTop w:val="0"/>
      <w:marBottom w:val="0"/>
      <w:divBdr>
        <w:top w:val="none" w:sz="0" w:space="0" w:color="auto"/>
        <w:left w:val="none" w:sz="0" w:space="0" w:color="auto"/>
        <w:bottom w:val="none" w:sz="0" w:space="0" w:color="auto"/>
        <w:right w:val="none" w:sz="0" w:space="0" w:color="auto"/>
      </w:divBdr>
    </w:div>
    <w:div w:id="378360404">
      <w:bodyDiv w:val="1"/>
      <w:marLeft w:val="0"/>
      <w:marRight w:val="0"/>
      <w:marTop w:val="0"/>
      <w:marBottom w:val="0"/>
      <w:divBdr>
        <w:top w:val="none" w:sz="0" w:space="0" w:color="auto"/>
        <w:left w:val="none" w:sz="0" w:space="0" w:color="auto"/>
        <w:bottom w:val="none" w:sz="0" w:space="0" w:color="auto"/>
        <w:right w:val="none" w:sz="0" w:space="0" w:color="auto"/>
      </w:divBdr>
    </w:div>
    <w:div w:id="388961589">
      <w:bodyDiv w:val="1"/>
      <w:marLeft w:val="0"/>
      <w:marRight w:val="0"/>
      <w:marTop w:val="0"/>
      <w:marBottom w:val="0"/>
      <w:divBdr>
        <w:top w:val="none" w:sz="0" w:space="0" w:color="auto"/>
        <w:left w:val="none" w:sz="0" w:space="0" w:color="auto"/>
        <w:bottom w:val="none" w:sz="0" w:space="0" w:color="auto"/>
        <w:right w:val="none" w:sz="0" w:space="0" w:color="auto"/>
      </w:divBdr>
    </w:div>
    <w:div w:id="444887651">
      <w:bodyDiv w:val="1"/>
      <w:marLeft w:val="0"/>
      <w:marRight w:val="0"/>
      <w:marTop w:val="0"/>
      <w:marBottom w:val="0"/>
      <w:divBdr>
        <w:top w:val="none" w:sz="0" w:space="0" w:color="auto"/>
        <w:left w:val="none" w:sz="0" w:space="0" w:color="auto"/>
        <w:bottom w:val="none" w:sz="0" w:space="0" w:color="auto"/>
        <w:right w:val="none" w:sz="0" w:space="0" w:color="auto"/>
      </w:divBdr>
    </w:div>
    <w:div w:id="463617551">
      <w:bodyDiv w:val="1"/>
      <w:marLeft w:val="0"/>
      <w:marRight w:val="0"/>
      <w:marTop w:val="0"/>
      <w:marBottom w:val="0"/>
      <w:divBdr>
        <w:top w:val="none" w:sz="0" w:space="0" w:color="auto"/>
        <w:left w:val="none" w:sz="0" w:space="0" w:color="auto"/>
        <w:bottom w:val="none" w:sz="0" w:space="0" w:color="auto"/>
        <w:right w:val="none" w:sz="0" w:space="0" w:color="auto"/>
      </w:divBdr>
    </w:div>
    <w:div w:id="475801870">
      <w:bodyDiv w:val="1"/>
      <w:marLeft w:val="0"/>
      <w:marRight w:val="0"/>
      <w:marTop w:val="0"/>
      <w:marBottom w:val="0"/>
      <w:divBdr>
        <w:top w:val="none" w:sz="0" w:space="0" w:color="auto"/>
        <w:left w:val="none" w:sz="0" w:space="0" w:color="auto"/>
        <w:bottom w:val="none" w:sz="0" w:space="0" w:color="auto"/>
        <w:right w:val="none" w:sz="0" w:space="0" w:color="auto"/>
      </w:divBdr>
    </w:div>
    <w:div w:id="480006222">
      <w:bodyDiv w:val="1"/>
      <w:marLeft w:val="0"/>
      <w:marRight w:val="0"/>
      <w:marTop w:val="0"/>
      <w:marBottom w:val="0"/>
      <w:divBdr>
        <w:top w:val="none" w:sz="0" w:space="0" w:color="auto"/>
        <w:left w:val="none" w:sz="0" w:space="0" w:color="auto"/>
        <w:bottom w:val="none" w:sz="0" w:space="0" w:color="auto"/>
        <w:right w:val="none" w:sz="0" w:space="0" w:color="auto"/>
      </w:divBdr>
    </w:div>
    <w:div w:id="491141356">
      <w:bodyDiv w:val="1"/>
      <w:marLeft w:val="0"/>
      <w:marRight w:val="0"/>
      <w:marTop w:val="0"/>
      <w:marBottom w:val="0"/>
      <w:divBdr>
        <w:top w:val="none" w:sz="0" w:space="0" w:color="auto"/>
        <w:left w:val="none" w:sz="0" w:space="0" w:color="auto"/>
        <w:bottom w:val="none" w:sz="0" w:space="0" w:color="auto"/>
        <w:right w:val="none" w:sz="0" w:space="0" w:color="auto"/>
      </w:divBdr>
    </w:div>
    <w:div w:id="581452373">
      <w:bodyDiv w:val="1"/>
      <w:marLeft w:val="0"/>
      <w:marRight w:val="0"/>
      <w:marTop w:val="0"/>
      <w:marBottom w:val="0"/>
      <w:divBdr>
        <w:top w:val="none" w:sz="0" w:space="0" w:color="auto"/>
        <w:left w:val="none" w:sz="0" w:space="0" w:color="auto"/>
        <w:bottom w:val="none" w:sz="0" w:space="0" w:color="auto"/>
        <w:right w:val="none" w:sz="0" w:space="0" w:color="auto"/>
      </w:divBdr>
    </w:div>
    <w:div w:id="611016473">
      <w:bodyDiv w:val="1"/>
      <w:marLeft w:val="0"/>
      <w:marRight w:val="0"/>
      <w:marTop w:val="0"/>
      <w:marBottom w:val="0"/>
      <w:divBdr>
        <w:top w:val="none" w:sz="0" w:space="0" w:color="auto"/>
        <w:left w:val="none" w:sz="0" w:space="0" w:color="auto"/>
        <w:bottom w:val="none" w:sz="0" w:space="0" w:color="auto"/>
        <w:right w:val="none" w:sz="0" w:space="0" w:color="auto"/>
      </w:divBdr>
    </w:div>
    <w:div w:id="620115094">
      <w:bodyDiv w:val="1"/>
      <w:marLeft w:val="0"/>
      <w:marRight w:val="0"/>
      <w:marTop w:val="0"/>
      <w:marBottom w:val="0"/>
      <w:divBdr>
        <w:top w:val="none" w:sz="0" w:space="0" w:color="auto"/>
        <w:left w:val="none" w:sz="0" w:space="0" w:color="auto"/>
        <w:bottom w:val="none" w:sz="0" w:space="0" w:color="auto"/>
        <w:right w:val="none" w:sz="0" w:space="0" w:color="auto"/>
      </w:divBdr>
    </w:div>
    <w:div w:id="647824252">
      <w:bodyDiv w:val="1"/>
      <w:marLeft w:val="0"/>
      <w:marRight w:val="0"/>
      <w:marTop w:val="0"/>
      <w:marBottom w:val="0"/>
      <w:divBdr>
        <w:top w:val="none" w:sz="0" w:space="0" w:color="auto"/>
        <w:left w:val="none" w:sz="0" w:space="0" w:color="auto"/>
        <w:bottom w:val="none" w:sz="0" w:space="0" w:color="auto"/>
        <w:right w:val="none" w:sz="0" w:space="0" w:color="auto"/>
      </w:divBdr>
    </w:div>
    <w:div w:id="709576574">
      <w:bodyDiv w:val="1"/>
      <w:marLeft w:val="0"/>
      <w:marRight w:val="0"/>
      <w:marTop w:val="0"/>
      <w:marBottom w:val="0"/>
      <w:divBdr>
        <w:top w:val="none" w:sz="0" w:space="0" w:color="auto"/>
        <w:left w:val="none" w:sz="0" w:space="0" w:color="auto"/>
        <w:bottom w:val="none" w:sz="0" w:space="0" w:color="auto"/>
        <w:right w:val="none" w:sz="0" w:space="0" w:color="auto"/>
      </w:divBdr>
    </w:div>
    <w:div w:id="751006157">
      <w:bodyDiv w:val="1"/>
      <w:marLeft w:val="0"/>
      <w:marRight w:val="0"/>
      <w:marTop w:val="0"/>
      <w:marBottom w:val="0"/>
      <w:divBdr>
        <w:top w:val="none" w:sz="0" w:space="0" w:color="auto"/>
        <w:left w:val="none" w:sz="0" w:space="0" w:color="auto"/>
        <w:bottom w:val="none" w:sz="0" w:space="0" w:color="auto"/>
        <w:right w:val="none" w:sz="0" w:space="0" w:color="auto"/>
      </w:divBdr>
    </w:div>
    <w:div w:id="758986292">
      <w:bodyDiv w:val="1"/>
      <w:marLeft w:val="0"/>
      <w:marRight w:val="0"/>
      <w:marTop w:val="0"/>
      <w:marBottom w:val="0"/>
      <w:divBdr>
        <w:top w:val="none" w:sz="0" w:space="0" w:color="auto"/>
        <w:left w:val="none" w:sz="0" w:space="0" w:color="auto"/>
        <w:bottom w:val="none" w:sz="0" w:space="0" w:color="auto"/>
        <w:right w:val="none" w:sz="0" w:space="0" w:color="auto"/>
      </w:divBdr>
    </w:div>
    <w:div w:id="759759673">
      <w:bodyDiv w:val="1"/>
      <w:marLeft w:val="0"/>
      <w:marRight w:val="0"/>
      <w:marTop w:val="0"/>
      <w:marBottom w:val="0"/>
      <w:divBdr>
        <w:top w:val="none" w:sz="0" w:space="0" w:color="auto"/>
        <w:left w:val="none" w:sz="0" w:space="0" w:color="auto"/>
        <w:bottom w:val="none" w:sz="0" w:space="0" w:color="auto"/>
        <w:right w:val="none" w:sz="0" w:space="0" w:color="auto"/>
      </w:divBdr>
    </w:div>
    <w:div w:id="773327000">
      <w:bodyDiv w:val="1"/>
      <w:marLeft w:val="0"/>
      <w:marRight w:val="0"/>
      <w:marTop w:val="0"/>
      <w:marBottom w:val="0"/>
      <w:divBdr>
        <w:top w:val="none" w:sz="0" w:space="0" w:color="auto"/>
        <w:left w:val="none" w:sz="0" w:space="0" w:color="auto"/>
        <w:bottom w:val="none" w:sz="0" w:space="0" w:color="auto"/>
        <w:right w:val="none" w:sz="0" w:space="0" w:color="auto"/>
      </w:divBdr>
    </w:div>
    <w:div w:id="809976778">
      <w:bodyDiv w:val="1"/>
      <w:marLeft w:val="0"/>
      <w:marRight w:val="0"/>
      <w:marTop w:val="0"/>
      <w:marBottom w:val="0"/>
      <w:divBdr>
        <w:top w:val="none" w:sz="0" w:space="0" w:color="auto"/>
        <w:left w:val="none" w:sz="0" w:space="0" w:color="auto"/>
        <w:bottom w:val="none" w:sz="0" w:space="0" w:color="auto"/>
        <w:right w:val="none" w:sz="0" w:space="0" w:color="auto"/>
      </w:divBdr>
    </w:div>
    <w:div w:id="834340562">
      <w:bodyDiv w:val="1"/>
      <w:marLeft w:val="0"/>
      <w:marRight w:val="0"/>
      <w:marTop w:val="0"/>
      <w:marBottom w:val="0"/>
      <w:divBdr>
        <w:top w:val="none" w:sz="0" w:space="0" w:color="auto"/>
        <w:left w:val="none" w:sz="0" w:space="0" w:color="auto"/>
        <w:bottom w:val="none" w:sz="0" w:space="0" w:color="auto"/>
        <w:right w:val="none" w:sz="0" w:space="0" w:color="auto"/>
      </w:divBdr>
    </w:div>
    <w:div w:id="837815560">
      <w:bodyDiv w:val="1"/>
      <w:marLeft w:val="0"/>
      <w:marRight w:val="0"/>
      <w:marTop w:val="0"/>
      <w:marBottom w:val="0"/>
      <w:divBdr>
        <w:top w:val="none" w:sz="0" w:space="0" w:color="auto"/>
        <w:left w:val="none" w:sz="0" w:space="0" w:color="auto"/>
        <w:bottom w:val="none" w:sz="0" w:space="0" w:color="auto"/>
        <w:right w:val="none" w:sz="0" w:space="0" w:color="auto"/>
      </w:divBdr>
    </w:div>
    <w:div w:id="847643497">
      <w:bodyDiv w:val="1"/>
      <w:marLeft w:val="0"/>
      <w:marRight w:val="0"/>
      <w:marTop w:val="0"/>
      <w:marBottom w:val="0"/>
      <w:divBdr>
        <w:top w:val="none" w:sz="0" w:space="0" w:color="auto"/>
        <w:left w:val="none" w:sz="0" w:space="0" w:color="auto"/>
        <w:bottom w:val="none" w:sz="0" w:space="0" w:color="auto"/>
        <w:right w:val="none" w:sz="0" w:space="0" w:color="auto"/>
      </w:divBdr>
    </w:div>
    <w:div w:id="847791466">
      <w:bodyDiv w:val="1"/>
      <w:marLeft w:val="0"/>
      <w:marRight w:val="0"/>
      <w:marTop w:val="0"/>
      <w:marBottom w:val="0"/>
      <w:divBdr>
        <w:top w:val="none" w:sz="0" w:space="0" w:color="auto"/>
        <w:left w:val="none" w:sz="0" w:space="0" w:color="auto"/>
        <w:bottom w:val="none" w:sz="0" w:space="0" w:color="auto"/>
        <w:right w:val="none" w:sz="0" w:space="0" w:color="auto"/>
      </w:divBdr>
    </w:div>
    <w:div w:id="853764858">
      <w:bodyDiv w:val="1"/>
      <w:marLeft w:val="0"/>
      <w:marRight w:val="0"/>
      <w:marTop w:val="0"/>
      <w:marBottom w:val="0"/>
      <w:divBdr>
        <w:top w:val="none" w:sz="0" w:space="0" w:color="auto"/>
        <w:left w:val="none" w:sz="0" w:space="0" w:color="auto"/>
        <w:bottom w:val="none" w:sz="0" w:space="0" w:color="auto"/>
        <w:right w:val="none" w:sz="0" w:space="0" w:color="auto"/>
      </w:divBdr>
    </w:div>
    <w:div w:id="873737000">
      <w:bodyDiv w:val="1"/>
      <w:marLeft w:val="0"/>
      <w:marRight w:val="0"/>
      <w:marTop w:val="0"/>
      <w:marBottom w:val="0"/>
      <w:divBdr>
        <w:top w:val="none" w:sz="0" w:space="0" w:color="auto"/>
        <w:left w:val="none" w:sz="0" w:space="0" w:color="auto"/>
        <w:bottom w:val="none" w:sz="0" w:space="0" w:color="auto"/>
        <w:right w:val="none" w:sz="0" w:space="0" w:color="auto"/>
      </w:divBdr>
    </w:div>
    <w:div w:id="876312082">
      <w:bodyDiv w:val="1"/>
      <w:marLeft w:val="0"/>
      <w:marRight w:val="0"/>
      <w:marTop w:val="0"/>
      <w:marBottom w:val="0"/>
      <w:divBdr>
        <w:top w:val="none" w:sz="0" w:space="0" w:color="auto"/>
        <w:left w:val="none" w:sz="0" w:space="0" w:color="auto"/>
        <w:bottom w:val="none" w:sz="0" w:space="0" w:color="auto"/>
        <w:right w:val="none" w:sz="0" w:space="0" w:color="auto"/>
      </w:divBdr>
    </w:div>
    <w:div w:id="976032160">
      <w:bodyDiv w:val="1"/>
      <w:marLeft w:val="0"/>
      <w:marRight w:val="0"/>
      <w:marTop w:val="0"/>
      <w:marBottom w:val="0"/>
      <w:divBdr>
        <w:top w:val="none" w:sz="0" w:space="0" w:color="auto"/>
        <w:left w:val="none" w:sz="0" w:space="0" w:color="auto"/>
        <w:bottom w:val="none" w:sz="0" w:space="0" w:color="auto"/>
        <w:right w:val="none" w:sz="0" w:space="0" w:color="auto"/>
      </w:divBdr>
    </w:div>
    <w:div w:id="1001276220">
      <w:bodyDiv w:val="1"/>
      <w:marLeft w:val="0"/>
      <w:marRight w:val="0"/>
      <w:marTop w:val="0"/>
      <w:marBottom w:val="0"/>
      <w:divBdr>
        <w:top w:val="none" w:sz="0" w:space="0" w:color="auto"/>
        <w:left w:val="none" w:sz="0" w:space="0" w:color="auto"/>
        <w:bottom w:val="none" w:sz="0" w:space="0" w:color="auto"/>
        <w:right w:val="none" w:sz="0" w:space="0" w:color="auto"/>
      </w:divBdr>
    </w:div>
    <w:div w:id="1114520762">
      <w:bodyDiv w:val="1"/>
      <w:marLeft w:val="0"/>
      <w:marRight w:val="0"/>
      <w:marTop w:val="0"/>
      <w:marBottom w:val="0"/>
      <w:divBdr>
        <w:top w:val="none" w:sz="0" w:space="0" w:color="auto"/>
        <w:left w:val="none" w:sz="0" w:space="0" w:color="auto"/>
        <w:bottom w:val="none" w:sz="0" w:space="0" w:color="auto"/>
        <w:right w:val="none" w:sz="0" w:space="0" w:color="auto"/>
      </w:divBdr>
    </w:div>
    <w:div w:id="1133018802">
      <w:bodyDiv w:val="1"/>
      <w:marLeft w:val="0"/>
      <w:marRight w:val="0"/>
      <w:marTop w:val="0"/>
      <w:marBottom w:val="0"/>
      <w:divBdr>
        <w:top w:val="none" w:sz="0" w:space="0" w:color="auto"/>
        <w:left w:val="none" w:sz="0" w:space="0" w:color="auto"/>
        <w:bottom w:val="none" w:sz="0" w:space="0" w:color="auto"/>
        <w:right w:val="none" w:sz="0" w:space="0" w:color="auto"/>
      </w:divBdr>
    </w:div>
    <w:div w:id="1185166275">
      <w:bodyDiv w:val="1"/>
      <w:marLeft w:val="0"/>
      <w:marRight w:val="0"/>
      <w:marTop w:val="0"/>
      <w:marBottom w:val="0"/>
      <w:divBdr>
        <w:top w:val="none" w:sz="0" w:space="0" w:color="auto"/>
        <w:left w:val="none" w:sz="0" w:space="0" w:color="auto"/>
        <w:bottom w:val="none" w:sz="0" w:space="0" w:color="auto"/>
        <w:right w:val="none" w:sz="0" w:space="0" w:color="auto"/>
      </w:divBdr>
    </w:div>
    <w:div w:id="1206143989">
      <w:bodyDiv w:val="1"/>
      <w:marLeft w:val="0"/>
      <w:marRight w:val="0"/>
      <w:marTop w:val="0"/>
      <w:marBottom w:val="0"/>
      <w:divBdr>
        <w:top w:val="none" w:sz="0" w:space="0" w:color="auto"/>
        <w:left w:val="none" w:sz="0" w:space="0" w:color="auto"/>
        <w:bottom w:val="none" w:sz="0" w:space="0" w:color="auto"/>
        <w:right w:val="none" w:sz="0" w:space="0" w:color="auto"/>
      </w:divBdr>
    </w:div>
    <w:div w:id="1219786543">
      <w:bodyDiv w:val="1"/>
      <w:marLeft w:val="0"/>
      <w:marRight w:val="0"/>
      <w:marTop w:val="0"/>
      <w:marBottom w:val="0"/>
      <w:divBdr>
        <w:top w:val="none" w:sz="0" w:space="0" w:color="auto"/>
        <w:left w:val="none" w:sz="0" w:space="0" w:color="auto"/>
        <w:bottom w:val="none" w:sz="0" w:space="0" w:color="auto"/>
        <w:right w:val="none" w:sz="0" w:space="0" w:color="auto"/>
      </w:divBdr>
    </w:div>
    <w:div w:id="1224296403">
      <w:bodyDiv w:val="1"/>
      <w:marLeft w:val="0"/>
      <w:marRight w:val="0"/>
      <w:marTop w:val="0"/>
      <w:marBottom w:val="0"/>
      <w:divBdr>
        <w:top w:val="none" w:sz="0" w:space="0" w:color="auto"/>
        <w:left w:val="none" w:sz="0" w:space="0" w:color="auto"/>
        <w:bottom w:val="none" w:sz="0" w:space="0" w:color="auto"/>
        <w:right w:val="none" w:sz="0" w:space="0" w:color="auto"/>
      </w:divBdr>
    </w:div>
    <w:div w:id="1230724317">
      <w:bodyDiv w:val="1"/>
      <w:marLeft w:val="0"/>
      <w:marRight w:val="0"/>
      <w:marTop w:val="0"/>
      <w:marBottom w:val="0"/>
      <w:divBdr>
        <w:top w:val="none" w:sz="0" w:space="0" w:color="auto"/>
        <w:left w:val="none" w:sz="0" w:space="0" w:color="auto"/>
        <w:bottom w:val="none" w:sz="0" w:space="0" w:color="auto"/>
        <w:right w:val="none" w:sz="0" w:space="0" w:color="auto"/>
      </w:divBdr>
    </w:div>
    <w:div w:id="1284191484">
      <w:bodyDiv w:val="1"/>
      <w:marLeft w:val="0"/>
      <w:marRight w:val="0"/>
      <w:marTop w:val="0"/>
      <w:marBottom w:val="0"/>
      <w:divBdr>
        <w:top w:val="none" w:sz="0" w:space="0" w:color="auto"/>
        <w:left w:val="none" w:sz="0" w:space="0" w:color="auto"/>
        <w:bottom w:val="none" w:sz="0" w:space="0" w:color="auto"/>
        <w:right w:val="none" w:sz="0" w:space="0" w:color="auto"/>
      </w:divBdr>
    </w:div>
    <w:div w:id="1302229793">
      <w:bodyDiv w:val="1"/>
      <w:marLeft w:val="0"/>
      <w:marRight w:val="0"/>
      <w:marTop w:val="0"/>
      <w:marBottom w:val="0"/>
      <w:divBdr>
        <w:top w:val="none" w:sz="0" w:space="0" w:color="auto"/>
        <w:left w:val="none" w:sz="0" w:space="0" w:color="auto"/>
        <w:bottom w:val="none" w:sz="0" w:space="0" w:color="auto"/>
        <w:right w:val="none" w:sz="0" w:space="0" w:color="auto"/>
      </w:divBdr>
    </w:div>
    <w:div w:id="1366441014">
      <w:bodyDiv w:val="1"/>
      <w:marLeft w:val="0"/>
      <w:marRight w:val="0"/>
      <w:marTop w:val="0"/>
      <w:marBottom w:val="0"/>
      <w:divBdr>
        <w:top w:val="none" w:sz="0" w:space="0" w:color="auto"/>
        <w:left w:val="none" w:sz="0" w:space="0" w:color="auto"/>
        <w:bottom w:val="none" w:sz="0" w:space="0" w:color="auto"/>
        <w:right w:val="none" w:sz="0" w:space="0" w:color="auto"/>
      </w:divBdr>
    </w:div>
    <w:div w:id="1439829558">
      <w:bodyDiv w:val="1"/>
      <w:marLeft w:val="0"/>
      <w:marRight w:val="0"/>
      <w:marTop w:val="0"/>
      <w:marBottom w:val="0"/>
      <w:divBdr>
        <w:top w:val="none" w:sz="0" w:space="0" w:color="auto"/>
        <w:left w:val="none" w:sz="0" w:space="0" w:color="auto"/>
        <w:bottom w:val="none" w:sz="0" w:space="0" w:color="auto"/>
        <w:right w:val="none" w:sz="0" w:space="0" w:color="auto"/>
      </w:divBdr>
    </w:div>
    <w:div w:id="1462109189">
      <w:bodyDiv w:val="1"/>
      <w:marLeft w:val="0"/>
      <w:marRight w:val="0"/>
      <w:marTop w:val="0"/>
      <w:marBottom w:val="0"/>
      <w:divBdr>
        <w:top w:val="none" w:sz="0" w:space="0" w:color="auto"/>
        <w:left w:val="none" w:sz="0" w:space="0" w:color="auto"/>
        <w:bottom w:val="none" w:sz="0" w:space="0" w:color="auto"/>
        <w:right w:val="none" w:sz="0" w:space="0" w:color="auto"/>
      </w:divBdr>
    </w:div>
    <w:div w:id="1478717578">
      <w:bodyDiv w:val="1"/>
      <w:marLeft w:val="0"/>
      <w:marRight w:val="0"/>
      <w:marTop w:val="0"/>
      <w:marBottom w:val="0"/>
      <w:divBdr>
        <w:top w:val="none" w:sz="0" w:space="0" w:color="auto"/>
        <w:left w:val="none" w:sz="0" w:space="0" w:color="auto"/>
        <w:bottom w:val="none" w:sz="0" w:space="0" w:color="auto"/>
        <w:right w:val="none" w:sz="0" w:space="0" w:color="auto"/>
      </w:divBdr>
    </w:div>
    <w:div w:id="1551183340">
      <w:bodyDiv w:val="1"/>
      <w:marLeft w:val="0"/>
      <w:marRight w:val="0"/>
      <w:marTop w:val="0"/>
      <w:marBottom w:val="0"/>
      <w:divBdr>
        <w:top w:val="none" w:sz="0" w:space="0" w:color="auto"/>
        <w:left w:val="none" w:sz="0" w:space="0" w:color="auto"/>
        <w:bottom w:val="none" w:sz="0" w:space="0" w:color="auto"/>
        <w:right w:val="none" w:sz="0" w:space="0" w:color="auto"/>
      </w:divBdr>
    </w:div>
    <w:div w:id="1584989487">
      <w:bodyDiv w:val="1"/>
      <w:marLeft w:val="0"/>
      <w:marRight w:val="0"/>
      <w:marTop w:val="0"/>
      <w:marBottom w:val="0"/>
      <w:divBdr>
        <w:top w:val="none" w:sz="0" w:space="0" w:color="auto"/>
        <w:left w:val="none" w:sz="0" w:space="0" w:color="auto"/>
        <w:bottom w:val="none" w:sz="0" w:space="0" w:color="auto"/>
        <w:right w:val="none" w:sz="0" w:space="0" w:color="auto"/>
      </w:divBdr>
    </w:div>
    <w:div w:id="1612399832">
      <w:bodyDiv w:val="1"/>
      <w:marLeft w:val="0"/>
      <w:marRight w:val="0"/>
      <w:marTop w:val="0"/>
      <w:marBottom w:val="0"/>
      <w:divBdr>
        <w:top w:val="none" w:sz="0" w:space="0" w:color="auto"/>
        <w:left w:val="none" w:sz="0" w:space="0" w:color="auto"/>
        <w:bottom w:val="none" w:sz="0" w:space="0" w:color="auto"/>
        <w:right w:val="none" w:sz="0" w:space="0" w:color="auto"/>
      </w:divBdr>
    </w:div>
    <w:div w:id="1677150733">
      <w:bodyDiv w:val="1"/>
      <w:marLeft w:val="0"/>
      <w:marRight w:val="0"/>
      <w:marTop w:val="0"/>
      <w:marBottom w:val="0"/>
      <w:divBdr>
        <w:top w:val="none" w:sz="0" w:space="0" w:color="auto"/>
        <w:left w:val="none" w:sz="0" w:space="0" w:color="auto"/>
        <w:bottom w:val="none" w:sz="0" w:space="0" w:color="auto"/>
        <w:right w:val="none" w:sz="0" w:space="0" w:color="auto"/>
      </w:divBdr>
    </w:div>
    <w:div w:id="1678849132">
      <w:bodyDiv w:val="1"/>
      <w:marLeft w:val="0"/>
      <w:marRight w:val="0"/>
      <w:marTop w:val="0"/>
      <w:marBottom w:val="0"/>
      <w:divBdr>
        <w:top w:val="none" w:sz="0" w:space="0" w:color="auto"/>
        <w:left w:val="none" w:sz="0" w:space="0" w:color="auto"/>
        <w:bottom w:val="none" w:sz="0" w:space="0" w:color="auto"/>
        <w:right w:val="none" w:sz="0" w:space="0" w:color="auto"/>
      </w:divBdr>
    </w:div>
    <w:div w:id="1703172118">
      <w:bodyDiv w:val="1"/>
      <w:marLeft w:val="0"/>
      <w:marRight w:val="0"/>
      <w:marTop w:val="0"/>
      <w:marBottom w:val="0"/>
      <w:divBdr>
        <w:top w:val="none" w:sz="0" w:space="0" w:color="auto"/>
        <w:left w:val="none" w:sz="0" w:space="0" w:color="auto"/>
        <w:bottom w:val="none" w:sz="0" w:space="0" w:color="auto"/>
        <w:right w:val="none" w:sz="0" w:space="0" w:color="auto"/>
      </w:divBdr>
    </w:div>
    <w:div w:id="1754472635">
      <w:bodyDiv w:val="1"/>
      <w:marLeft w:val="0"/>
      <w:marRight w:val="0"/>
      <w:marTop w:val="0"/>
      <w:marBottom w:val="0"/>
      <w:divBdr>
        <w:top w:val="none" w:sz="0" w:space="0" w:color="auto"/>
        <w:left w:val="none" w:sz="0" w:space="0" w:color="auto"/>
        <w:bottom w:val="none" w:sz="0" w:space="0" w:color="auto"/>
        <w:right w:val="none" w:sz="0" w:space="0" w:color="auto"/>
      </w:divBdr>
    </w:div>
    <w:div w:id="1755282047">
      <w:bodyDiv w:val="1"/>
      <w:marLeft w:val="0"/>
      <w:marRight w:val="0"/>
      <w:marTop w:val="0"/>
      <w:marBottom w:val="0"/>
      <w:divBdr>
        <w:top w:val="none" w:sz="0" w:space="0" w:color="auto"/>
        <w:left w:val="none" w:sz="0" w:space="0" w:color="auto"/>
        <w:bottom w:val="none" w:sz="0" w:space="0" w:color="auto"/>
        <w:right w:val="none" w:sz="0" w:space="0" w:color="auto"/>
      </w:divBdr>
    </w:div>
    <w:div w:id="1795634501">
      <w:bodyDiv w:val="1"/>
      <w:marLeft w:val="0"/>
      <w:marRight w:val="0"/>
      <w:marTop w:val="0"/>
      <w:marBottom w:val="0"/>
      <w:divBdr>
        <w:top w:val="none" w:sz="0" w:space="0" w:color="auto"/>
        <w:left w:val="none" w:sz="0" w:space="0" w:color="auto"/>
        <w:bottom w:val="none" w:sz="0" w:space="0" w:color="auto"/>
        <w:right w:val="none" w:sz="0" w:space="0" w:color="auto"/>
      </w:divBdr>
    </w:div>
    <w:div w:id="1798406068">
      <w:bodyDiv w:val="1"/>
      <w:marLeft w:val="0"/>
      <w:marRight w:val="0"/>
      <w:marTop w:val="0"/>
      <w:marBottom w:val="0"/>
      <w:divBdr>
        <w:top w:val="none" w:sz="0" w:space="0" w:color="auto"/>
        <w:left w:val="none" w:sz="0" w:space="0" w:color="auto"/>
        <w:bottom w:val="none" w:sz="0" w:space="0" w:color="auto"/>
        <w:right w:val="none" w:sz="0" w:space="0" w:color="auto"/>
      </w:divBdr>
    </w:div>
    <w:div w:id="1806850362">
      <w:bodyDiv w:val="1"/>
      <w:marLeft w:val="0"/>
      <w:marRight w:val="0"/>
      <w:marTop w:val="0"/>
      <w:marBottom w:val="0"/>
      <w:divBdr>
        <w:top w:val="none" w:sz="0" w:space="0" w:color="auto"/>
        <w:left w:val="none" w:sz="0" w:space="0" w:color="auto"/>
        <w:bottom w:val="none" w:sz="0" w:space="0" w:color="auto"/>
        <w:right w:val="none" w:sz="0" w:space="0" w:color="auto"/>
      </w:divBdr>
    </w:div>
    <w:div w:id="1810248248">
      <w:bodyDiv w:val="1"/>
      <w:marLeft w:val="0"/>
      <w:marRight w:val="0"/>
      <w:marTop w:val="0"/>
      <w:marBottom w:val="0"/>
      <w:divBdr>
        <w:top w:val="none" w:sz="0" w:space="0" w:color="auto"/>
        <w:left w:val="none" w:sz="0" w:space="0" w:color="auto"/>
        <w:bottom w:val="none" w:sz="0" w:space="0" w:color="auto"/>
        <w:right w:val="none" w:sz="0" w:space="0" w:color="auto"/>
      </w:divBdr>
    </w:div>
    <w:div w:id="1825586417">
      <w:bodyDiv w:val="1"/>
      <w:marLeft w:val="0"/>
      <w:marRight w:val="0"/>
      <w:marTop w:val="0"/>
      <w:marBottom w:val="0"/>
      <w:divBdr>
        <w:top w:val="none" w:sz="0" w:space="0" w:color="auto"/>
        <w:left w:val="none" w:sz="0" w:space="0" w:color="auto"/>
        <w:bottom w:val="none" w:sz="0" w:space="0" w:color="auto"/>
        <w:right w:val="none" w:sz="0" w:space="0" w:color="auto"/>
      </w:divBdr>
    </w:div>
    <w:div w:id="1827090088">
      <w:bodyDiv w:val="1"/>
      <w:marLeft w:val="0"/>
      <w:marRight w:val="0"/>
      <w:marTop w:val="0"/>
      <w:marBottom w:val="0"/>
      <w:divBdr>
        <w:top w:val="none" w:sz="0" w:space="0" w:color="auto"/>
        <w:left w:val="none" w:sz="0" w:space="0" w:color="auto"/>
        <w:bottom w:val="none" w:sz="0" w:space="0" w:color="auto"/>
        <w:right w:val="none" w:sz="0" w:space="0" w:color="auto"/>
      </w:divBdr>
    </w:div>
    <w:div w:id="1858418779">
      <w:bodyDiv w:val="1"/>
      <w:marLeft w:val="0"/>
      <w:marRight w:val="0"/>
      <w:marTop w:val="0"/>
      <w:marBottom w:val="0"/>
      <w:divBdr>
        <w:top w:val="none" w:sz="0" w:space="0" w:color="auto"/>
        <w:left w:val="none" w:sz="0" w:space="0" w:color="auto"/>
        <w:bottom w:val="none" w:sz="0" w:space="0" w:color="auto"/>
        <w:right w:val="none" w:sz="0" w:space="0" w:color="auto"/>
      </w:divBdr>
    </w:div>
    <w:div w:id="1868761975">
      <w:bodyDiv w:val="1"/>
      <w:marLeft w:val="0"/>
      <w:marRight w:val="0"/>
      <w:marTop w:val="0"/>
      <w:marBottom w:val="0"/>
      <w:divBdr>
        <w:top w:val="none" w:sz="0" w:space="0" w:color="auto"/>
        <w:left w:val="none" w:sz="0" w:space="0" w:color="auto"/>
        <w:bottom w:val="none" w:sz="0" w:space="0" w:color="auto"/>
        <w:right w:val="none" w:sz="0" w:space="0" w:color="auto"/>
      </w:divBdr>
    </w:div>
    <w:div w:id="1893344385">
      <w:bodyDiv w:val="1"/>
      <w:marLeft w:val="0"/>
      <w:marRight w:val="0"/>
      <w:marTop w:val="0"/>
      <w:marBottom w:val="0"/>
      <w:divBdr>
        <w:top w:val="none" w:sz="0" w:space="0" w:color="auto"/>
        <w:left w:val="none" w:sz="0" w:space="0" w:color="auto"/>
        <w:bottom w:val="none" w:sz="0" w:space="0" w:color="auto"/>
        <w:right w:val="none" w:sz="0" w:space="0" w:color="auto"/>
      </w:divBdr>
    </w:div>
    <w:div w:id="1905330276">
      <w:bodyDiv w:val="1"/>
      <w:marLeft w:val="0"/>
      <w:marRight w:val="0"/>
      <w:marTop w:val="0"/>
      <w:marBottom w:val="0"/>
      <w:divBdr>
        <w:top w:val="none" w:sz="0" w:space="0" w:color="auto"/>
        <w:left w:val="none" w:sz="0" w:space="0" w:color="auto"/>
        <w:bottom w:val="none" w:sz="0" w:space="0" w:color="auto"/>
        <w:right w:val="none" w:sz="0" w:space="0" w:color="auto"/>
      </w:divBdr>
    </w:div>
    <w:div w:id="1916743650">
      <w:bodyDiv w:val="1"/>
      <w:marLeft w:val="0"/>
      <w:marRight w:val="0"/>
      <w:marTop w:val="0"/>
      <w:marBottom w:val="0"/>
      <w:divBdr>
        <w:top w:val="none" w:sz="0" w:space="0" w:color="auto"/>
        <w:left w:val="none" w:sz="0" w:space="0" w:color="auto"/>
        <w:bottom w:val="none" w:sz="0" w:space="0" w:color="auto"/>
        <w:right w:val="none" w:sz="0" w:space="0" w:color="auto"/>
      </w:divBdr>
    </w:div>
    <w:div w:id="1917737677">
      <w:bodyDiv w:val="1"/>
      <w:marLeft w:val="0"/>
      <w:marRight w:val="0"/>
      <w:marTop w:val="0"/>
      <w:marBottom w:val="0"/>
      <w:divBdr>
        <w:top w:val="none" w:sz="0" w:space="0" w:color="auto"/>
        <w:left w:val="none" w:sz="0" w:space="0" w:color="auto"/>
        <w:bottom w:val="none" w:sz="0" w:space="0" w:color="auto"/>
        <w:right w:val="none" w:sz="0" w:space="0" w:color="auto"/>
      </w:divBdr>
    </w:div>
    <w:div w:id="1920946015">
      <w:bodyDiv w:val="1"/>
      <w:marLeft w:val="0"/>
      <w:marRight w:val="0"/>
      <w:marTop w:val="0"/>
      <w:marBottom w:val="0"/>
      <w:divBdr>
        <w:top w:val="none" w:sz="0" w:space="0" w:color="auto"/>
        <w:left w:val="none" w:sz="0" w:space="0" w:color="auto"/>
        <w:bottom w:val="none" w:sz="0" w:space="0" w:color="auto"/>
        <w:right w:val="none" w:sz="0" w:space="0" w:color="auto"/>
      </w:divBdr>
    </w:div>
    <w:div w:id="1947805562">
      <w:bodyDiv w:val="1"/>
      <w:marLeft w:val="0"/>
      <w:marRight w:val="0"/>
      <w:marTop w:val="0"/>
      <w:marBottom w:val="0"/>
      <w:divBdr>
        <w:top w:val="none" w:sz="0" w:space="0" w:color="auto"/>
        <w:left w:val="none" w:sz="0" w:space="0" w:color="auto"/>
        <w:bottom w:val="none" w:sz="0" w:space="0" w:color="auto"/>
        <w:right w:val="none" w:sz="0" w:space="0" w:color="auto"/>
      </w:divBdr>
    </w:div>
    <w:div w:id="1992753182">
      <w:bodyDiv w:val="1"/>
      <w:marLeft w:val="0"/>
      <w:marRight w:val="0"/>
      <w:marTop w:val="0"/>
      <w:marBottom w:val="0"/>
      <w:divBdr>
        <w:top w:val="none" w:sz="0" w:space="0" w:color="auto"/>
        <w:left w:val="none" w:sz="0" w:space="0" w:color="auto"/>
        <w:bottom w:val="none" w:sz="0" w:space="0" w:color="auto"/>
        <w:right w:val="none" w:sz="0" w:space="0" w:color="auto"/>
      </w:divBdr>
    </w:div>
    <w:div w:id="2009405431">
      <w:bodyDiv w:val="1"/>
      <w:marLeft w:val="0"/>
      <w:marRight w:val="0"/>
      <w:marTop w:val="0"/>
      <w:marBottom w:val="0"/>
      <w:divBdr>
        <w:top w:val="none" w:sz="0" w:space="0" w:color="auto"/>
        <w:left w:val="none" w:sz="0" w:space="0" w:color="auto"/>
        <w:bottom w:val="none" w:sz="0" w:space="0" w:color="auto"/>
        <w:right w:val="none" w:sz="0" w:space="0" w:color="auto"/>
      </w:divBdr>
    </w:div>
    <w:div w:id="2027369461">
      <w:bodyDiv w:val="1"/>
      <w:marLeft w:val="0"/>
      <w:marRight w:val="0"/>
      <w:marTop w:val="0"/>
      <w:marBottom w:val="0"/>
      <w:divBdr>
        <w:top w:val="none" w:sz="0" w:space="0" w:color="auto"/>
        <w:left w:val="none" w:sz="0" w:space="0" w:color="auto"/>
        <w:bottom w:val="none" w:sz="0" w:space="0" w:color="auto"/>
        <w:right w:val="none" w:sz="0" w:space="0" w:color="auto"/>
      </w:divBdr>
    </w:div>
    <w:div w:id="2029257284">
      <w:bodyDiv w:val="1"/>
      <w:marLeft w:val="0"/>
      <w:marRight w:val="0"/>
      <w:marTop w:val="0"/>
      <w:marBottom w:val="0"/>
      <w:divBdr>
        <w:top w:val="none" w:sz="0" w:space="0" w:color="auto"/>
        <w:left w:val="none" w:sz="0" w:space="0" w:color="auto"/>
        <w:bottom w:val="none" w:sz="0" w:space="0" w:color="auto"/>
        <w:right w:val="none" w:sz="0" w:space="0" w:color="auto"/>
      </w:divBdr>
    </w:div>
    <w:div w:id="2052538291">
      <w:bodyDiv w:val="1"/>
      <w:marLeft w:val="0"/>
      <w:marRight w:val="0"/>
      <w:marTop w:val="0"/>
      <w:marBottom w:val="0"/>
      <w:divBdr>
        <w:top w:val="none" w:sz="0" w:space="0" w:color="auto"/>
        <w:left w:val="none" w:sz="0" w:space="0" w:color="auto"/>
        <w:bottom w:val="none" w:sz="0" w:space="0" w:color="auto"/>
        <w:right w:val="none" w:sz="0" w:space="0" w:color="auto"/>
      </w:divBdr>
    </w:div>
    <w:div w:id="2057002507">
      <w:bodyDiv w:val="1"/>
      <w:marLeft w:val="0"/>
      <w:marRight w:val="0"/>
      <w:marTop w:val="0"/>
      <w:marBottom w:val="0"/>
      <w:divBdr>
        <w:top w:val="none" w:sz="0" w:space="0" w:color="auto"/>
        <w:left w:val="none" w:sz="0" w:space="0" w:color="auto"/>
        <w:bottom w:val="none" w:sz="0" w:space="0" w:color="auto"/>
        <w:right w:val="none" w:sz="0" w:space="0" w:color="auto"/>
      </w:divBdr>
    </w:div>
    <w:div w:id="2117365342">
      <w:bodyDiv w:val="1"/>
      <w:marLeft w:val="0"/>
      <w:marRight w:val="0"/>
      <w:marTop w:val="0"/>
      <w:marBottom w:val="0"/>
      <w:divBdr>
        <w:top w:val="none" w:sz="0" w:space="0" w:color="auto"/>
        <w:left w:val="none" w:sz="0" w:space="0" w:color="auto"/>
        <w:bottom w:val="none" w:sz="0" w:space="0" w:color="auto"/>
        <w:right w:val="none" w:sz="0" w:space="0" w:color="auto"/>
      </w:divBdr>
    </w:div>
    <w:div w:id="2127967820">
      <w:bodyDiv w:val="1"/>
      <w:marLeft w:val="0"/>
      <w:marRight w:val="0"/>
      <w:marTop w:val="0"/>
      <w:marBottom w:val="0"/>
      <w:divBdr>
        <w:top w:val="none" w:sz="0" w:space="0" w:color="auto"/>
        <w:left w:val="none" w:sz="0" w:space="0" w:color="auto"/>
        <w:bottom w:val="none" w:sz="0" w:space="0" w:color="auto"/>
        <w:right w:val="none" w:sz="0" w:space="0" w:color="auto"/>
      </w:divBdr>
    </w:div>
    <w:div w:id="2131901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45E53D59F401AC40A426CDD4C02EC2D1" ma:contentTypeVersion="0" ma:contentTypeDescription="Создание документа." ma:contentTypeScope="" ma:versionID="a80332664bebc3386790059dac3f3358">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509B2-87E2-44BA-A77C-EFAF32E1812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4EB3D92-C6F8-4819-A32F-226D6B9AB4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F1D7E76-9061-4246-8E20-5B2B546B55D2}">
  <ds:schemaRefs>
    <ds:schemaRef ds:uri="http://schemas.microsoft.com/sharepoint/v3/contenttype/forms"/>
  </ds:schemaRefs>
</ds:datastoreItem>
</file>

<file path=customXml/itemProps4.xml><?xml version="1.0" encoding="utf-8"?>
<ds:datastoreItem xmlns:ds="http://schemas.openxmlformats.org/officeDocument/2006/customXml" ds:itemID="{27B9F01F-83C6-4274-AB21-B53C850C9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7918</TotalTime>
  <Pages>172</Pages>
  <Words>53969</Words>
  <Characters>307627</Characters>
  <Application>Microsoft Office Word</Application>
  <DocSecurity>0</DocSecurity>
  <Lines>2563</Lines>
  <Paragraphs>721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Динара A Сарсембекова</dc:creator>
  <cp:lastModifiedBy>Марат Е  Мурсал</cp:lastModifiedBy>
  <cp:revision>301</cp:revision>
  <cp:lastPrinted>2019-11-26T12:18:00Z</cp:lastPrinted>
  <dcterms:created xsi:type="dcterms:W3CDTF">2019-11-27T08:27:00Z</dcterms:created>
  <dcterms:modified xsi:type="dcterms:W3CDTF">2021-01-29T07:38:00Z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0x01010045E53D59F401AC40A426CDD4C02EC2D1</vt:lpwstr>
  </property>
</Properties>
</file>