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51" w:rsidRPr="00F30EE8" w:rsidRDefault="00650151" w:rsidP="00650151">
      <w:pPr>
        <w:tabs>
          <w:tab w:val="left" w:pos="1134"/>
        </w:tabs>
        <w:ind w:left="5220"/>
        <w:rPr>
          <w:rFonts w:ascii="Arial" w:hAnsi="Arial" w:cs="Arial"/>
          <w:color w:val="000000"/>
        </w:rPr>
      </w:pPr>
      <w:r w:rsidRPr="00F30EE8">
        <w:rPr>
          <w:rFonts w:ascii="Arial" w:hAnsi="Arial" w:cs="Arial"/>
          <w:color w:val="000000"/>
        </w:rPr>
        <w:t>Утвержден решением Правления АО «</w:t>
      </w:r>
      <w:proofErr w:type="spellStart"/>
      <w:r w:rsidRPr="00F30EE8">
        <w:rPr>
          <w:rFonts w:ascii="Arial" w:hAnsi="Arial" w:cs="Arial"/>
          <w:color w:val="000000"/>
        </w:rPr>
        <w:t>Самру</w:t>
      </w:r>
      <w:proofErr w:type="gramStart"/>
      <w:r w:rsidRPr="00F30EE8">
        <w:rPr>
          <w:rFonts w:ascii="Arial" w:hAnsi="Arial" w:cs="Arial"/>
          <w:color w:val="000000"/>
        </w:rPr>
        <w:t>к-</w:t>
      </w:r>
      <w:proofErr w:type="gramEnd"/>
      <w:r w:rsidRPr="00F30EE8">
        <w:rPr>
          <w:rFonts w:ascii="Arial" w:hAnsi="Arial" w:cs="Arial"/>
        </w:rPr>
        <w:t>Қ</w:t>
      </w:r>
      <w:r w:rsidRPr="00F30EE8">
        <w:rPr>
          <w:rFonts w:ascii="Arial" w:hAnsi="Arial" w:cs="Arial"/>
          <w:color w:val="000000"/>
        </w:rPr>
        <w:t>азына</w:t>
      </w:r>
      <w:proofErr w:type="spellEnd"/>
      <w:r w:rsidRPr="00F30EE8">
        <w:rPr>
          <w:rFonts w:ascii="Arial" w:hAnsi="Arial" w:cs="Arial"/>
          <w:color w:val="000000"/>
        </w:rPr>
        <w:t>»</w:t>
      </w:r>
    </w:p>
    <w:p w:rsidR="00650151" w:rsidRPr="00F30EE8" w:rsidRDefault="00650151" w:rsidP="00650151">
      <w:pPr>
        <w:tabs>
          <w:tab w:val="left" w:pos="1134"/>
        </w:tabs>
        <w:ind w:left="5580"/>
        <w:rPr>
          <w:rFonts w:ascii="Arial" w:hAnsi="Arial" w:cs="Arial"/>
          <w:color w:val="000000"/>
        </w:rPr>
      </w:pPr>
    </w:p>
    <w:p w:rsidR="00650151" w:rsidRPr="00F30EE8" w:rsidRDefault="00650151" w:rsidP="00650151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F30EE8">
        <w:rPr>
          <w:rFonts w:ascii="Arial" w:hAnsi="Arial" w:cs="Arial"/>
        </w:rPr>
        <w:t xml:space="preserve">                                                       Приложение к Протоколу</w:t>
      </w:r>
    </w:p>
    <w:p w:rsidR="00650151" w:rsidRPr="00F30EE8" w:rsidRDefault="00650151" w:rsidP="00650151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F30EE8">
        <w:rPr>
          <w:rFonts w:ascii="Arial" w:hAnsi="Arial" w:cs="Arial"/>
        </w:rPr>
        <w:t xml:space="preserve">                                                  заседания Правления </w:t>
      </w:r>
    </w:p>
    <w:p w:rsidR="00650151" w:rsidRPr="00F30EE8" w:rsidRDefault="00650151" w:rsidP="00650151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F30EE8">
        <w:rPr>
          <w:rFonts w:ascii="Arial" w:hAnsi="Arial" w:cs="Arial"/>
          <w:color w:val="000000"/>
        </w:rPr>
        <w:t xml:space="preserve">                                                 АО «</w:t>
      </w:r>
      <w:proofErr w:type="spellStart"/>
      <w:r w:rsidRPr="00F30EE8">
        <w:rPr>
          <w:rFonts w:ascii="Arial" w:hAnsi="Arial" w:cs="Arial"/>
          <w:color w:val="000000"/>
        </w:rPr>
        <w:t>Самру</w:t>
      </w:r>
      <w:proofErr w:type="gramStart"/>
      <w:r w:rsidRPr="00F30EE8">
        <w:rPr>
          <w:rFonts w:ascii="Arial" w:hAnsi="Arial" w:cs="Arial"/>
          <w:color w:val="000000"/>
        </w:rPr>
        <w:t>к-</w:t>
      </w:r>
      <w:proofErr w:type="gramEnd"/>
      <w:r w:rsidRPr="00F30EE8">
        <w:rPr>
          <w:rFonts w:ascii="Arial" w:hAnsi="Arial" w:cs="Arial"/>
        </w:rPr>
        <w:t>Қ</w:t>
      </w:r>
      <w:r w:rsidRPr="00F30EE8">
        <w:rPr>
          <w:rFonts w:ascii="Arial" w:hAnsi="Arial" w:cs="Arial"/>
          <w:color w:val="000000"/>
        </w:rPr>
        <w:t>азына</w:t>
      </w:r>
      <w:proofErr w:type="spellEnd"/>
      <w:r w:rsidRPr="00F30EE8">
        <w:rPr>
          <w:rFonts w:ascii="Arial" w:hAnsi="Arial" w:cs="Arial"/>
          <w:color w:val="000000"/>
        </w:rPr>
        <w:t>»</w:t>
      </w:r>
    </w:p>
    <w:p w:rsidR="00650151" w:rsidRDefault="00650151" w:rsidP="00650151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F30EE8">
        <w:rPr>
          <w:rFonts w:ascii="Arial" w:hAnsi="Arial" w:cs="Arial"/>
        </w:rPr>
        <w:t xml:space="preserve">                                               </w:t>
      </w:r>
      <w:r w:rsidR="00BC492A">
        <w:rPr>
          <w:rFonts w:ascii="Arial" w:hAnsi="Arial" w:cs="Arial"/>
        </w:rPr>
        <w:t xml:space="preserve">               </w:t>
      </w:r>
      <w:bookmarkStart w:id="0" w:name="_GoBack"/>
      <w:bookmarkEnd w:id="0"/>
      <w:r w:rsidR="00BC492A">
        <w:rPr>
          <w:rFonts w:ascii="Arial" w:hAnsi="Arial" w:cs="Arial"/>
        </w:rPr>
        <w:t>от 5 июля</w:t>
      </w:r>
      <w:r w:rsidRPr="00F30EE8">
        <w:rPr>
          <w:rFonts w:ascii="Arial" w:hAnsi="Arial" w:cs="Arial"/>
        </w:rPr>
        <w:t xml:space="preserve"> 201</w:t>
      </w:r>
      <w:r w:rsidR="00BC492A">
        <w:rPr>
          <w:rFonts w:ascii="Arial" w:hAnsi="Arial" w:cs="Arial"/>
        </w:rPr>
        <w:t>2</w:t>
      </w:r>
      <w:r w:rsidRPr="00F30EE8">
        <w:rPr>
          <w:rFonts w:ascii="Arial" w:hAnsi="Arial" w:cs="Arial"/>
        </w:rPr>
        <w:t xml:space="preserve"> года № </w:t>
      </w:r>
      <w:r w:rsidR="00BC492A">
        <w:rPr>
          <w:rFonts w:ascii="Arial" w:hAnsi="Arial" w:cs="Arial"/>
        </w:rPr>
        <w:t>29/12</w:t>
      </w:r>
    </w:p>
    <w:p w:rsidR="00BC492A" w:rsidRDefault="00BC492A" w:rsidP="00650151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</w:p>
    <w:p w:rsidR="00BC492A" w:rsidRPr="0083446A" w:rsidRDefault="00BC492A" w:rsidP="00BC492A">
      <w:pPr>
        <w:tabs>
          <w:tab w:val="left" w:pos="993"/>
        </w:tabs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 изменени</w:t>
      </w:r>
      <w:r>
        <w:rPr>
          <w:rFonts w:ascii="Arial" w:hAnsi="Arial" w:cs="Arial"/>
        </w:rPr>
        <w:t>ями</w:t>
      </w:r>
      <w:r>
        <w:rPr>
          <w:rFonts w:ascii="Arial" w:hAnsi="Arial" w:cs="Arial"/>
        </w:rPr>
        <w:t xml:space="preserve">, </w:t>
      </w:r>
      <w:r w:rsidRPr="0083446A">
        <w:rPr>
          <w:rFonts w:ascii="Arial" w:hAnsi="Arial" w:cs="Arial"/>
        </w:rPr>
        <w:t>внесенным</w:t>
      </w:r>
      <w:r>
        <w:rPr>
          <w:rFonts w:ascii="Arial" w:hAnsi="Arial" w:cs="Arial"/>
        </w:rPr>
        <w:t>и</w:t>
      </w:r>
      <w:r w:rsidRPr="0083446A">
        <w:rPr>
          <w:rFonts w:ascii="Arial" w:hAnsi="Arial" w:cs="Arial"/>
        </w:rPr>
        <w:t xml:space="preserve"> решением </w:t>
      </w:r>
    </w:p>
    <w:p w:rsidR="00BC492A" w:rsidRPr="0083446A" w:rsidRDefault="00BC492A" w:rsidP="00BC492A">
      <w:pPr>
        <w:tabs>
          <w:tab w:val="left" w:pos="993"/>
        </w:tabs>
        <w:ind w:firstLine="567"/>
        <w:jc w:val="right"/>
        <w:rPr>
          <w:rFonts w:ascii="Arial" w:hAnsi="Arial" w:cs="Arial"/>
        </w:rPr>
      </w:pPr>
      <w:r w:rsidRPr="0083446A">
        <w:rPr>
          <w:rFonts w:ascii="Arial" w:hAnsi="Arial" w:cs="Arial"/>
        </w:rPr>
        <w:t>Правления АО «</w:t>
      </w:r>
      <w:proofErr w:type="spellStart"/>
      <w:r w:rsidRPr="0083446A">
        <w:rPr>
          <w:rFonts w:ascii="Arial" w:hAnsi="Arial" w:cs="Arial"/>
        </w:rPr>
        <w:t>Самру</w:t>
      </w:r>
      <w:proofErr w:type="gramStart"/>
      <w:r w:rsidRPr="0083446A">
        <w:rPr>
          <w:rFonts w:ascii="Arial" w:hAnsi="Arial" w:cs="Arial"/>
        </w:rPr>
        <w:t>к</w:t>
      </w:r>
      <w:proofErr w:type="spellEnd"/>
      <w:r w:rsidRPr="0083446A">
        <w:rPr>
          <w:rFonts w:ascii="Arial" w:hAnsi="Arial" w:cs="Arial"/>
        </w:rPr>
        <w:t>-</w:t>
      </w:r>
      <w:proofErr w:type="gramEnd"/>
      <w:r w:rsidRPr="00B83F27">
        <w:rPr>
          <w:rFonts w:ascii="Arial" w:hAnsi="Arial" w:cs="Arial"/>
          <w:color w:val="000000"/>
          <w:lang w:val="kk-KZ"/>
        </w:rPr>
        <w:t>Қ</w:t>
      </w:r>
      <w:proofErr w:type="spellStart"/>
      <w:r w:rsidRPr="0083446A">
        <w:rPr>
          <w:rFonts w:ascii="Arial" w:hAnsi="Arial" w:cs="Arial"/>
        </w:rPr>
        <w:t>азына</w:t>
      </w:r>
      <w:proofErr w:type="spellEnd"/>
      <w:r w:rsidRPr="0083446A">
        <w:rPr>
          <w:rFonts w:ascii="Arial" w:hAnsi="Arial" w:cs="Arial"/>
        </w:rPr>
        <w:t xml:space="preserve">» </w:t>
      </w:r>
    </w:p>
    <w:p w:rsidR="00BC492A" w:rsidRPr="0083446A" w:rsidRDefault="00BC492A" w:rsidP="00BC492A">
      <w:pPr>
        <w:tabs>
          <w:tab w:val="left" w:pos="993"/>
        </w:tabs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(Протокол № 24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>5</w:t>
      </w:r>
      <w:r w:rsidRPr="0083446A">
        <w:rPr>
          <w:rFonts w:ascii="Arial" w:hAnsi="Arial" w:cs="Arial"/>
        </w:rPr>
        <w:t xml:space="preserve"> от 2 </w:t>
      </w:r>
      <w:r>
        <w:rPr>
          <w:rFonts w:ascii="Arial" w:hAnsi="Arial" w:cs="Arial"/>
        </w:rPr>
        <w:t>ию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я</w:t>
      </w:r>
      <w:r w:rsidRPr="0083446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83446A">
        <w:rPr>
          <w:rFonts w:ascii="Arial" w:hAnsi="Arial" w:cs="Arial"/>
        </w:rPr>
        <w:t xml:space="preserve"> года)</w:t>
      </w:r>
      <w:r>
        <w:rPr>
          <w:rFonts w:ascii="Arial" w:hAnsi="Arial" w:cs="Arial"/>
        </w:rPr>
        <w:t>;</w:t>
      </w:r>
    </w:p>
    <w:p w:rsidR="00BC492A" w:rsidRPr="0083446A" w:rsidRDefault="00BC492A" w:rsidP="00BC492A">
      <w:pPr>
        <w:tabs>
          <w:tab w:val="left" w:pos="993"/>
        </w:tabs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Изменени</w:t>
      </w:r>
      <w:r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, </w:t>
      </w:r>
      <w:r w:rsidRPr="0083446A">
        <w:rPr>
          <w:rFonts w:ascii="Arial" w:hAnsi="Arial" w:cs="Arial"/>
        </w:rPr>
        <w:t xml:space="preserve">внесенным решением </w:t>
      </w:r>
    </w:p>
    <w:p w:rsidR="00BC492A" w:rsidRPr="0083446A" w:rsidRDefault="00BC492A" w:rsidP="00BC492A">
      <w:pPr>
        <w:tabs>
          <w:tab w:val="left" w:pos="993"/>
        </w:tabs>
        <w:ind w:firstLine="567"/>
        <w:jc w:val="right"/>
        <w:rPr>
          <w:rFonts w:ascii="Arial" w:hAnsi="Arial" w:cs="Arial"/>
        </w:rPr>
      </w:pPr>
      <w:r w:rsidRPr="0083446A">
        <w:rPr>
          <w:rFonts w:ascii="Arial" w:hAnsi="Arial" w:cs="Arial"/>
        </w:rPr>
        <w:t>Правления АО «</w:t>
      </w:r>
      <w:proofErr w:type="spellStart"/>
      <w:r w:rsidRPr="0083446A">
        <w:rPr>
          <w:rFonts w:ascii="Arial" w:hAnsi="Arial" w:cs="Arial"/>
        </w:rPr>
        <w:t>Самру</w:t>
      </w:r>
      <w:proofErr w:type="gramStart"/>
      <w:r w:rsidRPr="0083446A">
        <w:rPr>
          <w:rFonts w:ascii="Arial" w:hAnsi="Arial" w:cs="Arial"/>
        </w:rPr>
        <w:t>к</w:t>
      </w:r>
      <w:proofErr w:type="spellEnd"/>
      <w:r w:rsidRPr="0083446A">
        <w:rPr>
          <w:rFonts w:ascii="Arial" w:hAnsi="Arial" w:cs="Arial"/>
        </w:rPr>
        <w:t>-</w:t>
      </w:r>
      <w:proofErr w:type="gramEnd"/>
      <w:r w:rsidRPr="00B83F27">
        <w:rPr>
          <w:rFonts w:ascii="Arial" w:hAnsi="Arial" w:cs="Arial"/>
          <w:color w:val="000000"/>
          <w:lang w:val="kk-KZ"/>
        </w:rPr>
        <w:t>Қ</w:t>
      </w:r>
      <w:proofErr w:type="spellStart"/>
      <w:r w:rsidRPr="0083446A">
        <w:rPr>
          <w:rFonts w:ascii="Arial" w:hAnsi="Arial" w:cs="Arial"/>
        </w:rPr>
        <w:t>азына</w:t>
      </w:r>
      <w:proofErr w:type="spellEnd"/>
      <w:r w:rsidRPr="0083446A">
        <w:rPr>
          <w:rFonts w:ascii="Arial" w:hAnsi="Arial" w:cs="Arial"/>
        </w:rPr>
        <w:t xml:space="preserve">» </w:t>
      </w:r>
    </w:p>
    <w:p w:rsidR="00BC492A" w:rsidRPr="00F30EE8" w:rsidRDefault="00BC492A" w:rsidP="00BC492A">
      <w:pPr>
        <w:tabs>
          <w:tab w:val="left" w:pos="993"/>
        </w:tabs>
        <w:ind w:firstLine="567"/>
        <w:jc w:val="right"/>
        <w:rPr>
          <w:rFonts w:ascii="Arial" w:hAnsi="Arial" w:cs="Arial"/>
        </w:rPr>
      </w:pPr>
      <w:r w:rsidRPr="0083446A">
        <w:rPr>
          <w:rFonts w:ascii="Arial" w:hAnsi="Arial" w:cs="Arial"/>
        </w:rPr>
        <w:t xml:space="preserve">(Протокол № </w:t>
      </w:r>
      <w:r>
        <w:rPr>
          <w:rFonts w:ascii="Arial" w:hAnsi="Arial" w:cs="Arial"/>
        </w:rPr>
        <w:t>12</w:t>
      </w:r>
      <w:r w:rsidRPr="0083446A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  <w:r w:rsidRPr="0083446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18</w:t>
      </w:r>
      <w:r w:rsidRPr="00834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83446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83446A">
        <w:rPr>
          <w:rFonts w:ascii="Arial" w:hAnsi="Arial" w:cs="Arial"/>
        </w:rPr>
        <w:t xml:space="preserve"> года)</w:t>
      </w:r>
    </w:p>
    <w:p w:rsidR="00650151" w:rsidRPr="00F30EE8" w:rsidRDefault="00650151" w:rsidP="00650151">
      <w:pPr>
        <w:ind w:firstLine="600"/>
        <w:jc w:val="center"/>
        <w:rPr>
          <w:rFonts w:ascii="Arial" w:hAnsi="Arial" w:cs="Arial"/>
          <w:b/>
        </w:rPr>
      </w:pPr>
    </w:p>
    <w:p w:rsidR="00650151" w:rsidRPr="00F30EE8" w:rsidRDefault="00650151" w:rsidP="00650151">
      <w:pPr>
        <w:ind w:firstLine="600"/>
        <w:jc w:val="center"/>
        <w:rPr>
          <w:rFonts w:ascii="Arial" w:hAnsi="Arial" w:cs="Arial"/>
          <w:b/>
        </w:rPr>
      </w:pPr>
    </w:p>
    <w:p w:rsidR="00650151" w:rsidRDefault="00650151" w:rsidP="00650151">
      <w:pPr>
        <w:ind w:firstLine="600"/>
        <w:jc w:val="center"/>
        <w:rPr>
          <w:rFonts w:ascii="Arial" w:hAnsi="Arial" w:cs="Arial"/>
          <w:b/>
        </w:rPr>
      </w:pPr>
      <w:r w:rsidRPr="00F30EE8">
        <w:rPr>
          <w:rFonts w:ascii="Arial" w:hAnsi="Arial" w:cs="Arial"/>
          <w:b/>
        </w:rPr>
        <w:t>Порядок привлечения представителей общественных объединений и ассоциаций (союзов) в составы тендерных комиссий</w:t>
      </w:r>
    </w:p>
    <w:p w:rsidR="00650151" w:rsidRPr="00F30EE8" w:rsidRDefault="00650151" w:rsidP="00650151">
      <w:pPr>
        <w:rPr>
          <w:rFonts w:ascii="Arial" w:hAnsi="Arial" w:cs="Arial"/>
          <w:b/>
        </w:rPr>
      </w:pPr>
    </w:p>
    <w:p w:rsidR="00650151" w:rsidRPr="00F30EE8" w:rsidRDefault="00650151" w:rsidP="00650151">
      <w:pPr>
        <w:ind w:firstLine="600"/>
        <w:jc w:val="center"/>
        <w:rPr>
          <w:rFonts w:ascii="Arial" w:hAnsi="Arial" w:cs="Arial"/>
          <w:b/>
        </w:rPr>
      </w:pPr>
      <w:r w:rsidRPr="00F30EE8">
        <w:rPr>
          <w:rFonts w:ascii="Arial" w:hAnsi="Arial" w:cs="Arial"/>
          <w:b/>
        </w:rPr>
        <w:t>1. Общие положения</w:t>
      </w:r>
    </w:p>
    <w:p w:rsidR="00650151" w:rsidRPr="00F30EE8" w:rsidRDefault="00650151" w:rsidP="00650151">
      <w:pPr>
        <w:ind w:firstLine="600"/>
        <w:jc w:val="both"/>
        <w:rPr>
          <w:rFonts w:ascii="Arial" w:hAnsi="Arial" w:cs="Arial"/>
        </w:rPr>
      </w:pPr>
    </w:p>
    <w:p w:rsidR="00650151" w:rsidRPr="00F30EE8" w:rsidRDefault="00650151" w:rsidP="00650151">
      <w:pPr>
        <w:ind w:firstLine="600"/>
        <w:jc w:val="both"/>
        <w:rPr>
          <w:rFonts w:ascii="Arial" w:hAnsi="Arial" w:cs="Arial"/>
        </w:rPr>
      </w:pPr>
    </w:p>
    <w:p w:rsidR="00650151" w:rsidRPr="00F30EE8" w:rsidRDefault="00650151" w:rsidP="0065015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30EE8">
        <w:rPr>
          <w:rFonts w:ascii="Arial" w:hAnsi="Arial" w:cs="Arial"/>
        </w:rPr>
        <w:t>Настоящий Порядок разработан в соответствии с Правилами закупок  товаров</w:t>
      </w:r>
      <w:r w:rsidRPr="00F30EE8">
        <w:rPr>
          <w:rFonts w:ascii="Arial" w:hAnsi="Arial" w:cs="Arial"/>
          <w:caps/>
        </w:rPr>
        <w:t xml:space="preserve">, </w:t>
      </w:r>
      <w:r w:rsidRPr="00F30EE8">
        <w:rPr>
          <w:rFonts w:ascii="Arial" w:hAnsi="Arial" w:cs="Arial"/>
        </w:rPr>
        <w:t>работ и услуг акционерным обществом «Фонд национального благосостояния «</w:t>
      </w:r>
      <w:proofErr w:type="spellStart"/>
      <w:r w:rsidRPr="00F30EE8">
        <w:rPr>
          <w:rFonts w:ascii="Arial" w:hAnsi="Arial" w:cs="Arial"/>
        </w:rPr>
        <w:t>Самрук-Қазына</w:t>
      </w:r>
      <w:proofErr w:type="spellEnd"/>
      <w:r w:rsidRPr="00F30EE8">
        <w:rPr>
          <w:rFonts w:ascii="Arial" w:hAnsi="Arial" w:cs="Arial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F30EE8">
        <w:rPr>
          <w:rFonts w:ascii="Arial" w:hAnsi="Arial" w:cs="Arial"/>
        </w:rPr>
        <w:t>Самрук-Қазына</w:t>
      </w:r>
      <w:proofErr w:type="spellEnd"/>
      <w:r w:rsidRPr="00F30EE8">
        <w:rPr>
          <w:rFonts w:ascii="Arial" w:hAnsi="Arial" w:cs="Arial"/>
        </w:rPr>
        <w:t>» на праве собственности или доверительного управления, утвержденными решением Совета директоров АО «</w:t>
      </w:r>
      <w:proofErr w:type="spellStart"/>
      <w:r w:rsidRPr="00F30EE8">
        <w:rPr>
          <w:rFonts w:ascii="Arial" w:hAnsi="Arial" w:cs="Arial"/>
        </w:rPr>
        <w:t>Самрук-Қазына</w:t>
      </w:r>
      <w:proofErr w:type="spellEnd"/>
      <w:r w:rsidRPr="00F30EE8">
        <w:rPr>
          <w:rFonts w:ascii="Arial" w:hAnsi="Arial" w:cs="Arial"/>
        </w:rPr>
        <w:t xml:space="preserve">» </w:t>
      </w:r>
      <w:r w:rsidRPr="00431920">
        <w:rPr>
          <w:rFonts w:ascii="Arial" w:hAnsi="Arial" w:cs="Arial"/>
        </w:rPr>
        <w:t>от 28 января 2016 года, протокол № 126</w:t>
      </w:r>
      <w:r w:rsidRPr="00F30EE8">
        <w:rPr>
          <w:rFonts w:ascii="Arial" w:hAnsi="Arial" w:cs="Arial"/>
        </w:rPr>
        <w:t xml:space="preserve"> (далее – Правила закупок).</w:t>
      </w:r>
    </w:p>
    <w:p w:rsidR="00650151" w:rsidRPr="00F30EE8" w:rsidRDefault="00650151" w:rsidP="00650151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650151" w:rsidRPr="00F30EE8" w:rsidRDefault="00650151" w:rsidP="0065015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30EE8">
        <w:rPr>
          <w:rFonts w:ascii="Arial" w:hAnsi="Arial" w:cs="Arial"/>
        </w:rPr>
        <w:t>Представители общественных объединений и ассоциаций (союзов) включаются в состав тендерных комиссий АО «</w:t>
      </w:r>
      <w:proofErr w:type="spellStart"/>
      <w:r w:rsidRPr="00F30EE8">
        <w:rPr>
          <w:rFonts w:ascii="Arial" w:hAnsi="Arial" w:cs="Arial"/>
        </w:rPr>
        <w:t>Самру</w:t>
      </w:r>
      <w:proofErr w:type="gramStart"/>
      <w:r w:rsidRPr="00F30EE8">
        <w:rPr>
          <w:rFonts w:ascii="Arial" w:hAnsi="Arial" w:cs="Arial"/>
        </w:rPr>
        <w:t>к-</w:t>
      </w:r>
      <w:proofErr w:type="gramEnd"/>
      <w:r w:rsidRPr="00F30EE8">
        <w:rPr>
          <w:rFonts w:ascii="Arial" w:hAnsi="Arial" w:cs="Arial"/>
        </w:rPr>
        <w:t>Қазына</w:t>
      </w:r>
      <w:proofErr w:type="spellEnd"/>
      <w:r w:rsidRPr="00F30EE8">
        <w:rPr>
          <w:rFonts w:ascii="Arial" w:hAnsi="Arial" w:cs="Arial"/>
        </w:rPr>
        <w:t>» и юридических лиц, пятьдесят и более процентов голосующих акций (долей участия) которых прямо или косвенно принадлежа</w:t>
      </w:r>
      <w:r>
        <w:rPr>
          <w:rFonts w:ascii="Arial" w:hAnsi="Arial" w:cs="Arial"/>
        </w:rPr>
        <w:t xml:space="preserve">т </w:t>
      </w:r>
      <w:r w:rsidRPr="00F30EE8">
        <w:rPr>
          <w:rFonts w:ascii="Arial" w:hAnsi="Arial" w:cs="Arial"/>
        </w:rPr>
        <w:t>АО «</w:t>
      </w:r>
      <w:proofErr w:type="spellStart"/>
      <w:r w:rsidRPr="00F30EE8">
        <w:rPr>
          <w:rFonts w:ascii="Arial" w:hAnsi="Arial" w:cs="Arial"/>
        </w:rPr>
        <w:t>Самрук-Қазына</w:t>
      </w:r>
      <w:proofErr w:type="spellEnd"/>
      <w:r w:rsidRPr="00F30EE8">
        <w:rPr>
          <w:rFonts w:ascii="Arial" w:hAnsi="Arial" w:cs="Arial"/>
        </w:rPr>
        <w:t xml:space="preserve">» на праве собственности или доверительного управления, в качестве </w:t>
      </w:r>
      <w:r>
        <w:rPr>
          <w:rFonts w:ascii="Arial" w:hAnsi="Arial" w:cs="Arial"/>
        </w:rPr>
        <w:t>наблюдателей (без права голосования и принятия решения)</w:t>
      </w:r>
      <w:r w:rsidRPr="00F30EE8">
        <w:rPr>
          <w:rFonts w:ascii="Arial" w:hAnsi="Arial" w:cs="Arial"/>
        </w:rPr>
        <w:t xml:space="preserve">, при проведении </w:t>
      </w:r>
      <w:r w:rsidRPr="00F30EE8">
        <w:rPr>
          <w:rFonts w:ascii="Arial" w:eastAsia="Batang" w:hAnsi="Arial" w:cs="Arial"/>
        </w:rPr>
        <w:t>тендеров по закупу товаров, работ, услуг стоимостью свыше семидесяти пяти миллионов тенге.</w:t>
      </w:r>
    </w:p>
    <w:p w:rsidR="00650151" w:rsidRPr="00F30EE8" w:rsidRDefault="00650151" w:rsidP="0065015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30EE8">
        <w:rPr>
          <w:rFonts w:ascii="Arial" w:eastAsia="Batang" w:hAnsi="Arial" w:cs="Arial"/>
        </w:rPr>
        <w:t xml:space="preserve">В </w:t>
      </w:r>
      <w:proofErr w:type="gramStart"/>
      <w:r w:rsidRPr="00F30EE8">
        <w:rPr>
          <w:rFonts w:ascii="Arial" w:eastAsia="Batang" w:hAnsi="Arial" w:cs="Arial"/>
        </w:rPr>
        <w:t>настоящем</w:t>
      </w:r>
      <w:proofErr w:type="gramEnd"/>
      <w:r w:rsidRPr="00F30EE8">
        <w:rPr>
          <w:rFonts w:ascii="Arial" w:eastAsia="Batang" w:hAnsi="Arial" w:cs="Arial"/>
        </w:rPr>
        <w:t xml:space="preserve"> Порядке используются следующие основные понятия:</w:t>
      </w:r>
    </w:p>
    <w:p w:rsidR="00650151" w:rsidRPr="00F30EE8" w:rsidRDefault="00650151" w:rsidP="00650151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F30EE8">
        <w:rPr>
          <w:rFonts w:ascii="Arial" w:hAnsi="Arial" w:cs="Arial"/>
          <w:b/>
        </w:rPr>
        <w:t xml:space="preserve">Фонд </w:t>
      </w:r>
      <w:r w:rsidRPr="00F30EE8">
        <w:rPr>
          <w:rFonts w:ascii="Arial" w:hAnsi="Arial" w:cs="Arial"/>
        </w:rPr>
        <w:t>- АО «</w:t>
      </w:r>
      <w:proofErr w:type="spellStart"/>
      <w:r w:rsidRPr="00F30EE8">
        <w:rPr>
          <w:rFonts w:ascii="Arial" w:hAnsi="Arial" w:cs="Arial"/>
        </w:rPr>
        <w:t>Самру</w:t>
      </w:r>
      <w:proofErr w:type="gramStart"/>
      <w:r w:rsidRPr="00F30EE8">
        <w:rPr>
          <w:rFonts w:ascii="Arial" w:hAnsi="Arial" w:cs="Arial"/>
        </w:rPr>
        <w:t>к-</w:t>
      </w:r>
      <w:proofErr w:type="gramEnd"/>
      <w:r w:rsidRPr="00F30EE8">
        <w:rPr>
          <w:rFonts w:ascii="Arial" w:hAnsi="Arial" w:cs="Arial"/>
        </w:rPr>
        <w:t>Қазына</w:t>
      </w:r>
      <w:proofErr w:type="spellEnd"/>
      <w:r w:rsidRPr="00F30EE8">
        <w:rPr>
          <w:rFonts w:ascii="Arial" w:hAnsi="Arial" w:cs="Arial"/>
        </w:rPr>
        <w:t>»;</w:t>
      </w:r>
    </w:p>
    <w:p w:rsidR="00650151" w:rsidRPr="00F30EE8" w:rsidRDefault="00650151" w:rsidP="00650151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F30EE8">
        <w:rPr>
          <w:rFonts w:ascii="Arial" w:eastAsia="Batang" w:hAnsi="Arial" w:cs="Arial"/>
          <w:b/>
        </w:rPr>
        <w:t>Заказчик</w:t>
      </w:r>
      <w:r w:rsidRPr="00F30EE8">
        <w:rPr>
          <w:rFonts w:ascii="Arial" w:hAnsi="Arial" w:cs="Arial"/>
          <w:b/>
        </w:rPr>
        <w:t xml:space="preserve"> - </w:t>
      </w:r>
      <w:r w:rsidRPr="00F30EE8">
        <w:rPr>
          <w:rFonts w:ascii="Arial" w:hAnsi="Arial" w:cs="Arial"/>
        </w:rPr>
        <w:t>АО «</w:t>
      </w:r>
      <w:proofErr w:type="spellStart"/>
      <w:r w:rsidRPr="00F30EE8">
        <w:rPr>
          <w:rFonts w:ascii="Arial" w:hAnsi="Arial" w:cs="Arial"/>
        </w:rPr>
        <w:t>Самру</w:t>
      </w:r>
      <w:proofErr w:type="gramStart"/>
      <w:r w:rsidRPr="00F30EE8">
        <w:rPr>
          <w:rFonts w:ascii="Arial" w:hAnsi="Arial" w:cs="Arial"/>
        </w:rPr>
        <w:t>к-</w:t>
      </w:r>
      <w:proofErr w:type="gramEnd"/>
      <w:r w:rsidRPr="00F30EE8">
        <w:rPr>
          <w:rFonts w:ascii="Arial" w:hAnsi="Arial" w:cs="Arial"/>
        </w:rPr>
        <w:t>Қазына</w:t>
      </w:r>
      <w:proofErr w:type="spellEnd"/>
      <w:r w:rsidRPr="00F30EE8">
        <w:rPr>
          <w:rFonts w:ascii="Arial" w:hAnsi="Arial" w:cs="Arial"/>
        </w:rPr>
        <w:t>»</w:t>
      </w:r>
      <w:r w:rsidRPr="00F30EE8">
        <w:rPr>
          <w:rFonts w:ascii="Arial" w:hAnsi="Arial" w:cs="Arial"/>
          <w:lang w:val="kk-KZ"/>
        </w:rPr>
        <w:t xml:space="preserve"> и </w:t>
      </w:r>
      <w:r w:rsidRPr="00F30EE8">
        <w:rPr>
          <w:rFonts w:ascii="Arial" w:hAnsi="Arial" w:cs="Arial"/>
        </w:rPr>
        <w:t>организация, входящая в Холдинг.</w:t>
      </w:r>
    </w:p>
    <w:p w:rsidR="00650151" w:rsidRPr="00F30EE8" w:rsidRDefault="00650151" w:rsidP="00650151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650151" w:rsidRPr="00F30EE8" w:rsidRDefault="00650151" w:rsidP="00650151">
      <w:pPr>
        <w:ind w:firstLine="600"/>
        <w:jc w:val="center"/>
        <w:rPr>
          <w:rFonts w:ascii="Arial" w:hAnsi="Arial" w:cs="Arial"/>
          <w:b/>
        </w:rPr>
      </w:pPr>
      <w:r w:rsidRPr="00F30EE8">
        <w:rPr>
          <w:rFonts w:ascii="Arial" w:hAnsi="Arial" w:cs="Arial"/>
          <w:b/>
        </w:rPr>
        <w:t>2.</w:t>
      </w:r>
      <w:r w:rsidRPr="00F30EE8">
        <w:rPr>
          <w:rFonts w:ascii="Arial" w:hAnsi="Arial" w:cs="Arial"/>
        </w:rPr>
        <w:t xml:space="preserve"> </w:t>
      </w:r>
      <w:r w:rsidRPr="00F30EE8">
        <w:rPr>
          <w:rFonts w:ascii="Arial" w:hAnsi="Arial" w:cs="Arial"/>
          <w:b/>
        </w:rPr>
        <w:t>Порядок привлечения представителей общественных объединений и ассоциаций (союзов) в составы тендерных комиссий</w:t>
      </w:r>
    </w:p>
    <w:p w:rsidR="00650151" w:rsidRPr="00F30EE8" w:rsidRDefault="00650151" w:rsidP="00650151">
      <w:pPr>
        <w:tabs>
          <w:tab w:val="left" w:pos="993"/>
        </w:tabs>
        <w:jc w:val="both"/>
        <w:rPr>
          <w:rFonts w:ascii="Arial" w:hAnsi="Arial" w:cs="Arial"/>
        </w:rPr>
      </w:pPr>
    </w:p>
    <w:p w:rsidR="00650151" w:rsidRPr="00F30EE8" w:rsidRDefault="00650151" w:rsidP="00650151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F30EE8">
        <w:rPr>
          <w:rFonts w:ascii="Arial" w:eastAsia="Batang" w:hAnsi="Arial" w:cs="Arial"/>
        </w:rPr>
        <w:t xml:space="preserve">При формировании состава тендерной комиссии по </w:t>
      </w:r>
      <w:r w:rsidRPr="00F30EE8">
        <w:rPr>
          <w:rFonts w:ascii="Arial" w:hAnsi="Arial" w:cs="Arial"/>
        </w:rPr>
        <w:t xml:space="preserve">проведению </w:t>
      </w:r>
      <w:r w:rsidRPr="00F30EE8">
        <w:rPr>
          <w:rFonts w:ascii="Arial" w:eastAsia="Batang" w:hAnsi="Arial" w:cs="Arial"/>
        </w:rPr>
        <w:t xml:space="preserve">тендеров по закупу товаров, работ, услуг, стоимостью свыше семидесяти пяти миллионов тенге, уполномоченное подразделение </w:t>
      </w:r>
      <w:r w:rsidRPr="00F30EE8">
        <w:rPr>
          <w:rFonts w:ascii="Arial" w:hAnsi="Arial" w:cs="Arial"/>
        </w:rPr>
        <w:t>Заказчика</w:t>
      </w:r>
      <w:r w:rsidRPr="00F30EE8">
        <w:rPr>
          <w:rFonts w:ascii="Arial" w:eastAsia="Batang" w:hAnsi="Arial" w:cs="Arial"/>
        </w:rPr>
        <w:t>,</w:t>
      </w:r>
      <w:r w:rsidRPr="00F30EE8">
        <w:rPr>
          <w:rFonts w:ascii="Arial" w:hAnsi="Arial" w:cs="Arial"/>
        </w:rPr>
        <w:t xml:space="preserve"> ответственное за организацию и осуществление процедур закупок, обеспечивают</w:t>
      </w:r>
      <w:r w:rsidRPr="00F30EE8">
        <w:rPr>
          <w:rFonts w:ascii="Arial" w:eastAsia="Batang" w:hAnsi="Arial" w:cs="Arial"/>
        </w:rPr>
        <w:t>:</w:t>
      </w:r>
    </w:p>
    <w:p w:rsidR="00650151" w:rsidRPr="00F30EE8" w:rsidRDefault="00650151" w:rsidP="00650151">
      <w:pPr>
        <w:numPr>
          <w:ilvl w:val="0"/>
          <w:numId w:val="1"/>
        </w:numPr>
        <w:tabs>
          <w:tab w:val="clear" w:pos="1320"/>
          <w:tab w:val="left" w:pos="993"/>
          <w:tab w:val="num" w:pos="1080"/>
        </w:tabs>
        <w:ind w:left="0" w:firstLine="567"/>
        <w:jc w:val="both"/>
        <w:rPr>
          <w:rFonts w:ascii="Arial" w:eastAsia="Batang" w:hAnsi="Arial" w:cs="Arial"/>
        </w:rPr>
      </w:pPr>
      <w:r w:rsidRPr="00F30EE8">
        <w:rPr>
          <w:rFonts w:ascii="Arial" w:eastAsia="Batang" w:hAnsi="Arial" w:cs="Arial"/>
        </w:rPr>
        <w:t xml:space="preserve">направление от Заказчика уведомлений в адрес </w:t>
      </w:r>
      <w:r w:rsidRPr="00F30EE8">
        <w:rPr>
          <w:rFonts w:ascii="Arial" w:hAnsi="Arial" w:cs="Arial"/>
        </w:rPr>
        <w:t xml:space="preserve">общественных объединений и ассоциаций (союзов) </w:t>
      </w:r>
      <w:r w:rsidRPr="00F30EE8">
        <w:rPr>
          <w:rFonts w:ascii="Arial" w:eastAsia="Batang" w:hAnsi="Arial" w:cs="Arial"/>
        </w:rPr>
        <w:t xml:space="preserve">о проведении Заказчиком тендера, на котором необходимо участие представителей </w:t>
      </w:r>
      <w:r w:rsidRPr="00F30EE8">
        <w:rPr>
          <w:rFonts w:ascii="Arial" w:hAnsi="Arial" w:cs="Arial"/>
        </w:rPr>
        <w:t>общественных объединений и ассоциаций (союзов)</w:t>
      </w:r>
      <w:r w:rsidRPr="00F30EE8">
        <w:rPr>
          <w:rFonts w:ascii="Arial" w:eastAsia="Batang" w:hAnsi="Arial" w:cs="Arial"/>
        </w:rPr>
        <w:t>;</w:t>
      </w:r>
    </w:p>
    <w:p w:rsidR="00650151" w:rsidRPr="00F30EE8" w:rsidRDefault="00650151" w:rsidP="00650151">
      <w:pPr>
        <w:numPr>
          <w:ilvl w:val="0"/>
          <w:numId w:val="1"/>
        </w:numPr>
        <w:tabs>
          <w:tab w:val="clear" w:pos="1320"/>
          <w:tab w:val="left" w:pos="993"/>
          <w:tab w:val="num" w:pos="1080"/>
        </w:tabs>
        <w:ind w:left="0" w:firstLine="567"/>
        <w:jc w:val="both"/>
        <w:rPr>
          <w:rFonts w:ascii="Arial" w:eastAsia="Batang" w:hAnsi="Arial" w:cs="Arial"/>
        </w:rPr>
      </w:pPr>
      <w:r w:rsidRPr="00F30EE8">
        <w:rPr>
          <w:rFonts w:ascii="Arial" w:eastAsia="Batang" w:hAnsi="Arial" w:cs="Arial"/>
        </w:rPr>
        <w:lastRenderedPageBreak/>
        <w:t xml:space="preserve">запрос кандидатур от </w:t>
      </w:r>
      <w:r w:rsidRPr="00F30EE8">
        <w:rPr>
          <w:rFonts w:ascii="Arial" w:hAnsi="Arial" w:cs="Arial"/>
        </w:rPr>
        <w:t xml:space="preserve">общественных объединений и ассоциаций (союзов) </w:t>
      </w:r>
      <w:r w:rsidRPr="00F30EE8">
        <w:rPr>
          <w:rFonts w:ascii="Arial" w:eastAsia="Batang" w:hAnsi="Arial" w:cs="Arial"/>
        </w:rPr>
        <w:t xml:space="preserve">для включения в тендерные комиссии </w:t>
      </w:r>
      <w:r w:rsidRPr="00F30EE8">
        <w:rPr>
          <w:rFonts w:ascii="Arial" w:hAnsi="Arial" w:cs="Arial"/>
        </w:rPr>
        <w:t>(с указанием имен, контактных данных)</w:t>
      </w:r>
      <w:r w:rsidRPr="00F30EE8">
        <w:rPr>
          <w:rFonts w:ascii="Arial" w:eastAsia="Batang" w:hAnsi="Arial" w:cs="Arial"/>
        </w:rPr>
        <w:t>;</w:t>
      </w:r>
    </w:p>
    <w:p w:rsidR="00650151" w:rsidRPr="00F30EE8" w:rsidRDefault="00650151" w:rsidP="00650151">
      <w:pPr>
        <w:numPr>
          <w:ilvl w:val="0"/>
          <w:numId w:val="1"/>
        </w:numPr>
        <w:tabs>
          <w:tab w:val="clear" w:pos="1320"/>
          <w:tab w:val="left" w:pos="993"/>
          <w:tab w:val="num" w:pos="1080"/>
        </w:tabs>
        <w:ind w:left="0" w:firstLine="567"/>
        <w:jc w:val="both"/>
        <w:rPr>
          <w:rFonts w:ascii="Arial" w:eastAsia="Batang" w:hAnsi="Arial" w:cs="Arial"/>
        </w:rPr>
      </w:pPr>
      <w:r w:rsidRPr="00F30EE8">
        <w:rPr>
          <w:rFonts w:ascii="Arial" w:eastAsia="Batang" w:hAnsi="Arial" w:cs="Arial"/>
        </w:rPr>
        <w:t xml:space="preserve">включение в состав создаваемых тендерных комиссий в качестве </w:t>
      </w:r>
      <w:r>
        <w:rPr>
          <w:rFonts w:ascii="Arial" w:eastAsia="Batang" w:hAnsi="Arial" w:cs="Arial"/>
        </w:rPr>
        <w:t>наблюдателей</w:t>
      </w:r>
      <w:r w:rsidRPr="00F30EE8">
        <w:rPr>
          <w:rFonts w:ascii="Arial" w:eastAsia="Batang" w:hAnsi="Arial" w:cs="Arial"/>
        </w:rPr>
        <w:t xml:space="preserve"> представителей </w:t>
      </w:r>
      <w:r w:rsidRPr="00F30EE8">
        <w:rPr>
          <w:rFonts w:ascii="Arial" w:hAnsi="Arial" w:cs="Arial"/>
        </w:rPr>
        <w:t xml:space="preserve">общественных объединений и ассоциаций (союзов) </w:t>
      </w:r>
      <w:r w:rsidRPr="00F30EE8">
        <w:rPr>
          <w:rFonts w:ascii="Arial" w:eastAsia="Batang" w:hAnsi="Arial" w:cs="Arial"/>
        </w:rPr>
        <w:t xml:space="preserve">при получении от </w:t>
      </w:r>
      <w:r w:rsidRPr="00F30EE8">
        <w:rPr>
          <w:rFonts w:ascii="Arial" w:hAnsi="Arial" w:cs="Arial"/>
        </w:rPr>
        <w:t xml:space="preserve">общественных объединений и ассоциаций (союзов) </w:t>
      </w:r>
      <w:r w:rsidRPr="00F30EE8">
        <w:rPr>
          <w:rFonts w:ascii="Arial" w:eastAsia="Batang" w:hAnsi="Arial" w:cs="Arial"/>
        </w:rPr>
        <w:t>кандидатур для включения в тендерные комиссии.</w:t>
      </w:r>
    </w:p>
    <w:p w:rsidR="00650151" w:rsidRPr="00F30EE8" w:rsidRDefault="00650151" w:rsidP="00650151">
      <w:pPr>
        <w:tabs>
          <w:tab w:val="left" w:pos="993"/>
        </w:tabs>
        <w:ind w:firstLine="567"/>
        <w:jc w:val="both"/>
        <w:rPr>
          <w:rFonts w:ascii="Arial" w:eastAsia="Batang" w:hAnsi="Arial" w:cs="Arial"/>
        </w:rPr>
      </w:pPr>
      <w:r w:rsidRPr="00F30EE8">
        <w:rPr>
          <w:rFonts w:ascii="Arial" w:eastAsia="Batang" w:hAnsi="Arial" w:cs="Arial"/>
        </w:rPr>
        <w:t xml:space="preserve">5. После включения представителей </w:t>
      </w:r>
      <w:r w:rsidRPr="00F30EE8">
        <w:rPr>
          <w:rFonts w:ascii="Arial" w:hAnsi="Arial" w:cs="Arial"/>
        </w:rPr>
        <w:t>общественных объединений и ассоциаций (союзов) в состав тендерной комиссии</w:t>
      </w:r>
      <w:r w:rsidRPr="00F30EE8">
        <w:rPr>
          <w:rFonts w:ascii="Arial" w:eastAsia="Batang" w:hAnsi="Arial" w:cs="Arial"/>
        </w:rPr>
        <w:t xml:space="preserve"> Уполномоченное подразделение </w:t>
      </w:r>
      <w:r w:rsidRPr="00F30EE8">
        <w:rPr>
          <w:rFonts w:ascii="Arial" w:hAnsi="Arial" w:cs="Arial"/>
        </w:rPr>
        <w:t>Заказчика</w:t>
      </w:r>
      <w:r w:rsidRPr="00F30EE8">
        <w:rPr>
          <w:rFonts w:ascii="Arial" w:eastAsia="Batang" w:hAnsi="Arial" w:cs="Arial"/>
        </w:rPr>
        <w:t>,</w:t>
      </w:r>
      <w:r w:rsidRPr="00F30EE8">
        <w:rPr>
          <w:rFonts w:ascii="Arial" w:hAnsi="Arial" w:cs="Arial"/>
        </w:rPr>
        <w:t xml:space="preserve"> ответственное за организацию и осуществление процедур закупок</w:t>
      </w:r>
      <w:r w:rsidRPr="00F30EE8">
        <w:rPr>
          <w:rFonts w:ascii="Arial" w:eastAsia="Batang" w:hAnsi="Arial" w:cs="Arial"/>
        </w:rPr>
        <w:t xml:space="preserve"> </w:t>
      </w:r>
      <w:r w:rsidRPr="00F30EE8">
        <w:rPr>
          <w:rFonts w:ascii="Arial" w:hAnsi="Arial" w:cs="Arial"/>
        </w:rPr>
        <w:t xml:space="preserve">обеспечивает </w:t>
      </w:r>
      <w:r w:rsidRPr="00F30EE8">
        <w:rPr>
          <w:rFonts w:ascii="Arial" w:eastAsia="Batang" w:hAnsi="Arial" w:cs="Arial"/>
        </w:rPr>
        <w:t xml:space="preserve">направление в адрес </w:t>
      </w:r>
      <w:r w:rsidRPr="00F30EE8">
        <w:rPr>
          <w:rFonts w:ascii="Arial" w:hAnsi="Arial" w:cs="Arial"/>
        </w:rPr>
        <w:t>общественных объединений и ассоциаций (союзов)</w:t>
      </w:r>
      <w:r w:rsidRPr="00F30EE8">
        <w:rPr>
          <w:rFonts w:ascii="Arial" w:eastAsia="Batang" w:hAnsi="Arial" w:cs="Arial"/>
        </w:rPr>
        <w:t>:</w:t>
      </w:r>
    </w:p>
    <w:p w:rsidR="00650151" w:rsidRPr="00F30EE8" w:rsidRDefault="00650151" w:rsidP="00650151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eastAsia="Batang" w:hAnsi="Arial" w:cs="Arial"/>
        </w:rPr>
      </w:pPr>
      <w:r w:rsidRPr="00F30EE8">
        <w:rPr>
          <w:rFonts w:ascii="Arial" w:eastAsia="Batang" w:hAnsi="Arial" w:cs="Arial"/>
        </w:rPr>
        <w:t xml:space="preserve">принятых </w:t>
      </w:r>
      <w:r w:rsidRPr="00F30EE8">
        <w:rPr>
          <w:rFonts w:ascii="Arial" w:hAnsi="Arial" w:cs="Arial"/>
        </w:rPr>
        <w:t xml:space="preserve">Фондом </w:t>
      </w:r>
      <w:r w:rsidRPr="00F30EE8">
        <w:rPr>
          <w:rFonts w:ascii="Arial" w:eastAsia="Batang" w:hAnsi="Arial" w:cs="Arial"/>
        </w:rPr>
        <w:t>документов, регулирующих проведение закупок;</w:t>
      </w:r>
    </w:p>
    <w:p w:rsidR="00650151" w:rsidRPr="00F30EE8" w:rsidRDefault="00650151" w:rsidP="00650151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eastAsia="Batang" w:hAnsi="Arial" w:cs="Arial"/>
        </w:rPr>
      </w:pPr>
      <w:r w:rsidRPr="00F30EE8">
        <w:rPr>
          <w:rFonts w:ascii="Arial" w:eastAsia="Batang" w:hAnsi="Arial" w:cs="Arial"/>
        </w:rPr>
        <w:t xml:space="preserve">планов закупок, в которые включаются представители </w:t>
      </w:r>
      <w:r w:rsidRPr="00F30EE8">
        <w:rPr>
          <w:rFonts w:ascii="Arial" w:hAnsi="Arial" w:cs="Arial"/>
        </w:rPr>
        <w:t>общественных объединений и ассоциаций (союзов)</w:t>
      </w:r>
      <w:r w:rsidRPr="00F30EE8">
        <w:rPr>
          <w:rFonts w:ascii="Arial" w:eastAsia="Batang" w:hAnsi="Arial" w:cs="Arial"/>
        </w:rPr>
        <w:t xml:space="preserve">; </w:t>
      </w:r>
    </w:p>
    <w:p w:rsidR="00650151" w:rsidRPr="00F30EE8" w:rsidRDefault="00650151" w:rsidP="00650151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eastAsia="Batang" w:hAnsi="Arial" w:cs="Arial"/>
        </w:rPr>
      </w:pPr>
      <w:r w:rsidRPr="00F30EE8">
        <w:rPr>
          <w:rFonts w:ascii="Arial" w:eastAsia="Batang" w:hAnsi="Arial" w:cs="Arial"/>
        </w:rPr>
        <w:t>информации об ответственных за проведение закупок лиц;</w:t>
      </w:r>
    </w:p>
    <w:p w:rsidR="00650151" w:rsidRPr="00F30EE8" w:rsidRDefault="00650151" w:rsidP="00650151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eastAsia="Batang" w:hAnsi="Arial" w:cs="Arial"/>
        </w:rPr>
      </w:pPr>
      <w:r w:rsidRPr="00F30EE8">
        <w:rPr>
          <w:rFonts w:ascii="Arial" w:eastAsia="Batang" w:hAnsi="Arial" w:cs="Arial"/>
        </w:rPr>
        <w:t xml:space="preserve">информации (копии приказов Заказчика) о проведении тендеров, в которых представители </w:t>
      </w:r>
      <w:r w:rsidRPr="00F30EE8">
        <w:rPr>
          <w:rFonts w:ascii="Arial" w:hAnsi="Arial" w:cs="Arial"/>
        </w:rPr>
        <w:t xml:space="preserve">общественных объединений и ассоциаций (союзов) выступают в качестве </w:t>
      </w:r>
      <w:r>
        <w:rPr>
          <w:rFonts w:ascii="Arial" w:hAnsi="Arial" w:cs="Arial"/>
        </w:rPr>
        <w:t>наблюдателей</w:t>
      </w:r>
      <w:r w:rsidRPr="00F30EE8">
        <w:rPr>
          <w:rFonts w:ascii="Arial" w:eastAsia="Batang" w:hAnsi="Arial" w:cs="Arial"/>
        </w:rPr>
        <w:t xml:space="preserve">. </w:t>
      </w:r>
    </w:p>
    <w:p w:rsidR="00650151" w:rsidRPr="00F30EE8" w:rsidRDefault="00650151" w:rsidP="00650151">
      <w:pPr>
        <w:tabs>
          <w:tab w:val="left" w:pos="851"/>
          <w:tab w:val="left" w:pos="993"/>
        </w:tabs>
        <w:jc w:val="both"/>
        <w:rPr>
          <w:rFonts w:ascii="Arial" w:eastAsia="Batang" w:hAnsi="Arial" w:cs="Arial"/>
        </w:rPr>
      </w:pPr>
    </w:p>
    <w:p w:rsidR="00650151" w:rsidRPr="00F30EE8" w:rsidRDefault="00650151" w:rsidP="00650151">
      <w:pPr>
        <w:tabs>
          <w:tab w:val="left" w:pos="851"/>
          <w:tab w:val="left" w:pos="993"/>
        </w:tabs>
        <w:jc w:val="both"/>
        <w:rPr>
          <w:rFonts w:ascii="Arial" w:eastAsia="Batang" w:hAnsi="Arial" w:cs="Arial"/>
        </w:rPr>
      </w:pPr>
    </w:p>
    <w:p w:rsidR="00650151" w:rsidRPr="00F30EE8" w:rsidRDefault="00650151" w:rsidP="00650151">
      <w:pPr>
        <w:tabs>
          <w:tab w:val="left" w:pos="851"/>
          <w:tab w:val="left" w:pos="993"/>
        </w:tabs>
        <w:jc w:val="center"/>
        <w:rPr>
          <w:rFonts w:ascii="Arial" w:eastAsia="Batang" w:hAnsi="Arial" w:cs="Arial"/>
          <w:b/>
        </w:rPr>
      </w:pPr>
      <w:r w:rsidRPr="00F30EE8">
        <w:rPr>
          <w:rFonts w:ascii="Arial" w:eastAsia="Batang" w:hAnsi="Arial" w:cs="Arial"/>
          <w:b/>
        </w:rPr>
        <w:t>3.Заключительные положения</w:t>
      </w:r>
    </w:p>
    <w:p w:rsidR="00650151" w:rsidRPr="00F30EE8" w:rsidRDefault="00650151" w:rsidP="00650151">
      <w:pPr>
        <w:tabs>
          <w:tab w:val="left" w:pos="851"/>
          <w:tab w:val="left" w:pos="993"/>
        </w:tabs>
        <w:jc w:val="center"/>
        <w:rPr>
          <w:rFonts w:ascii="Arial" w:eastAsia="Batang" w:hAnsi="Arial" w:cs="Arial"/>
          <w:b/>
        </w:rPr>
      </w:pPr>
    </w:p>
    <w:p w:rsidR="00650151" w:rsidRPr="00F30EE8" w:rsidRDefault="00650151" w:rsidP="00650151">
      <w:pPr>
        <w:tabs>
          <w:tab w:val="left" w:pos="993"/>
        </w:tabs>
        <w:ind w:firstLine="567"/>
        <w:jc w:val="both"/>
        <w:rPr>
          <w:rFonts w:ascii="Arial" w:eastAsia="Batang" w:hAnsi="Arial" w:cs="Arial"/>
        </w:rPr>
      </w:pPr>
      <w:r w:rsidRPr="00F30EE8">
        <w:rPr>
          <w:rFonts w:ascii="Arial" w:eastAsia="Batang" w:hAnsi="Arial" w:cs="Arial"/>
        </w:rPr>
        <w:t xml:space="preserve">6. Участие представителей общественных объединений </w:t>
      </w:r>
      <w:r w:rsidRPr="00F30EE8">
        <w:rPr>
          <w:rFonts w:ascii="Arial" w:hAnsi="Arial" w:cs="Arial"/>
        </w:rPr>
        <w:t>и ассоциаций (союзов)</w:t>
      </w:r>
      <w:r w:rsidRPr="00F30EE8">
        <w:rPr>
          <w:rFonts w:ascii="Arial" w:eastAsia="Batang" w:hAnsi="Arial" w:cs="Arial"/>
        </w:rPr>
        <w:t xml:space="preserve"> в составах тендерных комиссий не предполагает и не предусматривает никаких финансовых обязательств со стороны Фонда, Заказчиков и общественных объединений </w:t>
      </w:r>
      <w:r w:rsidRPr="00F30EE8">
        <w:rPr>
          <w:rFonts w:ascii="Arial" w:hAnsi="Arial" w:cs="Arial"/>
        </w:rPr>
        <w:t>и ассоциаций (союзов).</w:t>
      </w:r>
    </w:p>
    <w:p w:rsidR="00650151" w:rsidRPr="00650151" w:rsidRDefault="00650151" w:rsidP="00650151">
      <w:pPr>
        <w:tabs>
          <w:tab w:val="left" w:pos="993"/>
        </w:tabs>
        <w:rPr>
          <w:rFonts w:ascii="Arial" w:eastAsia="Batang" w:hAnsi="Arial" w:cs="Arial"/>
        </w:rPr>
      </w:pPr>
    </w:p>
    <w:p w:rsidR="00650151" w:rsidRPr="00F30EE8" w:rsidRDefault="00650151" w:rsidP="00650151">
      <w:pPr>
        <w:tabs>
          <w:tab w:val="left" w:pos="993"/>
        </w:tabs>
        <w:ind w:firstLine="567"/>
        <w:jc w:val="both"/>
        <w:rPr>
          <w:rFonts w:ascii="Arial" w:eastAsia="Batang" w:hAnsi="Arial" w:cs="Arial"/>
        </w:rPr>
      </w:pPr>
      <w:r w:rsidRPr="00431920">
        <w:rPr>
          <w:rFonts w:ascii="Arial" w:eastAsia="Batang" w:hAnsi="Arial" w:cs="Arial"/>
        </w:rPr>
        <w:t>7.</w:t>
      </w:r>
      <w:r w:rsidRPr="00F30EE8">
        <w:rPr>
          <w:rFonts w:ascii="Arial" w:eastAsia="Batang" w:hAnsi="Arial" w:cs="Arial"/>
        </w:rPr>
        <w:t xml:space="preserve"> Информация, относящаяся к коммерческой тайне и ставшая известной представителям общественных объединений </w:t>
      </w:r>
      <w:r w:rsidRPr="00F30EE8">
        <w:rPr>
          <w:rFonts w:ascii="Arial" w:hAnsi="Arial" w:cs="Arial"/>
        </w:rPr>
        <w:t>и ассоциаций (союзов)</w:t>
      </w:r>
      <w:r w:rsidRPr="00F30EE8">
        <w:rPr>
          <w:rFonts w:ascii="Arial" w:eastAsia="Batang" w:hAnsi="Arial" w:cs="Arial"/>
        </w:rPr>
        <w:t xml:space="preserve">, являющимися </w:t>
      </w:r>
      <w:r>
        <w:rPr>
          <w:rFonts w:ascii="Arial" w:eastAsia="Batang" w:hAnsi="Arial" w:cs="Arial"/>
        </w:rPr>
        <w:t>наблюдателями</w:t>
      </w:r>
      <w:r w:rsidRPr="00F30EE8">
        <w:rPr>
          <w:rFonts w:ascii="Arial" w:eastAsia="Batang" w:hAnsi="Arial" w:cs="Arial"/>
        </w:rPr>
        <w:t xml:space="preserve">, в процессе проведения тендеров не подлежит разглашению третьим лицам, кроме случаев, прямо предусмотренных нормативными документами </w:t>
      </w:r>
      <w:r w:rsidRPr="00F30EE8">
        <w:rPr>
          <w:rFonts w:ascii="Arial" w:hAnsi="Arial" w:cs="Arial"/>
        </w:rPr>
        <w:t xml:space="preserve">Фонда, Заказчиков, </w:t>
      </w:r>
      <w:r w:rsidRPr="00F30EE8">
        <w:rPr>
          <w:rFonts w:ascii="Arial" w:eastAsia="Batang" w:hAnsi="Arial" w:cs="Arial"/>
        </w:rPr>
        <w:t xml:space="preserve">законодательством Республики Казахстан. </w:t>
      </w:r>
    </w:p>
    <w:p w:rsidR="00650151" w:rsidRPr="002F61E4" w:rsidRDefault="00650151" w:rsidP="00650151">
      <w:pPr>
        <w:tabs>
          <w:tab w:val="left" w:pos="993"/>
        </w:tabs>
        <w:ind w:firstLine="567"/>
        <w:jc w:val="both"/>
        <w:rPr>
          <w:rFonts w:ascii="Arial" w:eastAsia="Batang" w:hAnsi="Arial" w:cs="Arial"/>
        </w:rPr>
      </w:pPr>
      <w:r w:rsidRPr="00F30EE8">
        <w:rPr>
          <w:rFonts w:ascii="Arial" w:eastAsia="Batang" w:hAnsi="Arial" w:cs="Arial"/>
        </w:rPr>
        <w:t xml:space="preserve">Условия сохранения конфиденциальности регулируются отдельными соглашениями о неразглашении конфиденциальной информации, заключаемыми между </w:t>
      </w:r>
      <w:r w:rsidRPr="00F30EE8">
        <w:rPr>
          <w:rFonts w:ascii="Arial" w:hAnsi="Arial" w:cs="Arial"/>
        </w:rPr>
        <w:t xml:space="preserve">Заказчиками и </w:t>
      </w:r>
      <w:r w:rsidRPr="00F30EE8">
        <w:rPr>
          <w:rFonts w:ascii="Arial" w:eastAsia="Batang" w:hAnsi="Arial" w:cs="Arial"/>
        </w:rPr>
        <w:t xml:space="preserve">представителями общественных объединений </w:t>
      </w:r>
      <w:r w:rsidRPr="00F30EE8">
        <w:rPr>
          <w:rFonts w:ascii="Arial" w:hAnsi="Arial" w:cs="Arial"/>
        </w:rPr>
        <w:t>и ассоциаций (союзов)</w:t>
      </w:r>
      <w:r w:rsidRPr="00F30EE8">
        <w:rPr>
          <w:rFonts w:ascii="Arial" w:eastAsia="Batang" w:hAnsi="Arial" w:cs="Arial"/>
        </w:rPr>
        <w:t xml:space="preserve">, являющимися </w:t>
      </w:r>
      <w:r>
        <w:rPr>
          <w:rFonts w:ascii="Arial" w:eastAsia="Batang" w:hAnsi="Arial" w:cs="Arial"/>
        </w:rPr>
        <w:t>наблюдателями</w:t>
      </w:r>
      <w:r w:rsidRPr="00F30EE8">
        <w:rPr>
          <w:rFonts w:ascii="Arial" w:eastAsia="Batang" w:hAnsi="Arial" w:cs="Arial"/>
        </w:rPr>
        <w:t>.</w:t>
      </w:r>
    </w:p>
    <w:p w:rsidR="00650151" w:rsidRDefault="00650151" w:rsidP="00650151">
      <w:pPr>
        <w:ind w:firstLine="600"/>
        <w:jc w:val="both"/>
        <w:rPr>
          <w:rFonts w:ascii="Arial" w:eastAsia="Batang" w:hAnsi="Arial" w:cs="Arial"/>
        </w:rPr>
      </w:pPr>
    </w:p>
    <w:p w:rsidR="00650151" w:rsidRDefault="00650151" w:rsidP="00650151">
      <w:pPr>
        <w:jc w:val="both"/>
        <w:rPr>
          <w:rFonts w:ascii="Arial" w:eastAsia="Batang" w:hAnsi="Arial" w:cs="Arial"/>
          <w:b/>
          <w:bCs/>
        </w:rPr>
      </w:pPr>
    </w:p>
    <w:p w:rsidR="00727525" w:rsidRDefault="00727525"/>
    <w:sectPr w:rsidR="00727525" w:rsidSect="00153CE9">
      <w:footerReference w:type="even" r:id="rId8"/>
      <w:footerReference w:type="default" r:id="rId9"/>
      <w:headerReference w:type="first" r:id="rId10"/>
      <w:pgSz w:w="11907" w:h="16840" w:code="9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25" w:rsidRDefault="00202B25">
      <w:r>
        <w:separator/>
      </w:r>
    </w:p>
  </w:endnote>
  <w:endnote w:type="continuationSeparator" w:id="0">
    <w:p w:rsidR="00202B25" w:rsidRDefault="0020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E9" w:rsidRDefault="00650151" w:rsidP="00153C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CE9" w:rsidRDefault="00202B25" w:rsidP="00153C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E9" w:rsidRDefault="00650151" w:rsidP="00153C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92A">
      <w:rPr>
        <w:rStyle w:val="a5"/>
        <w:noProof/>
      </w:rPr>
      <w:t>2</w:t>
    </w:r>
    <w:r>
      <w:rPr>
        <w:rStyle w:val="a5"/>
      </w:rPr>
      <w:fldChar w:fldCharType="end"/>
    </w:r>
  </w:p>
  <w:p w:rsidR="00153CE9" w:rsidRDefault="00202B25" w:rsidP="00153C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25" w:rsidRDefault="00202B25">
      <w:r>
        <w:separator/>
      </w:r>
    </w:p>
  </w:footnote>
  <w:footnote w:type="continuationSeparator" w:id="0">
    <w:p w:rsidR="00202B25" w:rsidRDefault="0020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E9" w:rsidRPr="00122D79" w:rsidRDefault="00202B25" w:rsidP="00153CE9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A62"/>
    <w:multiLevelType w:val="hybridMultilevel"/>
    <w:tmpl w:val="0EAE7630"/>
    <w:lvl w:ilvl="0" w:tplc="3E2CA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0E1427"/>
    <w:multiLevelType w:val="hybridMultilevel"/>
    <w:tmpl w:val="93A0E74C"/>
    <w:lvl w:ilvl="0" w:tplc="3E2CA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1000BC"/>
    <w:multiLevelType w:val="hybridMultilevel"/>
    <w:tmpl w:val="2B62CDB8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7B930698"/>
    <w:multiLevelType w:val="hybridMultilevel"/>
    <w:tmpl w:val="22F681B6"/>
    <w:lvl w:ilvl="0" w:tplc="469C46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33"/>
    <w:rsid w:val="000B3C7C"/>
    <w:rsid w:val="00202B25"/>
    <w:rsid w:val="00242E49"/>
    <w:rsid w:val="00431920"/>
    <w:rsid w:val="004654BD"/>
    <w:rsid w:val="00650151"/>
    <w:rsid w:val="006A2E33"/>
    <w:rsid w:val="00727525"/>
    <w:rsid w:val="00B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0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0151"/>
  </w:style>
  <w:style w:type="paragraph" w:styleId="a6">
    <w:name w:val="header"/>
    <w:basedOn w:val="a"/>
    <w:link w:val="a7"/>
    <w:rsid w:val="00650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0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01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0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0151"/>
  </w:style>
  <w:style w:type="paragraph" w:styleId="a6">
    <w:name w:val="header"/>
    <w:basedOn w:val="a"/>
    <w:link w:val="a7"/>
    <w:rsid w:val="00650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0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01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Ю.С.</dc:creator>
  <cp:keywords/>
  <dc:description/>
  <cp:lastModifiedBy>Архипова Ю.С.</cp:lastModifiedBy>
  <cp:revision>6</cp:revision>
  <cp:lastPrinted>2016-04-07T06:54:00Z</cp:lastPrinted>
  <dcterms:created xsi:type="dcterms:W3CDTF">2016-04-07T06:26:00Z</dcterms:created>
  <dcterms:modified xsi:type="dcterms:W3CDTF">2016-04-19T09:35:00Z</dcterms:modified>
</cp:coreProperties>
</file>